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188" w:rsidRPr="000D238E" w:rsidRDefault="00047188" w:rsidP="00047188">
      <w:pPr>
        <w:jc w:val="center"/>
        <w:rPr>
          <w:rFonts w:ascii="Arial" w:hAnsi="Arial" w:cs="Arial"/>
          <w:b/>
          <w:sz w:val="32"/>
          <w:szCs w:val="32"/>
        </w:rPr>
      </w:pPr>
      <w:bookmarkStart w:id="0" w:name="_GoBack"/>
      <w:bookmarkEnd w:id="0"/>
      <w:r w:rsidRPr="000D238E">
        <w:rPr>
          <w:rFonts w:ascii="Arial" w:hAnsi="Arial" w:cs="Arial"/>
          <w:b/>
          <w:sz w:val="32"/>
          <w:szCs w:val="32"/>
        </w:rPr>
        <w:t>SEZIONE STRATEGICA – PARTE PRIMA</w:t>
      </w:r>
    </w:p>
    <w:p w:rsidR="00047188" w:rsidRPr="000D238E" w:rsidRDefault="00047188" w:rsidP="00047188">
      <w:pPr>
        <w:jc w:val="center"/>
        <w:rPr>
          <w:rFonts w:ascii="Arial" w:hAnsi="Arial" w:cs="Arial"/>
          <w:sz w:val="28"/>
          <w:szCs w:val="28"/>
        </w:rPr>
      </w:pPr>
      <w:r w:rsidRPr="000D238E">
        <w:rPr>
          <w:rFonts w:ascii="Arial" w:hAnsi="Arial" w:cs="Arial"/>
          <w:sz w:val="28"/>
          <w:szCs w:val="28"/>
        </w:rPr>
        <w:t>ANALISI DELLE CONDIZIONI ESTERNE</w:t>
      </w:r>
    </w:p>
    <w:p w:rsidR="00047188" w:rsidRPr="00B64005" w:rsidRDefault="00047188" w:rsidP="00047188">
      <w:pPr>
        <w:spacing w:before="360"/>
        <w:jc w:val="both"/>
        <w:rPr>
          <w:rFonts w:ascii="Arial" w:hAnsi="Arial" w:cs="Arial"/>
        </w:rPr>
      </w:pPr>
      <w:r w:rsidRPr="00B64005">
        <w:rPr>
          <w:rFonts w:ascii="Arial" w:hAnsi="Arial" w:cs="Arial"/>
        </w:rPr>
        <w:t>1) SITUAZIONE SOCIO-ECONOMICA DEL TERRITORIO</w:t>
      </w:r>
    </w:p>
    <w:p w:rsidR="00047188" w:rsidRDefault="00047188" w:rsidP="00047188">
      <w:pPr>
        <w:pStyle w:val="Paragrafoelenco"/>
        <w:ind w:left="851" w:hanging="360"/>
        <w:jc w:val="both"/>
        <w:rPr>
          <w:rFonts w:ascii="Arial" w:hAnsi="Arial" w:cs="Arial"/>
          <w:szCs w:val="20"/>
          <w:u w:val="single"/>
        </w:rPr>
      </w:pPr>
      <w:r>
        <w:rPr>
          <w:rFonts w:ascii="Arial" w:hAnsi="Arial" w:cs="Arial"/>
          <w:szCs w:val="20"/>
          <w:u w:val="single"/>
        </w:rPr>
        <w:t>a</w:t>
      </w:r>
      <w:r w:rsidRPr="000D238E">
        <w:rPr>
          <w:rFonts w:ascii="Arial" w:hAnsi="Arial" w:cs="Arial"/>
          <w:szCs w:val="20"/>
          <w:u w:val="single"/>
        </w:rPr>
        <w:t xml:space="preserve">) </w:t>
      </w:r>
      <w:r>
        <w:rPr>
          <w:rFonts w:ascii="Arial" w:hAnsi="Arial" w:cs="Arial"/>
          <w:szCs w:val="20"/>
          <w:u w:val="single"/>
        </w:rPr>
        <w:t>V</w:t>
      </w:r>
      <w:r w:rsidRPr="000D238E">
        <w:rPr>
          <w:rFonts w:ascii="Arial" w:hAnsi="Arial" w:cs="Arial"/>
          <w:szCs w:val="20"/>
          <w:u w:val="single"/>
        </w:rPr>
        <w:t>alutazione degli scenari di sviluppo economico</w:t>
      </w:r>
    </w:p>
    <w:p w:rsidR="00047188" w:rsidRDefault="00047188" w:rsidP="00047188">
      <w:pPr>
        <w:pStyle w:val="Paragrafoelenco"/>
        <w:ind w:left="851" w:hanging="360"/>
        <w:jc w:val="both"/>
        <w:rPr>
          <w:rFonts w:ascii="Arial" w:hAnsi="Arial" w:cs="Arial"/>
          <w:szCs w:val="20"/>
          <w:u w:val="single"/>
        </w:rPr>
      </w:pPr>
    </w:p>
    <w:p w:rsidR="00047188" w:rsidRPr="0027163D" w:rsidRDefault="00047188" w:rsidP="00047188">
      <w:pPr>
        <w:widowControl w:val="0"/>
        <w:overflowPunct w:val="0"/>
        <w:autoSpaceDE w:val="0"/>
        <w:autoSpaceDN w:val="0"/>
        <w:adjustRightInd w:val="0"/>
        <w:spacing w:line="227" w:lineRule="auto"/>
        <w:jc w:val="both"/>
        <w:rPr>
          <w:sz w:val="28"/>
          <w:szCs w:val="28"/>
        </w:rPr>
      </w:pPr>
      <w:r w:rsidRPr="0027163D">
        <w:rPr>
          <w:rFonts w:cs="Calibri"/>
          <w:sz w:val="28"/>
          <w:szCs w:val="28"/>
        </w:rPr>
        <w:t>Questa sezione si propone di definire il quadro strategico di riferimento all’interno del quale si inserisce l’azione di governo dell’  amministrazione, eletta nella tornata elettorale di maggio 2014.</w:t>
      </w:r>
    </w:p>
    <w:p w:rsidR="00047188" w:rsidRPr="0027163D" w:rsidRDefault="00047188" w:rsidP="00047188">
      <w:pPr>
        <w:widowControl w:val="0"/>
        <w:autoSpaceDE w:val="0"/>
        <w:autoSpaceDN w:val="0"/>
        <w:adjustRightInd w:val="0"/>
        <w:spacing w:line="239" w:lineRule="auto"/>
        <w:jc w:val="both"/>
        <w:rPr>
          <w:rFonts w:cs="Calibri"/>
          <w:sz w:val="28"/>
          <w:szCs w:val="28"/>
        </w:rPr>
      </w:pPr>
      <w:r w:rsidRPr="0027163D">
        <w:rPr>
          <w:rFonts w:cs="Calibri"/>
          <w:sz w:val="28"/>
          <w:szCs w:val="28"/>
        </w:rPr>
        <w:t xml:space="preserve">Questa attività deve essere necessariamente svolta prendendo in considerazione sia lo scenario nazionale ed internazionale per i riflessi che esso ha, in particolare dapprima con il Documento di Economia e Finanza (DEF) e poi con la Legge di Stabilità sul comparto degli enti locali che lo scenario regionale al fine di analizzare i riflessi della programmazione regionale sul nostro ente nonché lo scenario locale, inteso come analisi del contesto socio-economico e di quello finanziario dell’ente, in cui si inserisce l’azione amministrativa. </w:t>
      </w:r>
    </w:p>
    <w:p w:rsidR="00047188" w:rsidRPr="0027163D" w:rsidRDefault="00047188" w:rsidP="00047188">
      <w:pPr>
        <w:widowControl w:val="0"/>
        <w:autoSpaceDE w:val="0"/>
        <w:autoSpaceDN w:val="0"/>
        <w:adjustRightInd w:val="0"/>
        <w:spacing w:line="239" w:lineRule="auto"/>
        <w:jc w:val="both"/>
        <w:rPr>
          <w:rFonts w:cs="Calibri"/>
          <w:sz w:val="28"/>
          <w:szCs w:val="28"/>
        </w:rPr>
      </w:pPr>
      <w:r w:rsidRPr="0027163D">
        <w:rPr>
          <w:rFonts w:cs="Calibri"/>
          <w:sz w:val="28"/>
          <w:szCs w:val="28"/>
        </w:rPr>
        <w:t>La programmazione delle attività e degli investimenti di un ente locale non può essere attuata senza il necessario raccordo con il contesto socio-economico e con la programmazione di altri enti costituenti la Pubblica Amministrazione. Primo fra tutti c'è lo Stato Italiano, ma non si può dimenticare il ruolo che Regione Calabria, della Provincia di Cosenza e dello stesso Comune capoluogo a cui vengono molto spesso demandate funzioni di Capofila sull’ erogazione di determinati servizi.</w:t>
      </w:r>
    </w:p>
    <w:p w:rsidR="00047188" w:rsidRPr="0027163D" w:rsidRDefault="00047188" w:rsidP="00047188">
      <w:pPr>
        <w:widowControl w:val="0"/>
        <w:overflowPunct w:val="0"/>
        <w:autoSpaceDE w:val="0"/>
        <w:autoSpaceDN w:val="0"/>
        <w:adjustRightInd w:val="0"/>
        <w:spacing w:line="256" w:lineRule="auto"/>
        <w:jc w:val="both"/>
        <w:rPr>
          <w:sz w:val="28"/>
          <w:szCs w:val="28"/>
        </w:rPr>
      </w:pPr>
      <w:r w:rsidRPr="0027163D">
        <w:rPr>
          <w:rFonts w:cs="Calibri"/>
          <w:sz w:val="28"/>
          <w:szCs w:val="28"/>
        </w:rPr>
        <w:t>Così come è necessario ricordare anche il ruolo che l'UE volto a rafforzare il monitoraggio delle finanze pubbliche dei paesi dell'Area Euro, in particolare per l'Italia, per la quale, sulla base delle valutazioni sulla situazione macroeconomica e di bilancio del Paese che hanno comportato l'adozione, già nel corso del 2014, di molteplici norme tra le quali si segnalano le seguenti di maggiore interesse per gli enti locali:</w:t>
      </w:r>
    </w:p>
    <w:p w:rsidR="00047188" w:rsidRPr="0027163D" w:rsidRDefault="00047188" w:rsidP="00047188">
      <w:pPr>
        <w:widowControl w:val="0"/>
        <w:autoSpaceDE w:val="0"/>
        <w:autoSpaceDN w:val="0"/>
        <w:adjustRightInd w:val="0"/>
        <w:spacing w:line="186" w:lineRule="exact"/>
        <w:rPr>
          <w:sz w:val="28"/>
          <w:szCs w:val="28"/>
        </w:rPr>
      </w:pPr>
    </w:p>
    <w:p w:rsidR="00047188" w:rsidRPr="0027163D" w:rsidRDefault="00047188" w:rsidP="00047188">
      <w:pPr>
        <w:widowControl w:val="0"/>
        <w:numPr>
          <w:ilvl w:val="0"/>
          <w:numId w:val="9"/>
        </w:numPr>
        <w:tabs>
          <w:tab w:val="clear" w:pos="720"/>
        </w:tabs>
        <w:overflowPunct w:val="0"/>
        <w:autoSpaceDE w:val="0"/>
        <w:autoSpaceDN w:val="0"/>
        <w:adjustRightInd w:val="0"/>
        <w:spacing w:line="256" w:lineRule="auto"/>
        <w:ind w:left="560" w:hanging="207"/>
        <w:jc w:val="both"/>
        <w:rPr>
          <w:rFonts w:cs="Calibri"/>
          <w:sz w:val="28"/>
          <w:szCs w:val="28"/>
        </w:rPr>
      </w:pPr>
      <w:r w:rsidRPr="0027163D">
        <w:rPr>
          <w:rFonts w:cs="Calibri"/>
          <w:b/>
          <w:bCs/>
          <w:sz w:val="28"/>
          <w:szCs w:val="28"/>
        </w:rPr>
        <w:t xml:space="preserve">Sostenibilità delle finanze pubbliche: </w:t>
      </w:r>
      <w:r w:rsidRPr="0027163D">
        <w:rPr>
          <w:rFonts w:cs="Calibri"/>
          <w:sz w:val="28"/>
          <w:szCs w:val="28"/>
        </w:rPr>
        <w:t>riduzione della spesa per acquisti di beni e servizi e rafforzamento dei vincoli</w:t>
      </w:r>
      <w:r w:rsidRPr="0027163D">
        <w:rPr>
          <w:rFonts w:cs="Calibri"/>
          <w:b/>
          <w:bCs/>
          <w:sz w:val="28"/>
          <w:szCs w:val="28"/>
        </w:rPr>
        <w:t xml:space="preserve"> </w:t>
      </w:r>
      <w:r w:rsidRPr="0027163D">
        <w:rPr>
          <w:rFonts w:cs="Calibri"/>
          <w:sz w:val="28"/>
          <w:szCs w:val="28"/>
        </w:rPr>
        <w:t xml:space="preserve">per il conseguimento di risparmi di spesa della pubblica amministrazione, modifica al parametro di riferimento per il contenimento del turn over del personale, misure per </w:t>
      </w:r>
      <w:r w:rsidRPr="0027163D">
        <w:rPr>
          <w:rFonts w:cs="Calibri"/>
          <w:sz w:val="28"/>
          <w:szCs w:val="28"/>
        </w:rPr>
        <w:lastRenderedPageBreak/>
        <w:t xml:space="preserve">favorire la mobilità tra amministrazioni, ulteriori limiti di spesa per incarichi di consulenza ed assimilati della PA, introduzione del limite massimo di autovetture, individuazione dei fabbisogni standard da utilizzare come criterio per la ripartizione del Fondo di Solidarietà Comunale o del fondo perequativo, istituzione del Nuovo Sistema Nazionale degli Approvvigionamenti, misure di razionalizzazione delle società partecipate locali; </w:t>
      </w:r>
    </w:p>
    <w:p w:rsidR="00047188" w:rsidRPr="0027163D" w:rsidRDefault="00047188" w:rsidP="00047188">
      <w:pPr>
        <w:widowControl w:val="0"/>
        <w:autoSpaceDE w:val="0"/>
        <w:autoSpaceDN w:val="0"/>
        <w:adjustRightInd w:val="0"/>
        <w:spacing w:line="56" w:lineRule="exact"/>
        <w:rPr>
          <w:rFonts w:cs="Calibri"/>
          <w:sz w:val="28"/>
          <w:szCs w:val="28"/>
        </w:rPr>
      </w:pPr>
    </w:p>
    <w:p w:rsidR="00047188" w:rsidRDefault="00047188" w:rsidP="00047188">
      <w:pPr>
        <w:widowControl w:val="0"/>
        <w:numPr>
          <w:ilvl w:val="0"/>
          <w:numId w:val="9"/>
        </w:numPr>
        <w:tabs>
          <w:tab w:val="clear" w:pos="720"/>
        </w:tabs>
        <w:overflowPunct w:val="0"/>
        <w:autoSpaceDE w:val="0"/>
        <w:autoSpaceDN w:val="0"/>
        <w:adjustRightInd w:val="0"/>
        <w:spacing w:line="241" w:lineRule="auto"/>
        <w:ind w:left="560" w:right="20" w:hanging="207"/>
        <w:jc w:val="both"/>
        <w:rPr>
          <w:rFonts w:cs="Calibri"/>
          <w:sz w:val="28"/>
          <w:szCs w:val="28"/>
        </w:rPr>
      </w:pPr>
      <w:r w:rsidRPr="0027163D">
        <w:rPr>
          <w:rFonts w:cs="Calibri"/>
          <w:b/>
          <w:bCs/>
          <w:sz w:val="28"/>
          <w:szCs w:val="28"/>
        </w:rPr>
        <w:t>Sistema fiscale</w:t>
      </w:r>
      <w:r w:rsidRPr="0027163D">
        <w:rPr>
          <w:rFonts w:cs="Calibri"/>
          <w:sz w:val="28"/>
          <w:szCs w:val="28"/>
        </w:rPr>
        <w:t>: riordino della fiscalità</w:t>
      </w:r>
      <w:r w:rsidRPr="0027163D">
        <w:rPr>
          <w:rFonts w:cs="Calibri"/>
          <w:b/>
          <w:bCs/>
          <w:sz w:val="28"/>
          <w:szCs w:val="28"/>
        </w:rPr>
        <w:t xml:space="preserve"> </w:t>
      </w:r>
      <w:r w:rsidRPr="0027163D">
        <w:rPr>
          <w:rFonts w:cs="Calibri"/>
          <w:sz w:val="28"/>
          <w:szCs w:val="28"/>
        </w:rPr>
        <w:t>locale, con l’introduzione dell’Imposta unica comunale IUC, costituita</w:t>
      </w:r>
      <w:r w:rsidRPr="0027163D">
        <w:rPr>
          <w:rFonts w:cs="Calibri"/>
          <w:b/>
          <w:bCs/>
          <w:sz w:val="28"/>
          <w:szCs w:val="28"/>
        </w:rPr>
        <w:t xml:space="preserve"> </w:t>
      </w:r>
      <w:r w:rsidRPr="0027163D">
        <w:rPr>
          <w:rFonts w:cs="Calibri"/>
          <w:sz w:val="28"/>
          <w:szCs w:val="28"/>
        </w:rPr>
        <w:t>dall’IMU, dalla TASI e dalla TARI, incremento della</w:t>
      </w:r>
      <w:r>
        <w:rPr>
          <w:rFonts w:cs="Calibri"/>
          <w:sz w:val="28"/>
          <w:szCs w:val="28"/>
        </w:rPr>
        <w:t xml:space="preserve"> </w:t>
      </w:r>
      <w:r w:rsidRPr="0027163D">
        <w:rPr>
          <w:rFonts w:cs="Calibri"/>
          <w:sz w:val="28"/>
          <w:szCs w:val="28"/>
        </w:rPr>
        <w:t>unica comunale IUC, costituita</w:t>
      </w:r>
      <w:r w:rsidRPr="0027163D">
        <w:rPr>
          <w:rFonts w:cs="Calibri"/>
          <w:b/>
          <w:bCs/>
          <w:sz w:val="28"/>
          <w:szCs w:val="28"/>
        </w:rPr>
        <w:t xml:space="preserve"> </w:t>
      </w:r>
      <w:r w:rsidRPr="0027163D">
        <w:rPr>
          <w:rFonts w:cs="Calibri"/>
          <w:sz w:val="28"/>
          <w:szCs w:val="28"/>
        </w:rPr>
        <w:t xml:space="preserve">dall’IMU, dalla TASI e dalla TARI, incremento della collaborazione tra i Comuni e l’Agenzia delle Entrate, in tema di accertamento dei tributi statali; </w:t>
      </w:r>
    </w:p>
    <w:p w:rsidR="00047188" w:rsidRPr="008846F2" w:rsidRDefault="00047188" w:rsidP="00047188">
      <w:pPr>
        <w:widowControl w:val="0"/>
        <w:numPr>
          <w:ilvl w:val="0"/>
          <w:numId w:val="9"/>
        </w:numPr>
        <w:tabs>
          <w:tab w:val="clear" w:pos="720"/>
          <w:tab w:val="num" w:pos="560"/>
        </w:tabs>
        <w:overflowPunct w:val="0"/>
        <w:autoSpaceDE w:val="0"/>
        <w:autoSpaceDN w:val="0"/>
        <w:adjustRightInd w:val="0"/>
        <w:ind w:left="560" w:hanging="207"/>
        <w:jc w:val="both"/>
        <w:rPr>
          <w:rFonts w:cs="Calibri"/>
          <w:sz w:val="28"/>
          <w:szCs w:val="28"/>
        </w:rPr>
      </w:pPr>
      <w:r w:rsidRPr="008846F2">
        <w:rPr>
          <w:rFonts w:cs="Calibri"/>
          <w:b/>
          <w:bCs/>
          <w:sz w:val="28"/>
          <w:szCs w:val="28"/>
        </w:rPr>
        <w:t>Efficienza della pubblica amministrazione</w:t>
      </w:r>
      <w:r w:rsidRPr="008846F2">
        <w:rPr>
          <w:rFonts w:cs="Calibri"/>
          <w:sz w:val="28"/>
          <w:szCs w:val="28"/>
        </w:rPr>
        <w:t>:</w:t>
      </w:r>
      <w:r w:rsidRPr="008846F2">
        <w:rPr>
          <w:rFonts w:cs="Calibri"/>
          <w:b/>
          <w:bCs/>
          <w:sz w:val="28"/>
          <w:szCs w:val="28"/>
        </w:rPr>
        <w:t xml:space="preserve"> </w:t>
      </w:r>
      <w:r w:rsidRPr="008846F2">
        <w:rPr>
          <w:rFonts w:cs="Calibri"/>
          <w:sz w:val="28"/>
          <w:szCs w:val="28"/>
        </w:rPr>
        <w:t>l’ampia riforma in materia di enti locali, che istituisce le Città</w:t>
      </w:r>
      <w:r w:rsidRPr="008846F2">
        <w:rPr>
          <w:rFonts w:cs="Calibri"/>
          <w:b/>
          <w:bCs/>
          <w:sz w:val="28"/>
          <w:szCs w:val="28"/>
        </w:rPr>
        <w:t xml:space="preserve"> </w:t>
      </w:r>
      <w:r w:rsidRPr="008846F2">
        <w:rPr>
          <w:rFonts w:cs="Calibri"/>
          <w:sz w:val="28"/>
          <w:szCs w:val="28"/>
        </w:rPr>
        <w:t>Metropolitane, ridefinisce il sistema delle Province e del Sistema di Interscambio delle fatture elettroniche, nuova disciplina in materia di mobilità del personale, l’introduzione di nuove misure in materia di anticorruzione, con l’istituzione dell’ANAC in sostituzione dell’AVCP.</w:t>
      </w:r>
    </w:p>
    <w:p w:rsidR="00047188" w:rsidRPr="0027163D" w:rsidRDefault="00047188" w:rsidP="00047188">
      <w:pPr>
        <w:widowControl w:val="0"/>
        <w:overflowPunct w:val="0"/>
        <w:autoSpaceDE w:val="0"/>
        <w:autoSpaceDN w:val="0"/>
        <w:adjustRightInd w:val="0"/>
        <w:spacing w:line="260" w:lineRule="auto"/>
        <w:ind w:left="7"/>
        <w:jc w:val="both"/>
        <w:rPr>
          <w:rFonts w:cs="Calibri"/>
          <w:sz w:val="28"/>
          <w:szCs w:val="28"/>
        </w:rPr>
      </w:pPr>
      <w:r w:rsidRPr="0027163D">
        <w:rPr>
          <w:rFonts w:cs="Calibri"/>
          <w:sz w:val="28"/>
          <w:szCs w:val="28"/>
        </w:rPr>
        <w:t>Dall'analisi del Documento di Economia e Finanza 2015 varato lo scorso aprile, dei vari documenti di finanza pubblica e dei correlati provvedimenti legislativi, nonché dalla legge di stabilità per il 2016 emerge uno scenario programmatico di ritorno alla crescita, dopo un prolungato periodo di recessione: per il 2015 si riscontra un incremento del PIL pari allo 0,7 per cento, che si porta all’1,4 e all’1,5 per cento nel 2016 e 2017, rispettivamente.</w:t>
      </w:r>
    </w:p>
    <w:p w:rsidR="00047188" w:rsidRDefault="00047188" w:rsidP="00047188">
      <w:pPr>
        <w:widowControl w:val="0"/>
        <w:overflowPunct w:val="0"/>
        <w:autoSpaceDE w:val="0"/>
        <w:autoSpaceDN w:val="0"/>
        <w:adjustRightInd w:val="0"/>
        <w:spacing w:line="260" w:lineRule="auto"/>
        <w:ind w:left="7"/>
        <w:jc w:val="both"/>
        <w:rPr>
          <w:rFonts w:cs="Calibri"/>
          <w:sz w:val="28"/>
          <w:szCs w:val="28"/>
        </w:rPr>
      </w:pPr>
      <w:r w:rsidRPr="0027163D">
        <w:rPr>
          <w:rFonts w:cs="Calibri"/>
          <w:sz w:val="28"/>
          <w:szCs w:val="28"/>
        </w:rPr>
        <w:t>In corso di approvazione sono misure come:</w:t>
      </w:r>
    </w:p>
    <w:p w:rsidR="00047188" w:rsidRPr="004B218F" w:rsidRDefault="00047188" w:rsidP="00047188">
      <w:pPr>
        <w:pStyle w:val="Paragrafoelenco"/>
        <w:widowControl w:val="0"/>
        <w:numPr>
          <w:ilvl w:val="0"/>
          <w:numId w:val="10"/>
        </w:numPr>
        <w:overflowPunct w:val="0"/>
        <w:autoSpaceDE w:val="0"/>
        <w:autoSpaceDN w:val="0"/>
        <w:adjustRightInd w:val="0"/>
        <w:spacing w:after="0" w:line="260" w:lineRule="auto"/>
        <w:jc w:val="both"/>
        <w:rPr>
          <w:rFonts w:ascii="Times New Roman" w:hAnsi="Times New Roman"/>
          <w:sz w:val="28"/>
          <w:szCs w:val="28"/>
        </w:rPr>
      </w:pPr>
      <w:r w:rsidRPr="004B218F">
        <w:rPr>
          <w:rFonts w:ascii="Times New Roman" w:hAnsi="Times New Roman"/>
          <w:sz w:val="28"/>
          <w:szCs w:val="28"/>
        </w:rPr>
        <w:t>Esenzione IMU ampia per i terreni agricoli;</w:t>
      </w:r>
    </w:p>
    <w:p w:rsidR="00047188" w:rsidRPr="004B218F" w:rsidRDefault="00047188" w:rsidP="00047188">
      <w:pPr>
        <w:pStyle w:val="Paragrafoelenco"/>
        <w:widowControl w:val="0"/>
        <w:numPr>
          <w:ilvl w:val="0"/>
          <w:numId w:val="10"/>
        </w:numPr>
        <w:overflowPunct w:val="0"/>
        <w:autoSpaceDE w:val="0"/>
        <w:autoSpaceDN w:val="0"/>
        <w:adjustRightInd w:val="0"/>
        <w:spacing w:after="0" w:line="260" w:lineRule="auto"/>
        <w:jc w:val="both"/>
        <w:rPr>
          <w:rFonts w:ascii="Times New Roman" w:hAnsi="Times New Roman"/>
          <w:sz w:val="28"/>
          <w:szCs w:val="28"/>
        </w:rPr>
      </w:pPr>
      <w:r w:rsidRPr="004B218F">
        <w:rPr>
          <w:rFonts w:ascii="Times New Roman" w:hAnsi="Times New Roman"/>
          <w:sz w:val="28"/>
          <w:szCs w:val="28"/>
        </w:rPr>
        <w:t>Esclusione dal prelievo immobiliare delle abitazioni principali, ad esclusione di quelle classificate nelle categorie catastali A1,A8 E A9 che restano con tassazione piena;</w:t>
      </w:r>
    </w:p>
    <w:p w:rsidR="00047188" w:rsidRPr="004B218F" w:rsidRDefault="00047188" w:rsidP="00047188">
      <w:pPr>
        <w:pStyle w:val="Paragrafoelenco"/>
        <w:widowControl w:val="0"/>
        <w:numPr>
          <w:ilvl w:val="0"/>
          <w:numId w:val="10"/>
        </w:numPr>
        <w:overflowPunct w:val="0"/>
        <w:autoSpaceDE w:val="0"/>
        <w:autoSpaceDN w:val="0"/>
        <w:adjustRightInd w:val="0"/>
        <w:spacing w:after="0" w:line="260" w:lineRule="auto"/>
        <w:jc w:val="both"/>
        <w:rPr>
          <w:rFonts w:ascii="Times New Roman" w:hAnsi="Times New Roman"/>
          <w:sz w:val="28"/>
          <w:szCs w:val="28"/>
        </w:rPr>
      </w:pPr>
      <w:r w:rsidRPr="004B218F">
        <w:rPr>
          <w:rFonts w:ascii="Times New Roman" w:hAnsi="Times New Roman"/>
          <w:sz w:val="28"/>
          <w:szCs w:val="28"/>
        </w:rPr>
        <w:t>Blocco all’aumento delle tariffe ed aliquote ad eccezione della TARI;</w:t>
      </w:r>
    </w:p>
    <w:p w:rsidR="00047188" w:rsidRPr="004B218F" w:rsidRDefault="00047188" w:rsidP="00047188">
      <w:pPr>
        <w:pStyle w:val="Paragrafoelenco"/>
        <w:widowControl w:val="0"/>
        <w:numPr>
          <w:ilvl w:val="0"/>
          <w:numId w:val="10"/>
        </w:numPr>
        <w:overflowPunct w:val="0"/>
        <w:autoSpaceDE w:val="0"/>
        <w:autoSpaceDN w:val="0"/>
        <w:adjustRightInd w:val="0"/>
        <w:spacing w:after="0" w:line="260" w:lineRule="auto"/>
        <w:jc w:val="both"/>
        <w:rPr>
          <w:rFonts w:ascii="Times New Roman" w:hAnsi="Times New Roman"/>
          <w:sz w:val="28"/>
          <w:szCs w:val="28"/>
        </w:rPr>
      </w:pPr>
      <w:r w:rsidRPr="004B218F">
        <w:rPr>
          <w:rFonts w:ascii="Times New Roman" w:hAnsi="Times New Roman"/>
          <w:sz w:val="28"/>
          <w:szCs w:val="28"/>
        </w:rPr>
        <w:t>Detrazioni fiscali per ristrutturazioni edilizie, per interventi di efficientamento energetico, per acquisto di unità immobiliari e mobili.</w:t>
      </w:r>
    </w:p>
    <w:p w:rsidR="00047188" w:rsidRPr="0027163D" w:rsidRDefault="00047188" w:rsidP="00047188">
      <w:pPr>
        <w:widowControl w:val="0"/>
        <w:numPr>
          <w:ilvl w:val="0"/>
          <w:numId w:val="10"/>
        </w:numPr>
        <w:overflowPunct w:val="0"/>
        <w:autoSpaceDE w:val="0"/>
        <w:autoSpaceDN w:val="0"/>
        <w:adjustRightInd w:val="0"/>
        <w:spacing w:line="248" w:lineRule="auto"/>
        <w:jc w:val="both"/>
        <w:rPr>
          <w:sz w:val="28"/>
          <w:szCs w:val="28"/>
        </w:rPr>
      </w:pPr>
      <w:r w:rsidRPr="004B218F">
        <w:rPr>
          <w:sz w:val="28"/>
          <w:szCs w:val="28"/>
        </w:rPr>
        <w:t>Vengono altresì confermati gli obiettivi di indebitamento netto indicati lo</w:t>
      </w:r>
      <w:r w:rsidRPr="0027163D">
        <w:rPr>
          <w:rFonts w:cs="Calibri"/>
          <w:sz w:val="28"/>
          <w:szCs w:val="28"/>
        </w:rPr>
        <w:t xml:space="preserve"> </w:t>
      </w:r>
      <w:r w:rsidRPr="0027163D">
        <w:rPr>
          <w:rFonts w:cs="Calibri"/>
          <w:sz w:val="28"/>
          <w:szCs w:val="28"/>
        </w:rPr>
        <w:lastRenderedPageBreak/>
        <w:t>scorso autunno per il triennio 2015-2017 (rispettivamente pari a 2,6, 1,8 e 0,8 per cento del PIL); nelle previsioni, il rapporto tra debito e PIL cresce nel 2015 (da 132,1 a 132,5 per cento) per poi scendere significativamente nel biennio successivo (a 130,9 e 127,4), consentendo così di rispettare la regola del debito prevista dalla normativa europea e nazionale.</w:t>
      </w:r>
    </w:p>
    <w:p w:rsidR="00047188" w:rsidRPr="0027163D" w:rsidRDefault="00047188" w:rsidP="00047188">
      <w:pPr>
        <w:widowControl w:val="0"/>
        <w:numPr>
          <w:ilvl w:val="0"/>
          <w:numId w:val="10"/>
        </w:numPr>
        <w:overflowPunct w:val="0"/>
        <w:autoSpaceDE w:val="0"/>
        <w:autoSpaceDN w:val="0"/>
        <w:adjustRightInd w:val="0"/>
        <w:spacing w:line="229" w:lineRule="auto"/>
        <w:ind w:right="20"/>
        <w:jc w:val="both"/>
        <w:rPr>
          <w:sz w:val="28"/>
          <w:szCs w:val="28"/>
        </w:rPr>
      </w:pPr>
      <w:r w:rsidRPr="0027163D">
        <w:rPr>
          <w:rFonts w:cs="Calibri"/>
          <w:sz w:val="28"/>
          <w:szCs w:val="28"/>
        </w:rPr>
        <w:t>Dall’analisi dei dati di finanza pubblica emerge, infine, un altro elemento cruciale: nel 2015 si è finalmente interrotta la caduta degli investimenti pubblici e nei prossimi anni si prevede un graduale incremento della spesa in conto capitale.</w:t>
      </w:r>
    </w:p>
    <w:p w:rsidR="00047188" w:rsidRPr="0027163D" w:rsidRDefault="00047188" w:rsidP="00047188">
      <w:pPr>
        <w:widowControl w:val="0"/>
        <w:numPr>
          <w:ilvl w:val="0"/>
          <w:numId w:val="10"/>
        </w:numPr>
        <w:overflowPunct w:val="0"/>
        <w:autoSpaceDE w:val="0"/>
        <w:autoSpaceDN w:val="0"/>
        <w:adjustRightInd w:val="0"/>
        <w:spacing w:line="257" w:lineRule="auto"/>
        <w:jc w:val="both"/>
        <w:rPr>
          <w:sz w:val="28"/>
          <w:szCs w:val="28"/>
        </w:rPr>
      </w:pPr>
      <w:r w:rsidRPr="0027163D">
        <w:rPr>
          <w:rFonts w:cs="Calibri"/>
          <w:sz w:val="28"/>
          <w:szCs w:val="28"/>
        </w:rPr>
        <w:t>Nella Nota di Aggiornamento del DEF 2014 si prospettava, per il 2015, un tasso di crescita positivo del PIL pari allo 0,6 per cento. I segnali di ripresa congiunturale sono rassicuranti, inducendo un maggiore ottimismo. Per il primo trimestre dell’anno è attesa una prima variazione positiva del prodotto interno lordo, successivamente si prospetta una decisa accelerazione della ripresa. Per quanto il mutato quadro internazionale giustificherebbe un intervento più sostanziale, in via prudenziale è stato rivisto il tasso di crescita del 2015 di un solo decimo verso l’alto, portando il valore previsto a 0,7. Il più rapido miglioramento del ciclo economico nel corso dell’anno avrà riflessi positivi soprattutto sulla variazione del PIL del 2016; per tale anno la previsione di crescita si porta all’1,3 per cento (rispetto all’1 per cento previsto in ottobre); nel 2017 la previsione si attesta all’1,2.</w:t>
      </w:r>
    </w:p>
    <w:p w:rsidR="00047188" w:rsidRPr="0027163D" w:rsidRDefault="00047188" w:rsidP="00047188">
      <w:pPr>
        <w:widowControl w:val="0"/>
        <w:numPr>
          <w:ilvl w:val="0"/>
          <w:numId w:val="10"/>
        </w:numPr>
        <w:autoSpaceDE w:val="0"/>
        <w:autoSpaceDN w:val="0"/>
        <w:adjustRightInd w:val="0"/>
        <w:spacing w:line="200" w:lineRule="exact"/>
        <w:rPr>
          <w:sz w:val="28"/>
          <w:szCs w:val="28"/>
        </w:rPr>
      </w:pPr>
    </w:p>
    <w:p w:rsidR="00047188" w:rsidRPr="0027163D" w:rsidRDefault="00047188" w:rsidP="00047188">
      <w:pPr>
        <w:widowControl w:val="0"/>
        <w:numPr>
          <w:ilvl w:val="0"/>
          <w:numId w:val="10"/>
        </w:numPr>
        <w:autoSpaceDE w:val="0"/>
        <w:autoSpaceDN w:val="0"/>
        <w:adjustRightInd w:val="0"/>
        <w:spacing w:line="305" w:lineRule="exact"/>
        <w:rPr>
          <w:sz w:val="28"/>
          <w:szCs w:val="28"/>
        </w:rPr>
      </w:pPr>
    </w:p>
    <w:tbl>
      <w:tblPr>
        <w:tblW w:w="0" w:type="auto"/>
        <w:tblInd w:w="2657" w:type="dxa"/>
        <w:tblLayout w:type="fixed"/>
        <w:tblCellMar>
          <w:left w:w="0" w:type="dxa"/>
          <w:right w:w="0" w:type="dxa"/>
        </w:tblCellMar>
        <w:tblLook w:val="0000" w:firstRow="0" w:lastRow="0" w:firstColumn="0" w:lastColumn="0" w:noHBand="0" w:noVBand="0"/>
      </w:tblPr>
      <w:tblGrid>
        <w:gridCol w:w="120"/>
        <w:gridCol w:w="780"/>
        <w:gridCol w:w="120"/>
        <w:gridCol w:w="600"/>
        <w:gridCol w:w="120"/>
        <w:gridCol w:w="600"/>
        <w:gridCol w:w="120"/>
        <w:gridCol w:w="620"/>
        <w:gridCol w:w="120"/>
        <w:gridCol w:w="600"/>
        <w:gridCol w:w="120"/>
        <w:gridCol w:w="600"/>
        <w:gridCol w:w="120"/>
        <w:gridCol w:w="30"/>
      </w:tblGrid>
      <w:tr w:rsidR="00047188" w:rsidRPr="0027163D" w:rsidTr="00EF762D">
        <w:trPr>
          <w:trHeight w:val="324"/>
        </w:trPr>
        <w:tc>
          <w:tcPr>
            <w:tcW w:w="120" w:type="dxa"/>
            <w:tcBorders>
              <w:top w:val="single" w:sz="8" w:space="0" w:color="auto"/>
              <w:left w:val="single" w:sz="8" w:space="0" w:color="auto"/>
              <w:bottom w:val="single" w:sz="8" w:space="0" w:color="002060"/>
              <w:right w:val="nil"/>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780" w:type="dxa"/>
            <w:vMerge w:val="restart"/>
            <w:tcBorders>
              <w:top w:val="single" w:sz="8" w:space="0" w:color="auto"/>
              <w:left w:val="nil"/>
              <w:bottom w:val="single" w:sz="8" w:space="0" w:color="auto"/>
              <w:right w:val="nil"/>
            </w:tcBorders>
            <w:shd w:val="clear" w:color="auto" w:fill="002060"/>
            <w:vAlign w:val="bottom"/>
          </w:tcPr>
          <w:p w:rsidR="00047188" w:rsidRPr="0027163D" w:rsidRDefault="00047188" w:rsidP="00EF762D">
            <w:pPr>
              <w:widowControl w:val="0"/>
              <w:autoSpaceDE w:val="0"/>
              <w:autoSpaceDN w:val="0"/>
              <w:adjustRightInd w:val="0"/>
              <w:spacing w:line="243" w:lineRule="exact"/>
              <w:ind w:left="40"/>
              <w:rPr>
                <w:sz w:val="28"/>
                <w:szCs w:val="28"/>
              </w:rPr>
            </w:pPr>
            <w:r w:rsidRPr="0027163D">
              <w:rPr>
                <w:rFonts w:cs="Calibri"/>
                <w:color w:val="FFFFFF"/>
                <w:sz w:val="28"/>
                <w:szCs w:val="28"/>
              </w:rPr>
              <w:t>PIL Italia</w:t>
            </w:r>
          </w:p>
        </w:tc>
        <w:tc>
          <w:tcPr>
            <w:tcW w:w="120" w:type="dxa"/>
            <w:tcBorders>
              <w:top w:val="single" w:sz="8" w:space="0" w:color="auto"/>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600" w:type="dxa"/>
            <w:tcBorders>
              <w:top w:val="single" w:sz="8" w:space="0" w:color="auto"/>
              <w:left w:val="nil"/>
              <w:bottom w:val="single" w:sz="8" w:space="0" w:color="002060"/>
              <w:right w:val="nil"/>
            </w:tcBorders>
            <w:shd w:val="clear" w:color="auto" w:fill="002060"/>
            <w:vAlign w:val="bottom"/>
          </w:tcPr>
          <w:p w:rsidR="00047188" w:rsidRPr="0027163D" w:rsidRDefault="00047188" w:rsidP="00EF762D">
            <w:pPr>
              <w:widowControl w:val="0"/>
              <w:autoSpaceDE w:val="0"/>
              <w:autoSpaceDN w:val="0"/>
              <w:adjustRightInd w:val="0"/>
              <w:jc w:val="right"/>
              <w:rPr>
                <w:sz w:val="28"/>
                <w:szCs w:val="28"/>
              </w:rPr>
            </w:pPr>
            <w:r w:rsidRPr="0027163D">
              <w:rPr>
                <w:rFonts w:cs="Calibri"/>
                <w:b/>
                <w:bCs/>
                <w:color w:val="FFFFFF"/>
                <w:sz w:val="28"/>
                <w:szCs w:val="28"/>
              </w:rPr>
              <w:t>2014</w:t>
            </w:r>
          </w:p>
        </w:tc>
        <w:tc>
          <w:tcPr>
            <w:tcW w:w="120" w:type="dxa"/>
            <w:tcBorders>
              <w:top w:val="single" w:sz="8" w:space="0" w:color="auto"/>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600" w:type="dxa"/>
            <w:tcBorders>
              <w:top w:val="single" w:sz="8" w:space="0" w:color="auto"/>
              <w:left w:val="nil"/>
              <w:bottom w:val="single" w:sz="8" w:space="0" w:color="002060"/>
              <w:right w:val="nil"/>
            </w:tcBorders>
            <w:shd w:val="clear" w:color="auto" w:fill="002060"/>
            <w:vAlign w:val="bottom"/>
          </w:tcPr>
          <w:p w:rsidR="00047188" w:rsidRPr="0027163D" w:rsidRDefault="00047188" w:rsidP="00EF762D">
            <w:pPr>
              <w:widowControl w:val="0"/>
              <w:autoSpaceDE w:val="0"/>
              <w:autoSpaceDN w:val="0"/>
              <w:adjustRightInd w:val="0"/>
              <w:jc w:val="right"/>
              <w:rPr>
                <w:sz w:val="28"/>
                <w:szCs w:val="28"/>
              </w:rPr>
            </w:pPr>
            <w:r w:rsidRPr="0027163D">
              <w:rPr>
                <w:rFonts w:cs="Calibri"/>
                <w:b/>
                <w:bCs/>
                <w:color w:val="FFFFFF"/>
                <w:sz w:val="28"/>
                <w:szCs w:val="28"/>
              </w:rPr>
              <w:t>2015</w:t>
            </w:r>
          </w:p>
        </w:tc>
        <w:tc>
          <w:tcPr>
            <w:tcW w:w="120" w:type="dxa"/>
            <w:tcBorders>
              <w:top w:val="single" w:sz="8" w:space="0" w:color="auto"/>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620" w:type="dxa"/>
            <w:tcBorders>
              <w:top w:val="single" w:sz="8" w:space="0" w:color="auto"/>
              <w:left w:val="nil"/>
              <w:bottom w:val="single" w:sz="8" w:space="0" w:color="002060"/>
              <w:right w:val="nil"/>
            </w:tcBorders>
            <w:shd w:val="clear" w:color="auto" w:fill="002060"/>
            <w:vAlign w:val="bottom"/>
          </w:tcPr>
          <w:p w:rsidR="00047188" w:rsidRPr="0027163D" w:rsidRDefault="00047188" w:rsidP="00EF762D">
            <w:pPr>
              <w:widowControl w:val="0"/>
              <w:autoSpaceDE w:val="0"/>
              <w:autoSpaceDN w:val="0"/>
              <w:adjustRightInd w:val="0"/>
              <w:jc w:val="right"/>
              <w:rPr>
                <w:sz w:val="28"/>
                <w:szCs w:val="28"/>
              </w:rPr>
            </w:pPr>
            <w:r w:rsidRPr="0027163D">
              <w:rPr>
                <w:rFonts w:cs="Calibri"/>
                <w:b/>
                <w:bCs/>
                <w:color w:val="FFFFFF"/>
                <w:sz w:val="28"/>
                <w:szCs w:val="28"/>
              </w:rPr>
              <w:t>2016</w:t>
            </w:r>
          </w:p>
        </w:tc>
        <w:tc>
          <w:tcPr>
            <w:tcW w:w="120" w:type="dxa"/>
            <w:tcBorders>
              <w:top w:val="single" w:sz="8" w:space="0" w:color="auto"/>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600" w:type="dxa"/>
            <w:tcBorders>
              <w:top w:val="single" w:sz="8" w:space="0" w:color="auto"/>
              <w:left w:val="nil"/>
              <w:bottom w:val="single" w:sz="8" w:space="0" w:color="002060"/>
              <w:right w:val="nil"/>
            </w:tcBorders>
            <w:shd w:val="clear" w:color="auto" w:fill="002060"/>
            <w:vAlign w:val="bottom"/>
          </w:tcPr>
          <w:p w:rsidR="00047188" w:rsidRPr="0027163D" w:rsidRDefault="00047188" w:rsidP="00EF762D">
            <w:pPr>
              <w:widowControl w:val="0"/>
              <w:autoSpaceDE w:val="0"/>
              <w:autoSpaceDN w:val="0"/>
              <w:adjustRightInd w:val="0"/>
              <w:jc w:val="right"/>
              <w:rPr>
                <w:sz w:val="28"/>
                <w:szCs w:val="28"/>
              </w:rPr>
            </w:pPr>
            <w:r w:rsidRPr="0027163D">
              <w:rPr>
                <w:rFonts w:cs="Calibri"/>
                <w:b/>
                <w:bCs/>
                <w:color w:val="FFFFFF"/>
                <w:sz w:val="28"/>
                <w:szCs w:val="28"/>
              </w:rPr>
              <w:t>2017</w:t>
            </w:r>
          </w:p>
        </w:tc>
        <w:tc>
          <w:tcPr>
            <w:tcW w:w="120" w:type="dxa"/>
            <w:tcBorders>
              <w:top w:val="single" w:sz="8" w:space="0" w:color="auto"/>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600" w:type="dxa"/>
            <w:tcBorders>
              <w:top w:val="single" w:sz="8" w:space="0" w:color="auto"/>
              <w:left w:val="nil"/>
              <w:bottom w:val="single" w:sz="8" w:space="0" w:color="002060"/>
              <w:right w:val="nil"/>
            </w:tcBorders>
            <w:shd w:val="clear" w:color="auto" w:fill="002060"/>
            <w:vAlign w:val="bottom"/>
          </w:tcPr>
          <w:p w:rsidR="00047188" w:rsidRPr="0027163D" w:rsidRDefault="00047188" w:rsidP="00EF762D">
            <w:pPr>
              <w:widowControl w:val="0"/>
              <w:autoSpaceDE w:val="0"/>
              <w:autoSpaceDN w:val="0"/>
              <w:adjustRightInd w:val="0"/>
              <w:jc w:val="right"/>
              <w:rPr>
                <w:sz w:val="28"/>
                <w:szCs w:val="28"/>
              </w:rPr>
            </w:pPr>
            <w:r w:rsidRPr="0027163D">
              <w:rPr>
                <w:rFonts w:cs="Calibri"/>
                <w:b/>
                <w:bCs/>
                <w:color w:val="FFFFFF"/>
                <w:sz w:val="28"/>
                <w:szCs w:val="28"/>
              </w:rPr>
              <w:t>2018</w:t>
            </w:r>
          </w:p>
        </w:tc>
        <w:tc>
          <w:tcPr>
            <w:tcW w:w="120" w:type="dxa"/>
            <w:tcBorders>
              <w:top w:val="single" w:sz="8" w:space="0" w:color="auto"/>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0" w:type="dxa"/>
            <w:tcBorders>
              <w:top w:val="nil"/>
              <w:left w:val="nil"/>
              <w:bottom w:val="nil"/>
              <w:right w:val="nil"/>
            </w:tcBorders>
            <w:vAlign w:val="bottom"/>
          </w:tcPr>
          <w:p w:rsidR="00047188" w:rsidRPr="0027163D" w:rsidRDefault="00047188" w:rsidP="00EF762D">
            <w:pPr>
              <w:widowControl w:val="0"/>
              <w:autoSpaceDE w:val="0"/>
              <w:autoSpaceDN w:val="0"/>
              <w:adjustRightInd w:val="0"/>
              <w:rPr>
                <w:sz w:val="28"/>
                <w:szCs w:val="28"/>
              </w:rPr>
            </w:pPr>
          </w:p>
        </w:tc>
      </w:tr>
      <w:tr w:rsidR="00047188" w:rsidRPr="0027163D" w:rsidTr="00EF762D">
        <w:trPr>
          <w:trHeight w:val="90"/>
        </w:trPr>
        <w:tc>
          <w:tcPr>
            <w:tcW w:w="120" w:type="dxa"/>
            <w:tcBorders>
              <w:top w:val="single" w:sz="8" w:space="0" w:color="002060"/>
              <w:left w:val="single" w:sz="8" w:space="0" w:color="auto"/>
              <w:bottom w:val="nil"/>
              <w:right w:val="nil"/>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780" w:type="dxa"/>
            <w:vMerge/>
            <w:tcBorders>
              <w:top w:val="single" w:sz="8" w:space="0" w:color="auto"/>
              <w:left w:val="nil"/>
              <w:bottom w:val="nil"/>
              <w:right w:val="nil"/>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120" w:type="dxa"/>
            <w:tcBorders>
              <w:top w:val="single" w:sz="8" w:space="0" w:color="002060"/>
              <w:left w:val="nil"/>
              <w:bottom w:val="nil"/>
              <w:right w:val="single" w:sz="8" w:space="0" w:color="auto"/>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600" w:type="dxa"/>
            <w:vMerge w:val="restart"/>
            <w:tcBorders>
              <w:top w:val="single" w:sz="8" w:space="0" w:color="auto"/>
              <w:left w:val="nil"/>
              <w:bottom w:val="nil"/>
              <w:right w:val="nil"/>
            </w:tcBorders>
            <w:vAlign w:val="bottom"/>
          </w:tcPr>
          <w:p w:rsidR="00047188" w:rsidRPr="0027163D" w:rsidRDefault="00047188" w:rsidP="00EF762D">
            <w:pPr>
              <w:widowControl w:val="0"/>
              <w:autoSpaceDE w:val="0"/>
              <w:autoSpaceDN w:val="0"/>
              <w:adjustRightInd w:val="0"/>
              <w:jc w:val="right"/>
              <w:rPr>
                <w:sz w:val="28"/>
                <w:szCs w:val="28"/>
              </w:rPr>
            </w:pPr>
            <w:r w:rsidRPr="0027163D">
              <w:rPr>
                <w:rFonts w:cs="Calibri"/>
                <w:sz w:val="28"/>
                <w:szCs w:val="28"/>
              </w:rPr>
              <w:t>-0,4</w:t>
            </w:r>
          </w:p>
        </w:tc>
        <w:tc>
          <w:tcPr>
            <w:tcW w:w="12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600" w:type="dxa"/>
            <w:vMerge w:val="restart"/>
            <w:tcBorders>
              <w:top w:val="single" w:sz="8" w:space="0" w:color="auto"/>
              <w:left w:val="nil"/>
              <w:bottom w:val="nil"/>
              <w:right w:val="nil"/>
            </w:tcBorders>
            <w:vAlign w:val="bottom"/>
          </w:tcPr>
          <w:p w:rsidR="00047188" w:rsidRPr="0027163D" w:rsidRDefault="00047188" w:rsidP="00EF762D">
            <w:pPr>
              <w:widowControl w:val="0"/>
              <w:autoSpaceDE w:val="0"/>
              <w:autoSpaceDN w:val="0"/>
              <w:adjustRightInd w:val="0"/>
              <w:jc w:val="right"/>
              <w:rPr>
                <w:sz w:val="28"/>
                <w:szCs w:val="28"/>
              </w:rPr>
            </w:pPr>
            <w:r w:rsidRPr="0027163D">
              <w:rPr>
                <w:rFonts w:cs="Calibri"/>
                <w:sz w:val="28"/>
                <w:szCs w:val="28"/>
              </w:rPr>
              <w:t>+0,7</w:t>
            </w:r>
          </w:p>
        </w:tc>
        <w:tc>
          <w:tcPr>
            <w:tcW w:w="12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620" w:type="dxa"/>
            <w:vMerge w:val="restart"/>
            <w:tcBorders>
              <w:top w:val="single" w:sz="8" w:space="0" w:color="auto"/>
              <w:left w:val="nil"/>
              <w:bottom w:val="nil"/>
              <w:right w:val="nil"/>
            </w:tcBorders>
            <w:vAlign w:val="bottom"/>
          </w:tcPr>
          <w:p w:rsidR="00047188" w:rsidRPr="0027163D" w:rsidRDefault="00047188" w:rsidP="00EF762D">
            <w:pPr>
              <w:widowControl w:val="0"/>
              <w:autoSpaceDE w:val="0"/>
              <w:autoSpaceDN w:val="0"/>
              <w:adjustRightInd w:val="0"/>
              <w:jc w:val="right"/>
              <w:rPr>
                <w:sz w:val="28"/>
                <w:szCs w:val="28"/>
              </w:rPr>
            </w:pPr>
            <w:r w:rsidRPr="0027163D">
              <w:rPr>
                <w:rFonts w:cs="Calibri"/>
                <w:sz w:val="28"/>
                <w:szCs w:val="28"/>
              </w:rPr>
              <w:t>+1,3</w:t>
            </w:r>
          </w:p>
        </w:tc>
        <w:tc>
          <w:tcPr>
            <w:tcW w:w="12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600" w:type="dxa"/>
            <w:vMerge w:val="restart"/>
            <w:tcBorders>
              <w:top w:val="single" w:sz="8" w:space="0" w:color="auto"/>
              <w:left w:val="nil"/>
              <w:bottom w:val="nil"/>
              <w:right w:val="nil"/>
            </w:tcBorders>
            <w:vAlign w:val="bottom"/>
          </w:tcPr>
          <w:p w:rsidR="00047188" w:rsidRPr="0027163D" w:rsidRDefault="00047188" w:rsidP="00EF762D">
            <w:pPr>
              <w:widowControl w:val="0"/>
              <w:autoSpaceDE w:val="0"/>
              <w:autoSpaceDN w:val="0"/>
              <w:adjustRightInd w:val="0"/>
              <w:jc w:val="right"/>
              <w:rPr>
                <w:sz w:val="28"/>
                <w:szCs w:val="28"/>
              </w:rPr>
            </w:pPr>
            <w:r w:rsidRPr="0027163D">
              <w:rPr>
                <w:rFonts w:cs="Calibri"/>
                <w:sz w:val="28"/>
                <w:szCs w:val="28"/>
              </w:rPr>
              <w:t>+1,2</w:t>
            </w:r>
          </w:p>
        </w:tc>
        <w:tc>
          <w:tcPr>
            <w:tcW w:w="12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600" w:type="dxa"/>
            <w:vMerge w:val="restart"/>
            <w:tcBorders>
              <w:top w:val="single" w:sz="8" w:space="0" w:color="auto"/>
              <w:left w:val="nil"/>
              <w:bottom w:val="nil"/>
              <w:right w:val="nil"/>
            </w:tcBorders>
            <w:vAlign w:val="bottom"/>
          </w:tcPr>
          <w:p w:rsidR="00047188" w:rsidRPr="0027163D" w:rsidRDefault="00047188" w:rsidP="00EF762D">
            <w:pPr>
              <w:widowControl w:val="0"/>
              <w:autoSpaceDE w:val="0"/>
              <w:autoSpaceDN w:val="0"/>
              <w:adjustRightInd w:val="0"/>
              <w:jc w:val="right"/>
              <w:rPr>
                <w:sz w:val="28"/>
                <w:szCs w:val="28"/>
              </w:rPr>
            </w:pPr>
            <w:r w:rsidRPr="0027163D">
              <w:rPr>
                <w:rFonts w:cs="Calibri"/>
                <w:sz w:val="28"/>
                <w:szCs w:val="28"/>
              </w:rPr>
              <w:t>+1,1</w:t>
            </w:r>
          </w:p>
        </w:tc>
        <w:tc>
          <w:tcPr>
            <w:tcW w:w="12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0" w:type="dxa"/>
            <w:tcBorders>
              <w:top w:val="nil"/>
              <w:left w:val="nil"/>
              <w:bottom w:val="nil"/>
              <w:right w:val="nil"/>
            </w:tcBorders>
            <w:vAlign w:val="bottom"/>
          </w:tcPr>
          <w:p w:rsidR="00047188" w:rsidRPr="0027163D" w:rsidRDefault="00047188" w:rsidP="00EF762D">
            <w:pPr>
              <w:widowControl w:val="0"/>
              <w:autoSpaceDE w:val="0"/>
              <w:autoSpaceDN w:val="0"/>
              <w:adjustRightInd w:val="0"/>
              <w:rPr>
                <w:sz w:val="28"/>
                <w:szCs w:val="28"/>
              </w:rPr>
            </w:pPr>
          </w:p>
        </w:tc>
      </w:tr>
      <w:tr w:rsidR="00047188" w:rsidRPr="0027163D" w:rsidTr="00EF762D">
        <w:trPr>
          <w:trHeight w:val="189"/>
        </w:trPr>
        <w:tc>
          <w:tcPr>
            <w:tcW w:w="120" w:type="dxa"/>
            <w:tcBorders>
              <w:top w:val="nil"/>
              <w:left w:val="single" w:sz="8" w:space="0" w:color="auto"/>
              <w:bottom w:val="single" w:sz="8" w:space="0" w:color="002060"/>
              <w:right w:val="nil"/>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002060"/>
              <w:right w:val="nil"/>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120" w:type="dxa"/>
            <w:tcBorders>
              <w:top w:val="nil"/>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600" w:type="dxa"/>
            <w:vMerge/>
            <w:tcBorders>
              <w:top w:val="nil"/>
              <w:left w:val="nil"/>
              <w:bottom w:val="nil"/>
              <w:right w:val="nil"/>
            </w:tcBorders>
            <w:vAlign w:val="bottom"/>
          </w:tcPr>
          <w:p w:rsidR="00047188" w:rsidRPr="0027163D" w:rsidRDefault="00047188" w:rsidP="00EF762D">
            <w:pPr>
              <w:widowControl w:val="0"/>
              <w:autoSpaceDE w:val="0"/>
              <w:autoSpaceDN w:val="0"/>
              <w:adjustRightInd w:val="0"/>
              <w:rPr>
                <w:sz w:val="28"/>
                <w:szCs w:val="28"/>
              </w:rPr>
            </w:pPr>
          </w:p>
        </w:tc>
        <w:tc>
          <w:tcPr>
            <w:tcW w:w="12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600" w:type="dxa"/>
            <w:vMerge/>
            <w:tcBorders>
              <w:top w:val="nil"/>
              <w:left w:val="nil"/>
              <w:bottom w:val="nil"/>
              <w:right w:val="nil"/>
            </w:tcBorders>
            <w:vAlign w:val="bottom"/>
          </w:tcPr>
          <w:p w:rsidR="00047188" w:rsidRPr="0027163D" w:rsidRDefault="00047188" w:rsidP="00EF762D">
            <w:pPr>
              <w:widowControl w:val="0"/>
              <w:autoSpaceDE w:val="0"/>
              <w:autoSpaceDN w:val="0"/>
              <w:adjustRightInd w:val="0"/>
              <w:rPr>
                <w:sz w:val="28"/>
                <w:szCs w:val="28"/>
              </w:rPr>
            </w:pPr>
          </w:p>
        </w:tc>
        <w:tc>
          <w:tcPr>
            <w:tcW w:w="12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620" w:type="dxa"/>
            <w:vMerge/>
            <w:tcBorders>
              <w:top w:val="nil"/>
              <w:left w:val="nil"/>
              <w:bottom w:val="nil"/>
              <w:right w:val="nil"/>
            </w:tcBorders>
            <w:vAlign w:val="bottom"/>
          </w:tcPr>
          <w:p w:rsidR="00047188" w:rsidRPr="0027163D" w:rsidRDefault="00047188" w:rsidP="00EF762D">
            <w:pPr>
              <w:widowControl w:val="0"/>
              <w:autoSpaceDE w:val="0"/>
              <w:autoSpaceDN w:val="0"/>
              <w:adjustRightInd w:val="0"/>
              <w:rPr>
                <w:sz w:val="28"/>
                <w:szCs w:val="28"/>
              </w:rPr>
            </w:pPr>
          </w:p>
        </w:tc>
        <w:tc>
          <w:tcPr>
            <w:tcW w:w="12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600" w:type="dxa"/>
            <w:vMerge/>
            <w:tcBorders>
              <w:top w:val="nil"/>
              <w:left w:val="nil"/>
              <w:bottom w:val="nil"/>
              <w:right w:val="nil"/>
            </w:tcBorders>
            <w:vAlign w:val="bottom"/>
          </w:tcPr>
          <w:p w:rsidR="00047188" w:rsidRPr="0027163D" w:rsidRDefault="00047188" w:rsidP="00EF762D">
            <w:pPr>
              <w:widowControl w:val="0"/>
              <w:autoSpaceDE w:val="0"/>
              <w:autoSpaceDN w:val="0"/>
              <w:adjustRightInd w:val="0"/>
              <w:rPr>
                <w:sz w:val="28"/>
                <w:szCs w:val="28"/>
              </w:rPr>
            </w:pPr>
          </w:p>
        </w:tc>
        <w:tc>
          <w:tcPr>
            <w:tcW w:w="12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600" w:type="dxa"/>
            <w:vMerge/>
            <w:tcBorders>
              <w:top w:val="nil"/>
              <w:left w:val="nil"/>
              <w:bottom w:val="nil"/>
              <w:right w:val="nil"/>
            </w:tcBorders>
            <w:vAlign w:val="bottom"/>
          </w:tcPr>
          <w:p w:rsidR="00047188" w:rsidRPr="0027163D" w:rsidRDefault="00047188" w:rsidP="00EF762D">
            <w:pPr>
              <w:widowControl w:val="0"/>
              <w:autoSpaceDE w:val="0"/>
              <w:autoSpaceDN w:val="0"/>
              <w:adjustRightInd w:val="0"/>
              <w:rPr>
                <w:sz w:val="28"/>
                <w:szCs w:val="28"/>
              </w:rPr>
            </w:pPr>
          </w:p>
        </w:tc>
        <w:tc>
          <w:tcPr>
            <w:tcW w:w="12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0" w:type="dxa"/>
            <w:tcBorders>
              <w:top w:val="nil"/>
              <w:left w:val="nil"/>
              <w:bottom w:val="nil"/>
              <w:right w:val="nil"/>
            </w:tcBorders>
            <w:vAlign w:val="bottom"/>
          </w:tcPr>
          <w:p w:rsidR="00047188" w:rsidRPr="0027163D" w:rsidRDefault="00047188" w:rsidP="00EF762D">
            <w:pPr>
              <w:widowControl w:val="0"/>
              <w:autoSpaceDE w:val="0"/>
              <w:autoSpaceDN w:val="0"/>
              <w:adjustRightInd w:val="0"/>
              <w:rPr>
                <w:sz w:val="28"/>
                <w:szCs w:val="28"/>
              </w:rPr>
            </w:pPr>
          </w:p>
        </w:tc>
      </w:tr>
      <w:tr w:rsidR="00047188" w:rsidRPr="0027163D" w:rsidTr="00EF762D">
        <w:trPr>
          <w:trHeight w:val="20"/>
        </w:trPr>
        <w:tc>
          <w:tcPr>
            <w:tcW w:w="120" w:type="dxa"/>
            <w:tcBorders>
              <w:top w:val="nil"/>
              <w:left w:val="single" w:sz="8" w:space="0" w:color="auto"/>
              <w:bottom w:val="nil"/>
              <w:right w:val="nil"/>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780" w:type="dxa"/>
            <w:tcBorders>
              <w:top w:val="nil"/>
              <w:left w:val="nil"/>
              <w:bottom w:val="nil"/>
              <w:right w:val="nil"/>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120" w:type="dxa"/>
            <w:tcBorders>
              <w:top w:val="nil"/>
              <w:left w:val="nil"/>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600" w:type="dxa"/>
            <w:tcBorders>
              <w:top w:val="nil"/>
              <w:left w:val="nil"/>
              <w:bottom w:val="nil"/>
              <w:right w:val="nil"/>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120" w:type="dxa"/>
            <w:tcBorders>
              <w:top w:val="nil"/>
              <w:left w:val="nil"/>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600" w:type="dxa"/>
            <w:tcBorders>
              <w:top w:val="nil"/>
              <w:left w:val="nil"/>
              <w:bottom w:val="nil"/>
              <w:right w:val="nil"/>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120" w:type="dxa"/>
            <w:tcBorders>
              <w:top w:val="nil"/>
              <w:left w:val="nil"/>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620" w:type="dxa"/>
            <w:tcBorders>
              <w:top w:val="nil"/>
              <w:left w:val="nil"/>
              <w:bottom w:val="nil"/>
              <w:right w:val="nil"/>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120" w:type="dxa"/>
            <w:tcBorders>
              <w:top w:val="nil"/>
              <w:left w:val="nil"/>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600" w:type="dxa"/>
            <w:tcBorders>
              <w:top w:val="nil"/>
              <w:left w:val="nil"/>
              <w:bottom w:val="nil"/>
              <w:right w:val="nil"/>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120" w:type="dxa"/>
            <w:tcBorders>
              <w:top w:val="nil"/>
              <w:left w:val="nil"/>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600" w:type="dxa"/>
            <w:tcBorders>
              <w:top w:val="nil"/>
              <w:left w:val="nil"/>
              <w:bottom w:val="nil"/>
              <w:right w:val="nil"/>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120" w:type="dxa"/>
            <w:tcBorders>
              <w:top w:val="nil"/>
              <w:left w:val="nil"/>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0" w:type="dxa"/>
            <w:tcBorders>
              <w:top w:val="nil"/>
              <w:left w:val="nil"/>
              <w:bottom w:val="nil"/>
              <w:right w:val="nil"/>
            </w:tcBorders>
            <w:vAlign w:val="bottom"/>
          </w:tcPr>
          <w:p w:rsidR="00047188" w:rsidRPr="0027163D" w:rsidRDefault="00047188" w:rsidP="00EF762D">
            <w:pPr>
              <w:widowControl w:val="0"/>
              <w:autoSpaceDE w:val="0"/>
              <w:autoSpaceDN w:val="0"/>
              <w:adjustRightInd w:val="0"/>
              <w:spacing w:line="20" w:lineRule="exact"/>
              <w:rPr>
                <w:sz w:val="28"/>
                <w:szCs w:val="28"/>
              </w:rPr>
            </w:pPr>
          </w:p>
        </w:tc>
      </w:tr>
    </w:tbl>
    <w:p w:rsidR="00047188" w:rsidRPr="0027163D" w:rsidRDefault="00047188" w:rsidP="00047188">
      <w:pPr>
        <w:widowControl w:val="0"/>
        <w:numPr>
          <w:ilvl w:val="0"/>
          <w:numId w:val="10"/>
        </w:numPr>
        <w:autoSpaceDE w:val="0"/>
        <w:autoSpaceDN w:val="0"/>
        <w:adjustRightInd w:val="0"/>
        <w:spacing w:line="115" w:lineRule="exact"/>
        <w:rPr>
          <w:sz w:val="28"/>
          <w:szCs w:val="28"/>
        </w:rPr>
      </w:pPr>
    </w:p>
    <w:p w:rsidR="00047188" w:rsidRPr="0027163D" w:rsidRDefault="00047188" w:rsidP="00047188">
      <w:pPr>
        <w:widowControl w:val="0"/>
        <w:numPr>
          <w:ilvl w:val="0"/>
          <w:numId w:val="10"/>
        </w:numPr>
        <w:autoSpaceDE w:val="0"/>
        <w:autoSpaceDN w:val="0"/>
        <w:adjustRightInd w:val="0"/>
        <w:spacing w:line="187" w:lineRule="exact"/>
        <w:rPr>
          <w:sz w:val="28"/>
          <w:szCs w:val="28"/>
        </w:rPr>
      </w:pPr>
    </w:p>
    <w:p w:rsidR="00047188" w:rsidRPr="0027163D" w:rsidRDefault="00047188" w:rsidP="00047188">
      <w:pPr>
        <w:widowControl w:val="0"/>
        <w:numPr>
          <w:ilvl w:val="0"/>
          <w:numId w:val="10"/>
        </w:numPr>
        <w:overflowPunct w:val="0"/>
        <w:autoSpaceDE w:val="0"/>
        <w:autoSpaceDN w:val="0"/>
        <w:adjustRightInd w:val="0"/>
        <w:spacing w:line="241" w:lineRule="auto"/>
        <w:jc w:val="both"/>
        <w:rPr>
          <w:sz w:val="28"/>
          <w:szCs w:val="28"/>
        </w:rPr>
      </w:pPr>
      <w:r w:rsidRPr="0027163D">
        <w:rPr>
          <w:rFonts w:cs="Calibri"/>
          <w:sz w:val="28"/>
          <w:szCs w:val="28"/>
        </w:rPr>
        <w:t>Le recenti misure messe in campo dalla Banca Centrale Europea hanno lo scopo di conseguire un graduale riavvicinamento dell’inflazione dell’Area Euro verso l’obiettivo statutario. Pertanto, anche in Italia si prospetta una ripresa del tasso d’inflazione, sostenuta, nello scenario tendenziale, dall’aumento delle imposte indirette.</w:t>
      </w:r>
    </w:p>
    <w:p w:rsidR="00047188" w:rsidRPr="0027163D" w:rsidRDefault="00047188" w:rsidP="00047188">
      <w:pPr>
        <w:widowControl w:val="0"/>
        <w:numPr>
          <w:ilvl w:val="0"/>
          <w:numId w:val="10"/>
        </w:numPr>
        <w:autoSpaceDE w:val="0"/>
        <w:autoSpaceDN w:val="0"/>
        <w:adjustRightInd w:val="0"/>
        <w:rPr>
          <w:sz w:val="28"/>
          <w:szCs w:val="28"/>
        </w:rPr>
      </w:pPr>
      <w:r w:rsidRPr="0027163D">
        <w:rPr>
          <w:rFonts w:cs="Calibri"/>
          <w:sz w:val="28"/>
          <w:szCs w:val="28"/>
        </w:rPr>
        <w:t xml:space="preserve">Il tasso di inflazione degli ultimi anni e quello previsto per il prossimo triennio è riassunto nella </w:t>
      </w:r>
      <w:r w:rsidR="00EF762D">
        <w:rPr>
          <w:rFonts w:cs="Calibri"/>
          <w:sz w:val="28"/>
          <w:szCs w:val="28"/>
        </w:rPr>
        <w:t xml:space="preserve">prossima </w:t>
      </w:r>
      <w:r w:rsidRPr="0027163D">
        <w:rPr>
          <w:rFonts w:cs="Calibri"/>
          <w:sz w:val="28"/>
          <w:szCs w:val="28"/>
        </w:rPr>
        <w:t>tabella :</w:t>
      </w:r>
    </w:p>
    <w:p w:rsidR="00047188" w:rsidRPr="0027163D" w:rsidRDefault="00047188" w:rsidP="00047188">
      <w:pPr>
        <w:numPr>
          <w:ilvl w:val="0"/>
          <w:numId w:val="10"/>
        </w:numPr>
        <w:rPr>
          <w:sz w:val="28"/>
          <w:szCs w:val="28"/>
        </w:rPr>
      </w:pPr>
    </w:p>
    <w:tbl>
      <w:tblPr>
        <w:tblW w:w="0" w:type="auto"/>
        <w:tblInd w:w="1650" w:type="dxa"/>
        <w:tblLayout w:type="fixed"/>
        <w:tblCellMar>
          <w:left w:w="0" w:type="dxa"/>
          <w:right w:w="0" w:type="dxa"/>
        </w:tblCellMar>
        <w:tblLook w:val="0000" w:firstRow="0" w:lastRow="0" w:firstColumn="0" w:lastColumn="0" w:noHBand="0" w:noVBand="0"/>
      </w:tblPr>
      <w:tblGrid>
        <w:gridCol w:w="120"/>
        <w:gridCol w:w="2060"/>
        <w:gridCol w:w="120"/>
        <w:gridCol w:w="720"/>
        <w:gridCol w:w="740"/>
        <w:gridCol w:w="720"/>
        <w:gridCol w:w="720"/>
        <w:gridCol w:w="720"/>
        <w:gridCol w:w="720"/>
      </w:tblGrid>
      <w:tr w:rsidR="00047188" w:rsidRPr="0027163D" w:rsidTr="00EF762D">
        <w:trPr>
          <w:trHeight w:val="325"/>
        </w:trPr>
        <w:tc>
          <w:tcPr>
            <w:tcW w:w="120" w:type="dxa"/>
            <w:tcBorders>
              <w:top w:val="single" w:sz="8" w:space="0" w:color="auto"/>
              <w:left w:val="single" w:sz="8" w:space="0" w:color="auto"/>
              <w:bottom w:val="single" w:sz="8" w:space="0" w:color="002060"/>
              <w:right w:val="nil"/>
            </w:tcBorders>
            <w:shd w:val="clear" w:color="auto" w:fill="002060"/>
            <w:vAlign w:val="bottom"/>
          </w:tcPr>
          <w:p w:rsidR="00047188" w:rsidRPr="0027163D" w:rsidRDefault="00047188" w:rsidP="00EF762D">
            <w:pPr>
              <w:widowControl w:val="0"/>
              <w:autoSpaceDE w:val="0"/>
              <w:autoSpaceDN w:val="0"/>
              <w:adjustRightInd w:val="0"/>
              <w:rPr>
                <w:sz w:val="28"/>
                <w:szCs w:val="28"/>
              </w:rPr>
            </w:pPr>
            <w:bookmarkStart w:id="1" w:name="page19"/>
            <w:bookmarkEnd w:id="1"/>
          </w:p>
          <w:p w:rsidR="00047188" w:rsidRPr="0027163D" w:rsidRDefault="00047188" w:rsidP="00EF762D">
            <w:pPr>
              <w:widowControl w:val="0"/>
              <w:autoSpaceDE w:val="0"/>
              <w:autoSpaceDN w:val="0"/>
              <w:adjustRightInd w:val="0"/>
              <w:rPr>
                <w:sz w:val="28"/>
                <w:szCs w:val="28"/>
              </w:rPr>
            </w:pPr>
          </w:p>
          <w:p w:rsidR="00047188" w:rsidRPr="0027163D" w:rsidRDefault="00047188" w:rsidP="00EF762D">
            <w:pPr>
              <w:widowControl w:val="0"/>
              <w:autoSpaceDE w:val="0"/>
              <w:autoSpaceDN w:val="0"/>
              <w:adjustRightInd w:val="0"/>
              <w:rPr>
                <w:sz w:val="28"/>
                <w:szCs w:val="28"/>
              </w:rPr>
            </w:pPr>
          </w:p>
          <w:p w:rsidR="00047188" w:rsidRPr="0027163D" w:rsidRDefault="00047188" w:rsidP="00EF762D">
            <w:pPr>
              <w:widowControl w:val="0"/>
              <w:autoSpaceDE w:val="0"/>
              <w:autoSpaceDN w:val="0"/>
              <w:adjustRightInd w:val="0"/>
              <w:rPr>
                <w:sz w:val="28"/>
                <w:szCs w:val="28"/>
              </w:rPr>
            </w:pPr>
          </w:p>
        </w:tc>
        <w:tc>
          <w:tcPr>
            <w:tcW w:w="2060" w:type="dxa"/>
            <w:tcBorders>
              <w:top w:val="single" w:sz="8" w:space="0" w:color="auto"/>
              <w:left w:val="nil"/>
              <w:bottom w:val="single" w:sz="8" w:space="0" w:color="002060"/>
              <w:right w:val="nil"/>
            </w:tcBorders>
            <w:shd w:val="clear" w:color="auto" w:fill="002060"/>
            <w:vAlign w:val="bottom"/>
          </w:tcPr>
          <w:p w:rsidR="00047188" w:rsidRPr="0027163D" w:rsidRDefault="00047188" w:rsidP="00EF762D">
            <w:pPr>
              <w:widowControl w:val="0"/>
              <w:autoSpaceDE w:val="0"/>
              <w:autoSpaceDN w:val="0"/>
              <w:adjustRightInd w:val="0"/>
              <w:spacing w:line="243" w:lineRule="exact"/>
              <w:jc w:val="center"/>
              <w:rPr>
                <w:sz w:val="28"/>
                <w:szCs w:val="28"/>
              </w:rPr>
            </w:pPr>
            <w:r w:rsidRPr="0027163D">
              <w:rPr>
                <w:rFonts w:cs="Calibri"/>
                <w:b/>
                <w:bCs/>
                <w:color w:val="FFFFFF"/>
                <w:w w:val="99"/>
                <w:sz w:val="28"/>
                <w:szCs w:val="28"/>
              </w:rPr>
              <w:t>Inflazione media annua</w:t>
            </w:r>
          </w:p>
        </w:tc>
        <w:tc>
          <w:tcPr>
            <w:tcW w:w="120" w:type="dxa"/>
            <w:tcBorders>
              <w:top w:val="single" w:sz="8" w:space="0" w:color="auto"/>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720" w:type="dxa"/>
            <w:tcBorders>
              <w:top w:val="single" w:sz="8" w:space="0" w:color="auto"/>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spacing w:line="243" w:lineRule="exact"/>
              <w:ind w:right="60"/>
              <w:jc w:val="right"/>
              <w:rPr>
                <w:sz w:val="28"/>
                <w:szCs w:val="28"/>
              </w:rPr>
            </w:pPr>
            <w:r w:rsidRPr="0027163D">
              <w:rPr>
                <w:rFonts w:cs="Calibri"/>
                <w:b/>
                <w:bCs/>
                <w:color w:val="FFFFFF"/>
                <w:sz w:val="28"/>
                <w:szCs w:val="28"/>
              </w:rPr>
              <w:t>2012</w:t>
            </w:r>
          </w:p>
        </w:tc>
        <w:tc>
          <w:tcPr>
            <w:tcW w:w="740" w:type="dxa"/>
            <w:tcBorders>
              <w:top w:val="single" w:sz="8" w:space="0" w:color="auto"/>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spacing w:line="243" w:lineRule="exact"/>
              <w:ind w:right="80"/>
              <w:jc w:val="right"/>
              <w:rPr>
                <w:sz w:val="28"/>
                <w:szCs w:val="28"/>
              </w:rPr>
            </w:pPr>
            <w:r w:rsidRPr="0027163D">
              <w:rPr>
                <w:rFonts w:cs="Calibri"/>
                <w:b/>
                <w:bCs/>
                <w:color w:val="FFFFFF"/>
                <w:sz w:val="28"/>
                <w:szCs w:val="28"/>
              </w:rPr>
              <w:t>2013</w:t>
            </w:r>
          </w:p>
        </w:tc>
        <w:tc>
          <w:tcPr>
            <w:tcW w:w="720" w:type="dxa"/>
            <w:tcBorders>
              <w:top w:val="single" w:sz="8" w:space="0" w:color="auto"/>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spacing w:line="243" w:lineRule="exact"/>
              <w:ind w:right="80"/>
              <w:jc w:val="right"/>
              <w:rPr>
                <w:sz w:val="28"/>
                <w:szCs w:val="28"/>
              </w:rPr>
            </w:pPr>
            <w:r w:rsidRPr="0027163D">
              <w:rPr>
                <w:rFonts w:cs="Calibri"/>
                <w:b/>
                <w:bCs/>
                <w:color w:val="FFFFFF"/>
                <w:sz w:val="28"/>
                <w:szCs w:val="28"/>
              </w:rPr>
              <w:t>2014</w:t>
            </w:r>
          </w:p>
        </w:tc>
        <w:tc>
          <w:tcPr>
            <w:tcW w:w="720" w:type="dxa"/>
            <w:tcBorders>
              <w:top w:val="single" w:sz="8" w:space="0" w:color="auto"/>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spacing w:line="243" w:lineRule="exact"/>
              <w:ind w:right="80"/>
              <w:jc w:val="right"/>
              <w:rPr>
                <w:sz w:val="28"/>
                <w:szCs w:val="28"/>
              </w:rPr>
            </w:pPr>
            <w:r w:rsidRPr="0027163D">
              <w:rPr>
                <w:rFonts w:cs="Calibri"/>
                <w:b/>
                <w:bCs/>
                <w:color w:val="FFFFFF"/>
                <w:sz w:val="28"/>
                <w:szCs w:val="28"/>
              </w:rPr>
              <w:t>2015</w:t>
            </w:r>
          </w:p>
        </w:tc>
        <w:tc>
          <w:tcPr>
            <w:tcW w:w="720" w:type="dxa"/>
            <w:tcBorders>
              <w:top w:val="single" w:sz="8" w:space="0" w:color="auto"/>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spacing w:line="243" w:lineRule="exact"/>
              <w:ind w:right="80"/>
              <w:jc w:val="right"/>
              <w:rPr>
                <w:sz w:val="28"/>
                <w:szCs w:val="28"/>
              </w:rPr>
            </w:pPr>
            <w:r w:rsidRPr="0027163D">
              <w:rPr>
                <w:rFonts w:cs="Calibri"/>
                <w:b/>
                <w:bCs/>
                <w:color w:val="FFFFFF"/>
                <w:sz w:val="28"/>
                <w:szCs w:val="28"/>
              </w:rPr>
              <w:t>2016</w:t>
            </w:r>
          </w:p>
        </w:tc>
        <w:tc>
          <w:tcPr>
            <w:tcW w:w="720" w:type="dxa"/>
            <w:tcBorders>
              <w:top w:val="single" w:sz="8" w:space="0" w:color="auto"/>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spacing w:line="243" w:lineRule="exact"/>
              <w:ind w:right="80"/>
              <w:jc w:val="right"/>
              <w:rPr>
                <w:sz w:val="28"/>
                <w:szCs w:val="28"/>
              </w:rPr>
            </w:pPr>
            <w:r w:rsidRPr="0027163D">
              <w:rPr>
                <w:rFonts w:cs="Calibri"/>
                <w:b/>
                <w:bCs/>
                <w:color w:val="FFFFFF"/>
                <w:sz w:val="28"/>
                <w:szCs w:val="28"/>
              </w:rPr>
              <w:t>2017</w:t>
            </w:r>
          </w:p>
        </w:tc>
      </w:tr>
      <w:tr w:rsidR="00047188" w:rsidRPr="0027163D" w:rsidTr="00EF762D">
        <w:trPr>
          <w:trHeight w:val="277"/>
        </w:trPr>
        <w:tc>
          <w:tcPr>
            <w:tcW w:w="120" w:type="dxa"/>
            <w:tcBorders>
              <w:top w:val="single" w:sz="8" w:space="0" w:color="002060"/>
              <w:left w:val="single" w:sz="8" w:space="0" w:color="auto"/>
              <w:bottom w:val="single" w:sz="8" w:space="0" w:color="002060"/>
              <w:right w:val="nil"/>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2060" w:type="dxa"/>
            <w:tcBorders>
              <w:top w:val="single" w:sz="8" w:space="0" w:color="002060"/>
              <w:left w:val="nil"/>
              <w:bottom w:val="single" w:sz="8" w:space="0" w:color="002060"/>
              <w:right w:val="nil"/>
            </w:tcBorders>
            <w:shd w:val="clear" w:color="auto" w:fill="002060"/>
            <w:vAlign w:val="bottom"/>
          </w:tcPr>
          <w:p w:rsidR="00047188" w:rsidRPr="0027163D" w:rsidRDefault="00047188" w:rsidP="00EF762D">
            <w:pPr>
              <w:widowControl w:val="0"/>
              <w:autoSpaceDE w:val="0"/>
              <w:autoSpaceDN w:val="0"/>
              <w:adjustRightInd w:val="0"/>
              <w:spacing w:line="220" w:lineRule="exact"/>
              <w:jc w:val="center"/>
              <w:rPr>
                <w:sz w:val="28"/>
                <w:szCs w:val="28"/>
              </w:rPr>
            </w:pPr>
            <w:r w:rsidRPr="0027163D">
              <w:rPr>
                <w:rFonts w:cs="Calibri"/>
                <w:b/>
                <w:bCs/>
                <w:color w:val="FFFFFF"/>
                <w:w w:val="99"/>
                <w:sz w:val="28"/>
                <w:szCs w:val="28"/>
              </w:rPr>
              <w:t>Valori programmati</w:t>
            </w:r>
          </w:p>
        </w:tc>
        <w:tc>
          <w:tcPr>
            <w:tcW w:w="120" w:type="dxa"/>
            <w:tcBorders>
              <w:top w:val="single" w:sz="8" w:space="0" w:color="002060"/>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72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ind w:right="80"/>
              <w:jc w:val="right"/>
              <w:rPr>
                <w:sz w:val="28"/>
                <w:szCs w:val="28"/>
              </w:rPr>
            </w:pPr>
            <w:r w:rsidRPr="0027163D">
              <w:rPr>
                <w:rFonts w:cs="Calibri"/>
                <w:sz w:val="28"/>
                <w:szCs w:val="28"/>
              </w:rPr>
              <w:t>3,0%</w:t>
            </w:r>
          </w:p>
        </w:tc>
        <w:tc>
          <w:tcPr>
            <w:tcW w:w="74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ind w:right="100"/>
              <w:jc w:val="right"/>
              <w:rPr>
                <w:sz w:val="28"/>
                <w:szCs w:val="28"/>
              </w:rPr>
            </w:pPr>
            <w:r w:rsidRPr="0027163D">
              <w:rPr>
                <w:rFonts w:cs="Calibri"/>
                <w:sz w:val="28"/>
                <w:szCs w:val="28"/>
              </w:rPr>
              <w:t>1,1%</w:t>
            </w:r>
          </w:p>
        </w:tc>
        <w:tc>
          <w:tcPr>
            <w:tcW w:w="72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ind w:right="80"/>
              <w:jc w:val="right"/>
              <w:rPr>
                <w:sz w:val="28"/>
                <w:szCs w:val="28"/>
              </w:rPr>
            </w:pPr>
            <w:r w:rsidRPr="0027163D">
              <w:rPr>
                <w:rFonts w:cs="Calibri"/>
                <w:sz w:val="28"/>
                <w:szCs w:val="28"/>
              </w:rPr>
              <w:t>0,2%</w:t>
            </w:r>
          </w:p>
        </w:tc>
        <w:tc>
          <w:tcPr>
            <w:tcW w:w="72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ind w:right="80"/>
              <w:jc w:val="right"/>
              <w:rPr>
                <w:sz w:val="28"/>
                <w:szCs w:val="28"/>
              </w:rPr>
            </w:pPr>
            <w:r w:rsidRPr="0027163D">
              <w:rPr>
                <w:rFonts w:cs="Calibri"/>
                <w:sz w:val="28"/>
                <w:szCs w:val="28"/>
              </w:rPr>
              <w:t>0,6%</w:t>
            </w:r>
          </w:p>
        </w:tc>
        <w:tc>
          <w:tcPr>
            <w:tcW w:w="72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ind w:right="80"/>
              <w:jc w:val="right"/>
              <w:rPr>
                <w:sz w:val="28"/>
                <w:szCs w:val="28"/>
              </w:rPr>
            </w:pPr>
            <w:r w:rsidRPr="0027163D">
              <w:rPr>
                <w:rFonts w:cs="Calibri"/>
                <w:sz w:val="28"/>
                <w:szCs w:val="28"/>
              </w:rPr>
              <w:t>1,0%</w:t>
            </w:r>
          </w:p>
        </w:tc>
        <w:tc>
          <w:tcPr>
            <w:tcW w:w="72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ind w:right="80"/>
              <w:jc w:val="right"/>
              <w:rPr>
                <w:sz w:val="28"/>
                <w:szCs w:val="28"/>
              </w:rPr>
            </w:pPr>
            <w:r w:rsidRPr="0027163D">
              <w:rPr>
                <w:rFonts w:cs="Calibri"/>
                <w:sz w:val="28"/>
                <w:szCs w:val="28"/>
              </w:rPr>
              <w:t>1,5%</w:t>
            </w:r>
          </w:p>
        </w:tc>
      </w:tr>
      <w:tr w:rsidR="00047188" w:rsidRPr="0027163D" w:rsidTr="00EF762D">
        <w:trPr>
          <w:trHeight w:val="20"/>
        </w:trPr>
        <w:tc>
          <w:tcPr>
            <w:tcW w:w="120" w:type="dxa"/>
            <w:tcBorders>
              <w:top w:val="nil"/>
              <w:left w:val="single" w:sz="8" w:space="0" w:color="auto"/>
              <w:bottom w:val="nil"/>
              <w:right w:val="nil"/>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2060" w:type="dxa"/>
            <w:tcBorders>
              <w:top w:val="nil"/>
              <w:left w:val="nil"/>
              <w:bottom w:val="nil"/>
              <w:right w:val="nil"/>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120" w:type="dxa"/>
            <w:tcBorders>
              <w:top w:val="nil"/>
              <w:left w:val="nil"/>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720" w:type="dxa"/>
            <w:tcBorders>
              <w:top w:val="nil"/>
              <w:left w:val="nil"/>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740" w:type="dxa"/>
            <w:tcBorders>
              <w:top w:val="nil"/>
              <w:left w:val="nil"/>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720" w:type="dxa"/>
            <w:tcBorders>
              <w:top w:val="nil"/>
              <w:left w:val="nil"/>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720" w:type="dxa"/>
            <w:tcBorders>
              <w:top w:val="nil"/>
              <w:left w:val="nil"/>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720" w:type="dxa"/>
            <w:tcBorders>
              <w:top w:val="nil"/>
              <w:left w:val="nil"/>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720" w:type="dxa"/>
            <w:tcBorders>
              <w:top w:val="nil"/>
              <w:left w:val="nil"/>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r>
    </w:tbl>
    <w:p w:rsidR="00047188" w:rsidRPr="0027163D" w:rsidRDefault="00047188" w:rsidP="00047188">
      <w:pPr>
        <w:widowControl w:val="0"/>
        <w:numPr>
          <w:ilvl w:val="0"/>
          <w:numId w:val="10"/>
        </w:numPr>
        <w:autoSpaceDE w:val="0"/>
        <w:autoSpaceDN w:val="0"/>
        <w:adjustRightInd w:val="0"/>
        <w:spacing w:line="155" w:lineRule="exact"/>
        <w:rPr>
          <w:sz w:val="28"/>
          <w:szCs w:val="28"/>
        </w:rPr>
      </w:pPr>
    </w:p>
    <w:p w:rsidR="00047188" w:rsidRPr="0027163D" w:rsidRDefault="00047188" w:rsidP="00047188">
      <w:pPr>
        <w:widowControl w:val="0"/>
        <w:numPr>
          <w:ilvl w:val="0"/>
          <w:numId w:val="10"/>
        </w:numPr>
        <w:autoSpaceDE w:val="0"/>
        <w:autoSpaceDN w:val="0"/>
        <w:adjustRightInd w:val="0"/>
        <w:spacing w:line="228" w:lineRule="exact"/>
        <w:rPr>
          <w:sz w:val="28"/>
          <w:szCs w:val="28"/>
        </w:rPr>
      </w:pPr>
    </w:p>
    <w:p w:rsidR="00047188" w:rsidRPr="0027163D" w:rsidRDefault="00047188" w:rsidP="00047188">
      <w:pPr>
        <w:widowControl w:val="0"/>
        <w:numPr>
          <w:ilvl w:val="0"/>
          <w:numId w:val="10"/>
        </w:numPr>
        <w:overflowPunct w:val="0"/>
        <w:autoSpaceDE w:val="0"/>
        <w:autoSpaceDN w:val="0"/>
        <w:adjustRightInd w:val="0"/>
        <w:spacing w:line="252" w:lineRule="auto"/>
        <w:jc w:val="both"/>
        <w:rPr>
          <w:sz w:val="28"/>
          <w:szCs w:val="28"/>
        </w:rPr>
      </w:pPr>
      <w:r w:rsidRPr="0027163D">
        <w:rPr>
          <w:rFonts w:cs="Calibri"/>
          <w:sz w:val="28"/>
          <w:szCs w:val="28"/>
        </w:rPr>
        <w:t>I valori della ta</w:t>
      </w:r>
      <w:r w:rsidR="00EF762D">
        <w:rPr>
          <w:rFonts w:cs="Calibri"/>
          <w:sz w:val="28"/>
          <w:szCs w:val="28"/>
        </w:rPr>
        <w:t>bella</w:t>
      </w:r>
      <w:r w:rsidRPr="0027163D">
        <w:rPr>
          <w:rFonts w:cs="Calibri"/>
          <w:sz w:val="28"/>
          <w:szCs w:val="28"/>
        </w:rPr>
        <w:t>, oltre a costituire un riepilogo delle stime a livello nazionale che si prevede di raggiungere, sono utili anche per verificare la congruità di alcune previsioni di entrata e di spesa effettuate nei documenti cui la presente relazione si riferisce. In particolare, si segnala come, nel rispetto di quanto previsto dall'articolo 173 del D. Lgs. n. 267/2000, l'ente ha provveduto ad adeguare le previsioni di entrata e di spesa relative agli anni 2016 e 2017 al tasso di inflazione programmato.</w:t>
      </w:r>
    </w:p>
    <w:p w:rsidR="00047188" w:rsidRPr="0027163D" w:rsidRDefault="00047188" w:rsidP="00047188">
      <w:pPr>
        <w:widowControl w:val="0"/>
        <w:numPr>
          <w:ilvl w:val="0"/>
          <w:numId w:val="10"/>
        </w:numPr>
        <w:overflowPunct w:val="0"/>
        <w:autoSpaceDE w:val="0"/>
        <w:autoSpaceDN w:val="0"/>
        <w:adjustRightInd w:val="0"/>
        <w:spacing w:line="256" w:lineRule="auto"/>
        <w:jc w:val="both"/>
        <w:rPr>
          <w:sz w:val="28"/>
          <w:szCs w:val="28"/>
        </w:rPr>
      </w:pPr>
      <w:r w:rsidRPr="0027163D">
        <w:rPr>
          <w:rFonts w:cs="Calibri"/>
          <w:sz w:val="28"/>
          <w:szCs w:val="28"/>
        </w:rPr>
        <w:t>Le numerose iniziative di rinnovamento messe in campo negli ultimi anni nel nostro paese permettono, in base ai criteri europei, l’uso della flessibilità per le riforme strutturali nel 2016, consentendo un percorso di aggiustamento di bilancio più graduale. Le importanti riforme strutturali, annunciate e in parte già avviate, contribuiranno a migliorare il prodotto potenziale dell’economia italiana e comporteranno nel medio periodo un miglioramento strutturale del saldo di bilancio e della sua sostenibilità nel tempo. Di conseguenza il Governo, pur potendo raggiungere il pareggio di bilancio in termini strutturali (MTO) già nel 2016, ha ritenuto opportuno confermare l’obiettivo del Draft Budgetary Plan (DBP) conseguendo l’MTO nel 2017 (vedi Appendice A.1. Flessibilità nel raggiungimento del pareggio di bilancio (MTO)).</w:t>
      </w:r>
    </w:p>
    <w:p w:rsidR="00047188" w:rsidRPr="00EF762D" w:rsidRDefault="00047188" w:rsidP="00047188">
      <w:pPr>
        <w:widowControl w:val="0"/>
        <w:numPr>
          <w:ilvl w:val="0"/>
          <w:numId w:val="10"/>
        </w:numPr>
        <w:overflowPunct w:val="0"/>
        <w:autoSpaceDE w:val="0"/>
        <w:autoSpaceDN w:val="0"/>
        <w:adjustRightInd w:val="0"/>
        <w:spacing w:line="241" w:lineRule="auto"/>
        <w:jc w:val="both"/>
        <w:rPr>
          <w:sz w:val="28"/>
          <w:szCs w:val="28"/>
        </w:rPr>
      </w:pPr>
      <w:r w:rsidRPr="0027163D">
        <w:rPr>
          <w:rFonts w:cs="Calibri"/>
          <w:sz w:val="28"/>
          <w:szCs w:val="28"/>
        </w:rPr>
        <w:t xml:space="preserve">Nel triennio 2015-2018 sono pertanto confermati gli obiettivi di indebitamento netto indicati nel DBP 2015, pari al 2,6 per cento del PIL nel 2015, 1,8 per cento nel 2016, 0,8 per cento nel 2017 e un saldo nullo nel 2018. Nel 2019 è atteso un surplus nominale </w:t>
      </w:r>
      <w:r w:rsidR="00EF762D">
        <w:rPr>
          <w:rFonts w:cs="Calibri"/>
          <w:sz w:val="28"/>
          <w:szCs w:val="28"/>
        </w:rPr>
        <w:t>pari allo 0,4 per cento del PIL</w:t>
      </w:r>
    </w:p>
    <w:p w:rsidR="00EF762D" w:rsidRDefault="00EF762D" w:rsidP="00EF762D">
      <w:pPr>
        <w:widowControl w:val="0"/>
        <w:overflowPunct w:val="0"/>
        <w:autoSpaceDE w:val="0"/>
        <w:autoSpaceDN w:val="0"/>
        <w:adjustRightInd w:val="0"/>
        <w:spacing w:line="241" w:lineRule="auto"/>
        <w:jc w:val="both"/>
        <w:rPr>
          <w:rFonts w:cs="Calibri"/>
          <w:sz w:val="28"/>
          <w:szCs w:val="28"/>
        </w:rPr>
      </w:pPr>
    </w:p>
    <w:p w:rsidR="00EF762D" w:rsidRDefault="00EF762D" w:rsidP="00EF762D">
      <w:pPr>
        <w:widowControl w:val="0"/>
        <w:overflowPunct w:val="0"/>
        <w:autoSpaceDE w:val="0"/>
        <w:autoSpaceDN w:val="0"/>
        <w:adjustRightInd w:val="0"/>
        <w:spacing w:line="241" w:lineRule="auto"/>
        <w:jc w:val="both"/>
        <w:rPr>
          <w:rFonts w:cs="Calibri"/>
          <w:sz w:val="28"/>
          <w:szCs w:val="28"/>
        </w:rPr>
      </w:pPr>
    </w:p>
    <w:tbl>
      <w:tblPr>
        <w:tblW w:w="0" w:type="auto"/>
        <w:tblInd w:w="1510" w:type="dxa"/>
        <w:tblLayout w:type="fixed"/>
        <w:tblCellMar>
          <w:left w:w="0" w:type="dxa"/>
          <w:right w:w="0" w:type="dxa"/>
        </w:tblCellMar>
        <w:tblLook w:val="0000" w:firstRow="0" w:lastRow="0" w:firstColumn="0" w:lastColumn="0" w:noHBand="0" w:noVBand="0"/>
      </w:tblPr>
      <w:tblGrid>
        <w:gridCol w:w="2300"/>
        <w:gridCol w:w="760"/>
        <w:gridCol w:w="780"/>
        <w:gridCol w:w="780"/>
        <w:gridCol w:w="760"/>
        <w:gridCol w:w="780"/>
        <w:gridCol w:w="760"/>
      </w:tblGrid>
      <w:tr w:rsidR="00047188" w:rsidRPr="0027163D" w:rsidTr="00EF762D">
        <w:trPr>
          <w:trHeight w:val="322"/>
        </w:trPr>
        <w:tc>
          <w:tcPr>
            <w:tcW w:w="2300" w:type="dxa"/>
            <w:tcBorders>
              <w:top w:val="single" w:sz="8" w:space="0" w:color="auto"/>
              <w:left w:val="single" w:sz="8" w:space="0" w:color="auto"/>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b/>
                <w:bCs/>
                <w:color w:val="FFFFFF"/>
                <w:sz w:val="28"/>
                <w:szCs w:val="28"/>
              </w:rPr>
              <w:t xml:space="preserve">Quadro </w:t>
            </w:r>
            <w:r w:rsidRPr="0027163D">
              <w:rPr>
                <w:rFonts w:cs="Calibri"/>
                <w:b/>
                <w:bCs/>
                <w:color w:val="FFFFFF"/>
                <w:sz w:val="28"/>
                <w:szCs w:val="28"/>
              </w:rPr>
              <w:lastRenderedPageBreak/>
              <w:t>programmatico</w:t>
            </w:r>
          </w:p>
        </w:tc>
        <w:tc>
          <w:tcPr>
            <w:tcW w:w="760" w:type="dxa"/>
            <w:tcBorders>
              <w:top w:val="single" w:sz="8" w:space="0" w:color="auto"/>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b/>
                <w:bCs/>
                <w:color w:val="FFFFFF"/>
                <w:w w:val="98"/>
                <w:sz w:val="28"/>
                <w:szCs w:val="28"/>
              </w:rPr>
              <w:lastRenderedPageBreak/>
              <w:t>2014</w:t>
            </w:r>
          </w:p>
        </w:tc>
        <w:tc>
          <w:tcPr>
            <w:tcW w:w="780" w:type="dxa"/>
            <w:tcBorders>
              <w:top w:val="single" w:sz="8" w:space="0" w:color="auto"/>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b/>
                <w:bCs/>
                <w:color w:val="FFFFFF"/>
                <w:w w:val="98"/>
                <w:sz w:val="28"/>
                <w:szCs w:val="28"/>
              </w:rPr>
              <w:t>2015</w:t>
            </w:r>
          </w:p>
        </w:tc>
        <w:tc>
          <w:tcPr>
            <w:tcW w:w="780" w:type="dxa"/>
            <w:tcBorders>
              <w:top w:val="single" w:sz="8" w:space="0" w:color="auto"/>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b/>
                <w:bCs/>
                <w:color w:val="FFFFFF"/>
                <w:w w:val="98"/>
                <w:sz w:val="28"/>
                <w:szCs w:val="28"/>
              </w:rPr>
              <w:t>2016</w:t>
            </w:r>
          </w:p>
        </w:tc>
        <w:tc>
          <w:tcPr>
            <w:tcW w:w="760" w:type="dxa"/>
            <w:tcBorders>
              <w:top w:val="single" w:sz="8" w:space="0" w:color="auto"/>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b/>
                <w:bCs/>
                <w:color w:val="FFFFFF"/>
                <w:w w:val="98"/>
                <w:sz w:val="28"/>
                <w:szCs w:val="28"/>
              </w:rPr>
              <w:t>2017</w:t>
            </w:r>
          </w:p>
        </w:tc>
        <w:tc>
          <w:tcPr>
            <w:tcW w:w="780" w:type="dxa"/>
            <w:tcBorders>
              <w:top w:val="single" w:sz="8" w:space="0" w:color="auto"/>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b/>
                <w:bCs/>
                <w:color w:val="FFFFFF"/>
                <w:sz w:val="28"/>
                <w:szCs w:val="28"/>
              </w:rPr>
              <w:t>2018</w:t>
            </w:r>
          </w:p>
        </w:tc>
        <w:tc>
          <w:tcPr>
            <w:tcW w:w="760" w:type="dxa"/>
            <w:tcBorders>
              <w:top w:val="single" w:sz="8" w:space="0" w:color="auto"/>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b/>
                <w:bCs/>
                <w:color w:val="FFFFFF"/>
                <w:w w:val="98"/>
                <w:sz w:val="28"/>
                <w:szCs w:val="28"/>
              </w:rPr>
              <w:t>2019</w:t>
            </w:r>
          </w:p>
        </w:tc>
      </w:tr>
      <w:tr w:rsidR="00047188" w:rsidRPr="0027163D" w:rsidTr="00EF762D">
        <w:trPr>
          <w:trHeight w:val="299"/>
        </w:trPr>
        <w:tc>
          <w:tcPr>
            <w:tcW w:w="2300" w:type="dxa"/>
            <w:tcBorders>
              <w:top w:val="single" w:sz="8" w:space="0" w:color="auto"/>
              <w:left w:val="single" w:sz="8" w:space="0" w:color="auto"/>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b/>
                <w:bCs/>
                <w:color w:val="FFFFFF"/>
                <w:w w:val="99"/>
                <w:sz w:val="28"/>
                <w:szCs w:val="28"/>
              </w:rPr>
              <w:lastRenderedPageBreak/>
              <w:t>Indebitamento netto</w:t>
            </w:r>
          </w:p>
        </w:tc>
        <w:tc>
          <w:tcPr>
            <w:tcW w:w="76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sz w:val="28"/>
                <w:szCs w:val="28"/>
              </w:rPr>
              <w:t>-3,0</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sz w:val="28"/>
                <w:szCs w:val="28"/>
              </w:rPr>
              <w:t>-2,6</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5"/>
                <w:sz w:val="28"/>
                <w:szCs w:val="28"/>
              </w:rPr>
              <w:t>-1,8</w:t>
            </w:r>
          </w:p>
        </w:tc>
        <w:tc>
          <w:tcPr>
            <w:tcW w:w="76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sz w:val="28"/>
                <w:szCs w:val="28"/>
              </w:rPr>
              <w:t>-0,8</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sz w:val="28"/>
                <w:szCs w:val="28"/>
              </w:rPr>
              <w:t>0,0</w:t>
            </w:r>
          </w:p>
        </w:tc>
        <w:tc>
          <w:tcPr>
            <w:tcW w:w="76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sz w:val="28"/>
                <w:szCs w:val="28"/>
              </w:rPr>
              <w:t>+0,4</w:t>
            </w:r>
          </w:p>
        </w:tc>
      </w:tr>
      <w:tr w:rsidR="00047188" w:rsidRPr="0027163D" w:rsidTr="00EF762D">
        <w:trPr>
          <w:trHeight w:val="299"/>
        </w:trPr>
        <w:tc>
          <w:tcPr>
            <w:tcW w:w="2300" w:type="dxa"/>
            <w:tcBorders>
              <w:top w:val="single" w:sz="8" w:space="0" w:color="auto"/>
              <w:left w:val="single" w:sz="8" w:space="0" w:color="auto"/>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b/>
                <w:bCs/>
                <w:color w:val="FFFFFF"/>
                <w:sz w:val="28"/>
                <w:szCs w:val="28"/>
              </w:rPr>
              <w:t>Saldo primario</w:t>
            </w:r>
          </w:p>
        </w:tc>
        <w:tc>
          <w:tcPr>
            <w:tcW w:w="76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sz w:val="28"/>
                <w:szCs w:val="28"/>
              </w:rPr>
              <w:t>+1,6</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sz w:val="28"/>
                <w:szCs w:val="28"/>
              </w:rPr>
              <w:t>+1,6</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6"/>
                <w:sz w:val="28"/>
                <w:szCs w:val="28"/>
              </w:rPr>
              <w:t>+2,4</w:t>
            </w:r>
          </w:p>
        </w:tc>
        <w:tc>
          <w:tcPr>
            <w:tcW w:w="76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sz w:val="28"/>
                <w:szCs w:val="28"/>
              </w:rPr>
              <w:t>+3,2</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6"/>
                <w:sz w:val="28"/>
                <w:szCs w:val="28"/>
              </w:rPr>
              <w:t>+3,8</w:t>
            </w:r>
          </w:p>
        </w:tc>
        <w:tc>
          <w:tcPr>
            <w:tcW w:w="76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sz w:val="28"/>
                <w:szCs w:val="28"/>
              </w:rPr>
              <w:t>+4,0</w:t>
            </w:r>
          </w:p>
        </w:tc>
      </w:tr>
      <w:tr w:rsidR="00047188" w:rsidRPr="0027163D" w:rsidTr="00EF762D">
        <w:trPr>
          <w:trHeight w:val="299"/>
        </w:trPr>
        <w:tc>
          <w:tcPr>
            <w:tcW w:w="2300" w:type="dxa"/>
            <w:tcBorders>
              <w:top w:val="single" w:sz="8" w:space="0" w:color="auto"/>
              <w:left w:val="single" w:sz="8" w:space="0" w:color="auto"/>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b/>
                <w:bCs/>
                <w:color w:val="FFFFFF"/>
                <w:sz w:val="28"/>
                <w:szCs w:val="28"/>
              </w:rPr>
              <w:t>Interessi</w:t>
            </w:r>
          </w:p>
        </w:tc>
        <w:tc>
          <w:tcPr>
            <w:tcW w:w="76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sz w:val="28"/>
                <w:szCs w:val="28"/>
              </w:rPr>
              <w:t>+4,7</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sz w:val="28"/>
                <w:szCs w:val="28"/>
              </w:rPr>
              <w:t>+4,2</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6"/>
                <w:sz w:val="28"/>
                <w:szCs w:val="28"/>
              </w:rPr>
              <w:t>+4,2</w:t>
            </w:r>
          </w:p>
        </w:tc>
        <w:tc>
          <w:tcPr>
            <w:tcW w:w="76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sz w:val="28"/>
                <w:szCs w:val="28"/>
              </w:rPr>
              <w:t>+4,0</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6"/>
                <w:sz w:val="28"/>
                <w:szCs w:val="28"/>
              </w:rPr>
              <w:t>+3,8</w:t>
            </w:r>
          </w:p>
        </w:tc>
        <w:tc>
          <w:tcPr>
            <w:tcW w:w="76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sz w:val="28"/>
                <w:szCs w:val="28"/>
              </w:rPr>
              <w:t>+3,7</w:t>
            </w:r>
          </w:p>
        </w:tc>
      </w:tr>
      <w:tr w:rsidR="00047188" w:rsidRPr="0027163D" w:rsidTr="00EF762D">
        <w:trPr>
          <w:trHeight w:val="278"/>
        </w:trPr>
        <w:tc>
          <w:tcPr>
            <w:tcW w:w="2300" w:type="dxa"/>
            <w:tcBorders>
              <w:top w:val="single" w:sz="8" w:space="0" w:color="auto"/>
              <w:left w:val="single" w:sz="8" w:space="0" w:color="auto"/>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b/>
                <w:bCs/>
                <w:color w:val="FFFFFF"/>
                <w:w w:val="99"/>
                <w:sz w:val="28"/>
                <w:szCs w:val="28"/>
              </w:rPr>
              <w:t>Debito pubblico</w:t>
            </w:r>
          </w:p>
        </w:tc>
        <w:tc>
          <w:tcPr>
            <w:tcW w:w="76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sz w:val="28"/>
                <w:szCs w:val="28"/>
              </w:rPr>
              <w:t>132,1</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sz w:val="28"/>
                <w:szCs w:val="28"/>
              </w:rPr>
              <w:t>132,5</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sz w:val="28"/>
                <w:szCs w:val="28"/>
              </w:rPr>
              <w:t>130,9</w:t>
            </w:r>
          </w:p>
        </w:tc>
        <w:tc>
          <w:tcPr>
            <w:tcW w:w="76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6"/>
                <w:sz w:val="28"/>
                <w:szCs w:val="28"/>
              </w:rPr>
              <w:t>127,4</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sz w:val="28"/>
                <w:szCs w:val="28"/>
              </w:rPr>
              <w:t>123,4</w:t>
            </w:r>
          </w:p>
        </w:tc>
        <w:tc>
          <w:tcPr>
            <w:tcW w:w="76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6"/>
                <w:sz w:val="28"/>
                <w:szCs w:val="28"/>
              </w:rPr>
              <w:t>120,0</w:t>
            </w:r>
          </w:p>
        </w:tc>
      </w:tr>
      <w:tr w:rsidR="00047188" w:rsidRPr="0027163D" w:rsidTr="00EF762D">
        <w:trPr>
          <w:trHeight w:val="20"/>
        </w:trPr>
        <w:tc>
          <w:tcPr>
            <w:tcW w:w="2300" w:type="dxa"/>
            <w:tcBorders>
              <w:top w:val="nil"/>
              <w:left w:val="single" w:sz="8" w:space="0" w:color="auto"/>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760" w:type="dxa"/>
            <w:tcBorders>
              <w:top w:val="nil"/>
              <w:left w:val="nil"/>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780" w:type="dxa"/>
            <w:tcBorders>
              <w:top w:val="nil"/>
              <w:left w:val="nil"/>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780" w:type="dxa"/>
            <w:tcBorders>
              <w:top w:val="nil"/>
              <w:left w:val="nil"/>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760" w:type="dxa"/>
            <w:tcBorders>
              <w:top w:val="nil"/>
              <w:left w:val="nil"/>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780" w:type="dxa"/>
            <w:tcBorders>
              <w:top w:val="nil"/>
              <w:left w:val="nil"/>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c>
          <w:tcPr>
            <w:tcW w:w="760" w:type="dxa"/>
            <w:tcBorders>
              <w:top w:val="nil"/>
              <w:left w:val="nil"/>
              <w:bottom w:val="nil"/>
              <w:right w:val="single" w:sz="8" w:space="0" w:color="auto"/>
            </w:tcBorders>
            <w:shd w:val="clear" w:color="auto" w:fill="000000"/>
            <w:vAlign w:val="bottom"/>
          </w:tcPr>
          <w:p w:rsidR="00047188" w:rsidRPr="0027163D" w:rsidRDefault="00047188" w:rsidP="00EF762D">
            <w:pPr>
              <w:widowControl w:val="0"/>
              <w:autoSpaceDE w:val="0"/>
              <w:autoSpaceDN w:val="0"/>
              <w:adjustRightInd w:val="0"/>
              <w:spacing w:line="20" w:lineRule="exact"/>
              <w:rPr>
                <w:sz w:val="28"/>
                <w:szCs w:val="28"/>
              </w:rPr>
            </w:pPr>
          </w:p>
        </w:tc>
      </w:tr>
    </w:tbl>
    <w:p w:rsidR="00047188" w:rsidRPr="0027163D" w:rsidRDefault="00047188" w:rsidP="00047188">
      <w:pPr>
        <w:widowControl w:val="0"/>
        <w:numPr>
          <w:ilvl w:val="0"/>
          <w:numId w:val="10"/>
        </w:numPr>
        <w:autoSpaceDE w:val="0"/>
        <w:autoSpaceDN w:val="0"/>
        <w:adjustRightInd w:val="0"/>
        <w:spacing w:line="115" w:lineRule="exact"/>
        <w:rPr>
          <w:sz w:val="28"/>
          <w:szCs w:val="28"/>
        </w:rPr>
      </w:pPr>
    </w:p>
    <w:p w:rsidR="00047188" w:rsidRPr="0027163D" w:rsidRDefault="00047188" w:rsidP="00EF762D">
      <w:pPr>
        <w:widowControl w:val="0"/>
        <w:autoSpaceDE w:val="0"/>
        <w:autoSpaceDN w:val="0"/>
        <w:adjustRightInd w:val="0"/>
        <w:spacing w:line="227" w:lineRule="exact"/>
        <w:ind w:left="7"/>
        <w:rPr>
          <w:sz w:val="28"/>
          <w:szCs w:val="28"/>
        </w:rPr>
      </w:pPr>
    </w:p>
    <w:p w:rsidR="00047188" w:rsidRPr="0027163D" w:rsidRDefault="00047188" w:rsidP="00047188">
      <w:pPr>
        <w:widowControl w:val="0"/>
        <w:numPr>
          <w:ilvl w:val="0"/>
          <w:numId w:val="10"/>
        </w:numPr>
        <w:overflowPunct w:val="0"/>
        <w:autoSpaceDE w:val="0"/>
        <w:autoSpaceDN w:val="0"/>
        <w:adjustRightInd w:val="0"/>
        <w:jc w:val="both"/>
        <w:rPr>
          <w:sz w:val="28"/>
          <w:szCs w:val="28"/>
        </w:rPr>
      </w:pPr>
      <w:r w:rsidRPr="0027163D">
        <w:rPr>
          <w:rFonts w:cs="Calibri"/>
          <w:sz w:val="28"/>
          <w:szCs w:val="28"/>
        </w:rPr>
        <w:t>In base all’andamento programmatico, l’avanzo primario in termini nominali aumenterà progressivamente, fino a raggiungere il 4,0 per cento nel 2019, mentre il rapporto debito/PIL inizierà a ridursi a partire dal 2016, assicurando nel 2018 il pieno rispetto della regola del debito posta dal Patto di Stabilità e Crescita</w:t>
      </w:r>
      <w:r w:rsidRPr="0027163D">
        <w:rPr>
          <w:rFonts w:cs="Calibri"/>
          <w:sz w:val="28"/>
          <w:szCs w:val="28"/>
          <w:vertAlign w:val="superscript"/>
        </w:rPr>
        <w:t>1</w:t>
      </w:r>
      <w:r w:rsidRPr="0027163D">
        <w:rPr>
          <w:rFonts w:cs="Calibri"/>
          <w:sz w:val="28"/>
          <w:szCs w:val="28"/>
        </w:rPr>
        <w:t>.</w:t>
      </w:r>
    </w:p>
    <w:p w:rsidR="00047188" w:rsidRPr="0027163D" w:rsidRDefault="00047188" w:rsidP="00047188">
      <w:pPr>
        <w:widowControl w:val="0"/>
        <w:numPr>
          <w:ilvl w:val="0"/>
          <w:numId w:val="10"/>
        </w:numPr>
        <w:overflowPunct w:val="0"/>
        <w:autoSpaceDE w:val="0"/>
        <w:autoSpaceDN w:val="0"/>
        <w:adjustRightInd w:val="0"/>
        <w:spacing w:line="269" w:lineRule="auto"/>
        <w:jc w:val="both"/>
        <w:rPr>
          <w:sz w:val="28"/>
          <w:szCs w:val="28"/>
        </w:rPr>
      </w:pPr>
      <w:r w:rsidRPr="0027163D">
        <w:rPr>
          <w:rFonts w:cs="Calibri"/>
          <w:sz w:val="28"/>
          <w:szCs w:val="28"/>
        </w:rPr>
        <w:t>Ne consegue che gli obiettivi di finanza pubblica programmatici del DEF 2015 sono, da un lato, volti a fare un uso efficace della flessibilità concessa dal Patto di Stabilità in caso di attuazione di rilevanti riforme strutturali e, dall'altro, con il ritorno previsto nei prossimi anni a condizioni di crescita del PIL, a ripristinare un sentiero di riduzione del debito compatibile con il benchmark risultante dalla regola del debito. Pertanto, negli anni 2015-2018, il rapporto debito/PIL è previsto ridursi nello scenario programmatico in linea con quanto richiesto dal Benchmark Forward Looking garantendo il rispetto della regola</w:t>
      </w:r>
    </w:p>
    <w:p w:rsidR="00047188" w:rsidRPr="0027163D" w:rsidRDefault="00047188" w:rsidP="00047188">
      <w:pPr>
        <w:widowControl w:val="0"/>
        <w:numPr>
          <w:ilvl w:val="0"/>
          <w:numId w:val="10"/>
        </w:numPr>
        <w:overflowPunct w:val="0"/>
        <w:autoSpaceDE w:val="0"/>
        <w:autoSpaceDN w:val="0"/>
        <w:adjustRightInd w:val="0"/>
        <w:spacing w:line="229" w:lineRule="auto"/>
        <w:jc w:val="both"/>
        <w:rPr>
          <w:sz w:val="28"/>
          <w:szCs w:val="28"/>
        </w:rPr>
      </w:pPr>
      <w:r w:rsidRPr="0027163D">
        <w:rPr>
          <w:rFonts w:cs="Calibri"/>
          <w:sz w:val="28"/>
          <w:szCs w:val="28"/>
        </w:rPr>
        <w:t>già nel 2016. Nel 2018 la distanza tra il rapporto debito/PIL programmatico e il Bechmark Forward Looking (pari a 123,4 per cento) sarebbe pertanto annullata.</w:t>
      </w:r>
    </w:p>
    <w:p w:rsidR="00047188" w:rsidRPr="0027163D" w:rsidRDefault="00047188" w:rsidP="00047188">
      <w:pPr>
        <w:widowControl w:val="0"/>
        <w:numPr>
          <w:ilvl w:val="0"/>
          <w:numId w:val="10"/>
        </w:numPr>
        <w:overflowPunct w:val="0"/>
        <w:autoSpaceDE w:val="0"/>
        <w:autoSpaceDN w:val="0"/>
        <w:adjustRightInd w:val="0"/>
        <w:spacing w:line="229" w:lineRule="auto"/>
        <w:ind w:right="20"/>
        <w:jc w:val="both"/>
        <w:rPr>
          <w:sz w:val="28"/>
          <w:szCs w:val="28"/>
        </w:rPr>
      </w:pPr>
      <w:r w:rsidRPr="0027163D">
        <w:rPr>
          <w:rFonts w:cs="Calibri"/>
          <w:sz w:val="28"/>
          <w:szCs w:val="28"/>
        </w:rPr>
        <w:t>Gli aspetti e le problematiche approfondite nei paragrafi precedenti non costituiscono gli unici vincoli nella determinazione dell'attività di programmazione dell'ente.</w:t>
      </w:r>
    </w:p>
    <w:p w:rsidR="00047188" w:rsidRPr="0027163D" w:rsidRDefault="00047188" w:rsidP="00047188">
      <w:pPr>
        <w:widowControl w:val="0"/>
        <w:numPr>
          <w:ilvl w:val="0"/>
          <w:numId w:val="10"/>
        </w:numPr>
        <w:overflowPunct w:val="0"/>
        <w:autoSpaceDE w:val="0"/>
        <w:autoSpaceDN w:val="0"/>
        <w:adjustRightInd w:val="0"/>
        <w:spacing w:line="248" w:lineRule="auto"/>
        <w:jc w:val="both"/>
        <w:rPr>
          <w:sz w:val="28"/>
          <w:szCs w:val="28"/>
        </w:rPr>
      </w:pPr>
      <w:r w:rsidRPr="0027163D">
        <w:rPr>
          <w:rFonts w:cs="Calibri"/>
          <w:sz w:val="28"/>
          <w:szCs w:val="28"/>
        </w:rPr>
        <w:t>Contestualmente a questi, devono essere prese in considerazione anche quelle disposizioni che influenzeranno la gestione contabile e, con essa, l’intero processo di programmazione del nostro ente. In particolare, alcune di esse, quali quelle relative al rispetto del Patto di Stabilità e quelle derivanti dalla Legge di Stabilità per l’anno 2015, verranno affrontate nei paragrafi che seguono.</w:t>
      </w:r>
    </w:p>
    <w:p w:rsidR="00047188" w:rsidRPr="0027163D" w:rsidRDefault="00047188" w:rsidP="00047188">
      <w:pPr>
        <w:widowControl w:val="0"/>
        <w:numPr>
          <w:ilvl w:val="0"/>
          <w:numId w:val="10"/>
        </w:numPr>
        <w:autoSpaceDE w:val="0"/>
        <w:autoSpaceDN w:val="0"/>
        <w:adjustRightInd w:val="0"/>
        <w:spacing w:line="265" w:lineRule="exact"/>
        <w:rPr>
          <w:sz w:val="28"/>
          <w:szCs w:val="28"/>
        </w:rPr>
      </w:pPr>
    </w:p>
    <w:p w:rsidR="00047188" w:rsidRPr="0027163D" w:rsidRDefault="00047188" w:rsidP="00047188">
      <w:pPr>
        <w:widowControl w:val="0"/>
        <w:numPr>
          <w:ilvl w:val="0"/>
          <w:numId w:val="10"/>
        </w:numPr>
        <w:autoSpaceDE w:val="0"/>
        <w:autoSpaceDN w:val="0"/>
        <w:adjustRightInd w:val="0"/>
        <w:spacing w:line="183" w:lineRule="exact"/>
        <w:rPr>
          <w:sz w:val="28"/>
          <w:szCs w:val="28"/>
        </w:rPr>
      </w:pPr>
    </w:p>
    <w:p w:rsidR="00047188" w:rsidRPr="0027163D" w:rsidRDefault="00047188" w:rsidP="00047188">
      <w:pPr>
        <w:widowControl w:val="0"/>
        <w:numPr>
          <w:ilvl w:val="0"/>
          <w:numId w:val="10"/>
        </w:numPr>
        <w:overflowPunct w:val="0"/>
        <w:autoSpaceDE w:val="0"/>
        <w:autoSpaceDN w:val="0"/>
        <w:adjustRightInd w:val="0"/>
        <w:spacing w:line="249" w:lineRule="auto"/>
        <w:jc w:val="both"/>
        <w:rPr>
          <w:sz w:val="28"/>
          <w:szCs w:val="28"/>
        </w:rPr>
      </w:pPr>
      <w:r w:rsidRPr="0027163D">
        <w:rPr>
          <w:rFonts w:cs="Calibri"/>
          <w:sz w:val="28"/>
          <w:szCs w:val="28"/>
        </w:rPr>
        <w:t>La recente Legge di Stabilità ha previsto sul versante delle entrate numerose ed importanti novità che hanno interessato gli enti locali, una tra tutte la scissione dei pagamenti IVA (split payment), che dispone il versamento dell’IVA sugli acquisti effettuati dalle PA direttamente all’erario, in forza del quale è previsto un aumento di gettito per circa 5 miliardi negli anni 2015-2019.</w:t>
      </w:r>
    </w:p>
    <w:p w:rsidR="00047188" w:rsidRPr="0027163D" w:rsidRDefault="00047188" w:rsidP="00047188">
      <w:pPr>
        <w:widowControl w:val="0"/>
        <w:numPr>
          <w:ilvl w:val="0"/>
          <w:numId w:val="10"/>
        </w:numPr>
        <w:overflowPunct w:val="0"/>
        <w:autoSpaceDE w:val="0"/>
        <w:autoSpaceDN w:val="0"/>
        <w:adjustRightInd w:val="0"/>
        <w:spacing w:line="257" w:lineRule="auto"/>
        <w:jc w:val="both"/>
        <w:rPr>
          <w:sz w:val="28"/>
          <w:szCs w:val="28"/>
        </w:rPr>
      </w:pPr>
      <w:r w:rsidRPr="0027163D">
        <w:rPr>
          <w:rFonts w:cs="Calibri"/>
          <w:sz w:val="28"/>
          <w:szCs w:val="28"/>
        </w:rPr>
        <w:t>Sul versante del contenimento delle spese, a carico degli Enti locali la Legge ha previsto una correzione netta complessiva di circa 14 miliardi nel periodo 2015-2019. Tale correzione è ottenuta attraverso: la riduzione del Fondo di Solidarietà Comunale per 6 miliardi (1,2 miliardi per ciascuno degli anni 2015-2019); la riduzione della spesa corrente delle province e delle città metropolitane per 12 miliardi (1 miliardo per il 2015, 2 miliardi per il 2016 e 3 miliardi per ciascuno degli anni 2017-2019); la rilevanza, per il periodo 2015-2018, ai fini del conseguimento dell’obiettivo del saldo di competenza mista del Patto di Stabilità Interno, degli stanziamenti di competenza del Fondo Crediti di Dubbia Esigibilità degli enti locali per circa 7,5 miliardi (stimato in circa 1,9 miliardi per ciascuno degli anni 2015-2018), compensati dall’allentamento dei vincoli del Patto per 11,6 miliardi (2,9 miliardi per ciascuno degli anni 2015-2018).</w:t>
      </w:r>
    </w:p>
    <w:p w:rsidR="00047188" w:rsidRPr="0027163D" w:rsidRDefault="00047188" w:rsidP="00047188">
      <w:pPr>
        <w:widowControl w:val="0"/>
        <w:numPr>
          <w:ilvl w:val="0"/>
          <w:numId w:val="10"/>
        </w:numPr>
        <w:overflowPunct w:val="0"/>
        <w:autoSpaceDE w:val="0"/>
        <w:autoSpaceDN w:val="0"/>
        <w:adjustRightInd w:val="0"/>
        <w:spacing w:line="229" w:lineRule="auto"/>
        <w:jc w:val="both"/>
        <w:rPr>
          <w:sz w:val="28"/>
          <w:szCs w:val="28"/>
        </w:rPr>
      </w:pPr>
      <w:r w:rsidRPr="0027163D">
        <w:rPr>
          <w:rFonts w:cs="Calibri"/>
          <w:sz w:val="28"/>
          <w:szCs w:val="28"/>
        </w:rPr>
        <w:t>A tali misure si aggiunge la proroga al 2018 del concorso alla riduzione della spesa pubblica previsto dal Decreto Legge n. 66 del 2014, con conseguente ulteriore effetto di contenimento che per gli enti locali è di circa 1,1 miliardi.</w:t>
      </w:r>
    </w:p>
    <w:p w:rsidR="00047188" w:rsidRDefault="00047188" w:rsidP="00EF762D">
      <w:pPr>
        <w:widowControl w:val="0"/>
        <w:autoSpaceDE w:val="0"/>
        <w:autoSpaceDN w:val="0"/>
        <w:adjustRightInd w:val="0"/>
        <w:spacing w:line="200" w:lineRule="exact"/>
        <w:rPr>
          <w:sz w:val="28"/>
          <w:szCs w:val="28"/>
        </w:rPr>
      </w:pPr>
    </w:p>
    <w:p w:rsidR="00EF762D" w:rsidRDefault="00EF762D" w:rsidP="00EF762D">
      <w:pPr>
        <w:widowControl w:val="0"/>
        <w:autoSpaceDE w:val="0"/>
        <w:autoSpaceDN w:val="0"/>
        <w:adjustRightInd w:val="0"/>
        <w:spacing w:line="200" w:lineRule="exact"/>
        <w:rPr>
          <w:sz w:val="28"/>
          <w:szCs w:val="28"/>
        </w:rPr>
      </w:pPr>
    </w:p>
    <w:p w:rsidR="00EF762D" w:rsidRDefault="00EF762D" w:rsidP="00EF762D">
      <w:pPr>
        <w:widowControl w:val="0"/>
        <w:autoSpaceDE w:val="0"/>
        <w:autoSpaceDN w:val="0"/>
        <w:adjustRightInd w:val="0"/>
        <w:spacing w:line="200" w:lineRule="exact"/>
        <w:rPr>
          <w:sz w:val="28"/>
          <w:szCs w:val="28"/>
        </w:rPr>
      </w:pPr>
    </w:p>
    <w:p w:rsidR="00EF762D" w:rsidRDefault="00EF762D" w:rsidP="00EF762D">
      <w:pPr>
        <w:widowControl w:val="0"/>
        <w:autoSpaceDE w:val="0"/>
        <w:autoSpaceDN w:val="0"/>
        <w:adjustRightInd w:val="0"/>
        <w:spacing w:line="200" w:lineRule="exact"/>
        <w:rPr>
          <w:sz w:val="28"/>
          <w:szCs w:val="28"/>
        </w:rPr>
      </w:pPr>
    </w:p>
    <w:p w:rsidR="00EF762D" w:rsidRDefault="00EF762D" w:rsidP="00EF762D">
      <w:pPr>
        <w:widowControl w:val="0"/>
        <w:autoSpaceDE w:val="0"/>
        <w:autoSpaceDN w:val="0"/>
        <w:adjustRightInd w:val="0"/>
        <w:spacing w:line="200" w:lineRule="exact"/>
        <w:rPr>
          <w:sz w:val="28"/>
          <w:szCs w:val="28"/>
        </w:rPr>
      </w:pPr>
    </w:p>
    <w:p w:rsidR="00EF762D" w:rsidRDefault="00EF762D" w:rsidP="00EF762D">
      <w:pPr>
        <w:widowControl w:val="0"/>
        <w:autoSpaceDE w:val="0"/>
        <w:autoSpaceDN w:val="0"/>
        <w:adjustRightInd w:val="0"/>
        <w:spacing w:line="200" w:lineRule="exact"/>
        <w:rPr>
          <w:sz w:val="28"/>
          <w:szCs w:val="28"/>
        </w:rPr>
      </w:pPr>
    </w:p>
    <w:p w:rsidR="00EF762D" w:rsidRDefault="00EF762D" w:rsidP="00EF762D">
      <w:pPr>
        <w:widowControl w:val="0"/>
        <w:autoSpaceDE w:val="0"/>
        <w:autoSpaceDN w:val="0"/>
        <w:adjustRightInd w:val="0"/>
        <w:spacing w:line="200" w:lineRule="exact"/>
        <w:rPr>
          <w:sz w:val="28"/>
          <w:szCs w:val="28"/>
        </w:rPr>
      </w:pPr>
    </w:p>
    <w:p w:rsidR="00EF762D" w:rsidRDefault="00EF762D" w:rsidP="00EF762D">
      <w:pPr>
        <w:widowControl w:val="0"/>
        <w:autoSpaceDE w:val="0"/>
        <w:autoSpaceDN w:val="0"/>
        <w:adjustRightInd w:val="0"/>
        <w:spacing w:line="200" w:lineRule="exact"/>
        <w:rPr>
          <w:sz w:val="28"/>
          <w:szCs w:val="28"/>
        </w:rPr>
      </w:pPr>
    </w:p>
    <w:p w:rsidR="00EF762D" w:rsidRDefault="00EF762D" w:rsidP="00EF762D">
      <w:pPr>
        <w:widowControl w:val="0"/>
        <w:autoSpaceDE w:val="0"/>
        <w:autoSpaceDN w:val="0"/>
        <w:adjustRightInd w:val="0"/>
        <w:spacing w:line="200" w:lineRule="exact"/>
        <w:rPr>
          <w:sz w:val="28"/>
          <w:szCs w:val="28"/>
        </w:rPr>
      </w:pPr>
    </w:p>
    <w:p w:rsidR="00EF762D" w:rsidRDefault="00EF762D" w:rsidP="00EF762D">
      <w:pPr>
        <w:widowControl w:val="0"/>
        <w:autoSpaceDE w:val="0"/>
        <w:autoSpaceDN w:val="0"/>
        <w:adjustRightInd w:val="0"/>
        <w:spacing w:line="200" w:lineRule="exact"/>
        <w:rPr>
          <w:sz w:val="28"/>
          <w:szCs w:val="28"/>
        </w:rPr>
      </w:pPr>
    </w:p>
    <w:p w:rsidR="00EF762D" w:rsidRDefault="00EF762D" w:rsidP="00EF762D">
      <w:pPr>
        <w:widowControl w:val="0"/>
        <w:autoSpaceDE w:val="0"/>
        <w:autoSpaceDN w:val="0"/>
        <w:adjustRightInd w:val="0"/>
        <w:spacing w:line="200" w:lineRule="exact"/>
        <w:rPr>
          <w:sz w:val="28"/>
          <w:szCs w:val="28"/>
        </w:rPr>
      </w:pPr>
    </w:p>
    <w:p w:rsidR="00EF762D" w:rsidRDefault="00EF762D" w:rsidP="00EF762D">
      <w:pPr>
        <w:widowControl w:val="0"/>
        <w:autoSpaceDE w:val="0"/>
        <w:autoSpaceDN w:val="0"/>
        <w:adjustRightInd w:val="0"/>
        <w:spacing w:line="200" w:lineRule="exact"/>
        <w:rPr>
          <w:sz w:val="28"/>
          <w:szCs w:val="28"/>
        </w:rPr>
      </w:pPr>
    </w:p>
    <w:p w:rsidR="00EF762D" w:rsidRDefault="00EF762D" w:rsidP="00EF762D">
      <w:pPr>
        <w:widowControl w:val="0"/>
        <w:autoSpaceDE w:val="0"/>
        <w:autoSpaceDN w:val="0"/>
        <w:adjustRightInd w:val="0"/>
        <w:spacing w:line="200" w:lineRule="exact"/>
        <w:rPr>
          <w:sz w:val="28"/>
          <w:szCs w:val="28"/>
        </w:rPr>
      </w:pPr>
    </w:p>
    <w:p w:rsidR="00EF762D" w:rsidRDefault="00EF762D" w:rsidP="00EF762D">
      <w:pPr>
        <w:widowControl w:val="0"/>
        <w:autoSpaceDE w:val="0"/>
        <w:autoSpaceDN w:val="0"/>
        <w:adjustRightInd w:val="0"/>
        <w:spacing w:line="200" w:lineRule="exact"/>
        <w:rPr>
          <w:sz w:val="28"/>
          <w:szCs w:val="28"/>
        </w:rPr>
      </w:pPr>
    </w:p>
    <w:tbl>
      <w:tblPr>
        <w:tblW w:w="9000" w:type="dxa"/>
        <w:tblInd w:w="470" w:type="dxa"/>
        <w:tblLayout w:type="fixed"/>
        <w:tblCellMar>
          <w:left w:w="0" w:type="dxa"/>
          <w:right w:w="0" w:type="dxa"/>
        </w:tblCellMar>
        <w:tblLook w:val="0000" w:firstRow="0" w:lastRow="0" w:firstColumn="0" w:lastColumn="0" w:noHBand="0" w:noVBand="0"/>
      </w:tblPr>
      <w:tblGrid>
        <w:gridCol w:w="5140"/>
        <w:gridCol w:w="760"/>
        <w:gridCol w:w="780"/>
        <w:gridCol w:w="780"/>
        <w:gridCol w:w="760"/>
        <w:gridCol w:w="780"/>
      </w:tblGrid>
      <w:tr w:rsidR="00047188" w:rsidRPr="0027163D" w:rsidTr="00EF762D">
        <w:trPr>
          <w:trHeight w:val="269"/>
        </w:trPr>
        <w:tc>
          <w:tcPr>
            <w:tcW w:w="5140" w:type="dxa"/>
            <w:tcBorders>
              <w:top w:val="single" w:sz="8" w:space="0" w:color="auto"/>
              <w:left w:val="single" w:sz="8" w:space="0" w:color="auto"/>
              <w:bottom w:val="nil"/>
              <w:right w:val="single" w:sz="8" w:space="0" w:color="auto"/>
            </w:tcBorders>
            <w:shd w:val="clear" w:color="auto" w:fill="002060"/>
            <w:vAlign w:val="bottom"/>
          </w:tcPr>
          <w:p w:rsidR="00047188" w:rsidRPr="0027163D" w:rsidRDefault="00047188" w:rsidP="00EF762D">
            <w:pPr>
              <w:widowControl w:val="0"/>
              <w:autoSpaceDE w:val="0"/>
              <w:autoSpaceDN w:val="0"/>
              <w:adjustRightInd w:val="0"/>
              <w:ind w:left="120"/>
              <w:rPr>
                <w:sz w:val="28"/>
                <w:szCs w:val="28"/>
              </w:rPr>
            </w:pPr>
            <w:r w:rsidRPr="0027163D">
              <w:rPr>
                <w:rFonts w:cs="Calibri"/>
                <w:color w:val="FFFFFF"/>
                <w:sz w:val="28"/>
                <w:szCs w:val="28"/>
              </w:rPr>
              <w:t>Effetti della legge di stabilità 2015 sull’indebitamento degli</w:t>
            </w:r>
          </w:p>
        </w:tc>
        <w:tc>
          <w:tcPr>
            <w:tcW w:w="760" w:type="dxa"/>
            <w:tcBorders>
              <w:top w:val="single" w:sz="8" w:space="0" w:color="auto"/>
              <w:left w:val="nil"/>
              <w:bottom w:val="nil"/>
              <w:right w:val="single" w:sz="8" w:space="0" w:color="auto"/>
            </w:tcBorders>
            <w:shd w:val="clear" w:color="auto" w:fill="002060"/>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color w:val="FFFFFF"/>
                <w:w w:val="98"/>
                <w:sz w:val="28"/>
                <w:szCs w:val="28"/>
              </w:rPr>
              <w:t>2015</w:t>
            </w:r>
          </w:p>
        </w:tc>
        <w:tc>
          <w:tcPr>
            <w:tcW w:w="780" w:type="dxa"/>
            <w:tcBorders>
              <w:top w:val="single" w:sz="8" w:space="0" w:color="auto"/>
              <w:left w:val="nil"/>
              <w:bottom w:val="nil"/>
              <w:right w:val="single" w:sz="8" w:space="0" w:color="auto"/>
            </w:tcBorders>
            <w:shd w:val="clear" w:color="auto" w:fill="002060"/>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color w:val="FFFFFF"/>
                <w:w w:val="98"/>
                <w:sz w:val="28"/>
                <w:szCs w:val="28"/>
              </w:rPr>
              <w:t>2016</w:t>
            </w:r>
          </w:p>
        </w:tc>
        <w:tc>
          <w:tcPr>
            <w:tcW w:w="780" w:type="dxa"/>
            <w:tcBorders>
              <w:top w:val="single" w:sz="8" w:space="0" w:color="auto"/>
              <w:left w:val="nil"/>
              <w:bottom w:val="nil"/>
              <w:right w:val="single" w:sz="8" w:space="0" w:color="auto"/>
            </w:tcBorders>
            <w:shd w:val="clear" w:color="auto" w:fill="002060"/>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color w:val="FFFFFF"/>
                <w:sz w:val="28"/>
                <w:szCs w:val="28"/>
              </w:rPr>
              <w:t>2017</w:t>
            </w:r>
          </w:p>
        </w:tc>
        <w:tc>
          <w:tcPr>
            <w:tcW w:w="760" w:type="dxa"/>
            <w:tcBorders>
              <w:top w:val="single" w:sz="8" w:space="0" w:color="auto"/>
              <w:left w:val="nil"/>
              <w:bottom w:val="nil"/>
              <w:right w:val="single" w:sz="8" w:space="0" w:color="auto"/>
            </w:tcBorders>
            <w:shd w:val="clear" w:color="auto" w:fill="002060"/>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color w:val="FFFFFF"/>
                <w:w w:val="98"/>
                <w:sz w:val="28"/>
                <w:szCs w:val="28"/>
              </w:rPr>
              <w:t>2018</w:t>
            </w:r>
          </w:p>
        </w:tc>
        <w:tc>
          <w:tcPr>
            <w:tcW w:w="780" w:type="dxa"/>
            <w:tcBorders>
              <w:top w:val="single" w:sz="8" w:space="0" w:color="auto"/>
              <w:left w:val="nil"/>
              <w:bottom w:val="nil"/>
              <w:right w:val="single" w:sz="8" w:space="0" w:color="auto"/>
            </w:tcBorders>
            <w:shd w:val="clear" w:color="auto" w:fill="002060"/>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color w:val="FFFFFF"/>
                <w:w w:val="98"/>
                <w:sz w:val="28"/>
                <w:szCs w:val="28"/>
              </w:rPr>
              <w:t>2019</w:t>
            </w:r>
          </w:p>
        </w:tc>
      </w:tr>
      <w:tr w:rsidR="00047188" w:rsidRPr="0027163D" w:rsidTr="00EF762D">
        <w:trPr>
          <w:trHeight w:val="322"/>
        </w:trPr>
        <w:tc>
          <w:tcPr>
            <w:tcW w:w="5140" w:type="dxa"/>
            <w:tcBorders>
              <w:top w:val="nil"/>
              <w:left w:val="single" w:sz="8" w:space="0" w:color="auto"/>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ind w:left="120"/>
              <w:rPr>
                <w:sz w:val="28"/>
                <w:szCs w:val="28"/>
              </w:rPr>
            </w:pPr>
            <w:r w:rsidRPr="0027163D">
              <w:rPr>
                <w:rFonts w:cs="Calibri"/>
                <w:color w:val="FFFFFF"/>
                <w:sz w:val="28"/>
                <w:szCs w:val="28"/>
              </w:rPr>
              <w:lastRenderedPageBreak/>
              <w:t>Enti Locali (valori in milioni di Euro)</w:t>
            </w:r>
          </w:p>
        </w:tc>
        <w:tc>
          <w:tcPr>
            <w:tcW w:w="760" w:type="dxa"/>
            <w:tcBorders>
              <w:top w:val="nil"/>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760" w:type="dxa"/>
            <w:tcBorders>
              <w:top w:val="nil"/>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002060"/>
              <w:right w:val="single" w:sz="8" w:space="0" w:color="auto"/>
            </w:tcBorders>
            <w:shd w:val="clear" w:color="auto" w:fill="002060"/>
            <w:vAlign w:val="bottom"/>
          </w:tcPr>
          <w:p w:rsidR="00047188" w:rsidRPr="0027163D" w:rsidRDefault="00047188" w:rsidP="00EF762D">
            <w:pPr>
              <w:widowControl w:val="0"/>
              <w:autoSpaceDE w:val="0"/>
              <w:autoSpaceDN w:val="0"/>
              <w:adjustRightInd w:val="0"/>
              <w:rPr>
                <w:sz w:val="28"/>
                <w:szCs w:val="28"/>
              </w:rPr>
            </w:pPr>
          </w:p>
        </w:tc>
      </w:tr>
      <w:tr w:rsidR="00047188" w:rsidRPr="0027163D" w:rsidTr="00EF762D">
        <w:trPr>
          <w:trHeight w:val="304"/>
        </w:trPr>
        <w:tc>
          <w:tcPr>
            <w:tcW w:w="5140" w:type="dxa"/>
            <w:tcBorders>
              <w:top w:val="single" w:sz="8" w:space="0" w:color="auto"/>
              <w:left w:val="single" w:sz="8" w:space="0" w:color="auto"/>
              <w:bottom w:val="single" w:sz="8" w:space="0" w:color="D9D9D9"/>
              <w:right w:val="single" w:sz="8" w:space="0" w:color="auto"/>
            </w:tcBorders>
            <w:shd w:val="clear" w:color="auto" w:fill="D9D9D9"/>
            <w:vAlign w:val="bottom"/>
          </w:tcPr>
          <w:p w:rsidR="00047188" w:rsidRPr="0027163D" w:rsidRDefault="00047188" w:rsidP="00EF762D">
            <w:pPr>
              <w:widowControl w:val="0"/>
              <w:autoSpaceDE w:val="0"/>
              <w:autoSpaceDN w:val="0"/>
              <w:adjustRightInd w:val="0"/>
              <w:ind w:left="120"/>
              <w:rPr>
                <w:sz w:val="28"/>
                <w:szCs w:val="28"/>
              </w:rPr>
            </w:pPr>
            <w:r w:rsidRPr="0027163D">
              <w:rPr>
                <w:rFonts w:cs="Calibri"/>
                <w:b/>
                <w:bCs/>
                <w:sz w:val="28"/>
                <w:szCs w:val="28"/>
              </w:rPr>
              <w:t>Maggiori entrate:</w:t>
            </w:r>
          </w:p>
        </w:tc>
        <w:tc>
          <w:tcPr>
            <w:tcW w:w="760" w:type="dxa"/>
            <w:tcBorders>
              <w:top w:val="single" w:sz="8" w:space="0" w:color="auto"/>
              <w:left w:val="nil"/>
              <w:bottom w:val="single" w:sz="8" w:space="0" w:color="D9D9D9"/>
              <w:right w:val="single" w:sz="8" w:space="0" w:color="auto"/>
            </w:tcBorders>
            <w:shd w:val="clear" w:color="auto" w:fill="D9D9D9"/>
            <w:vAlign w:val="bottom"/>
          </w:tcPr>
          <w:p w:rsidR="00047188" w:rsidRPr="0027163D" w:rsidRDefault="00047188" w:rsidP="00EF762D">
            <w:pPr>
              <w:widowControl w:val="0"/>
              <w:autoSpaceDE w:val="0"/>
              <w:autoSpaceDN w:val="0"/>
              <w:adjustRightInd w:val="0"/>
              <w:rPr>
                <w:sz w:val="28"/>
                <w:szCs w:val="28"/>
              </w:rPr>
            </w:pPr>
          </w:p>
        </w:tc>
        <w:tc>
          <w:tcPr>
            <w:tcW w:w="780" w:type="dxa"/>
            <w:tcBorders>
              <w:top w:val="single" w:sz="8" w:space="0" w:color="auto"/>
              <w:left w:val="nil"/>
              <w:bottom w:val="single" w:sz="8" w:space="0" w:color="D9D9D9"/>
              <w:right w:val="single" w:sz="8" w:space="0" w:color="auto"/>
            </w:tcBorders>
            <w:shd w:val="clear" w:color="auto" w:fill="D9D9D9"/>
            <w:vAlign w:val="bottom"/>
          </w:tcPr>
          <w:p w:rsidR="00047188" w:rsidRPr="0027163D" w:rsidRDefault="00047188" w:rsidP="00EF762D">
            <w:pPr>
              <w:widowControl w:val="0"/>
              <w:autoSpaceDE w:val="0"/>
              <w:autoSpaceDN w:val="0"/>
              <w:adjustRightInd w:val="0"/>
              <w:rPr>
                <w:sz w:val="28"/>
                <w:szCs w:val="28"/>
              </w:rPr>
            </w:pPr>
          </w:p>
        </w:tc>
        <w:tc>
          <w:tcPr>
            <w:tcW w:w="780" w:type="dxa"/>
            <w:tcBorders>
              <w:top w:val="single" w:sz="8" w:space="0" w:color="auto"/>
              <w:left w:val="nil"/>
              <w:bottom w:val="single" w:sz="8" w:space="0" w:color="D9D9D9"/>
              <w:right w:val="single" w:sz="8" w:space="0" w:color="auto"/>
            </w:tcBorders>
            <w:shd w:val="clear" w:color="auto" w:fill="D9D9D9"/>
            <w:vAlign w:val="bottom"/>
          </w:tcPr>
          <w:p w:rsidR="00047188" w:rsidRPr="0027163D" w:rsidRDefault="00047188" w:rsidP="00EF762D">
            <w:pPr>
              <w:widowControl w:val="0"/>
              <w:autoSpaceDE w:val="0"/>
              <w:autoSpaceDN w:val="0"/>
              <w:adjustRightInd w:val="0"/>
              <w:rPr>
                <w:sz w:val="28"/>
                <w:szCs w:val="28"/>
              </w:rPr>
            </w:pPr>
          </w:p>
        </w:tc>
        <w:tc>
          <w:tcPr>
            <w:tcW w:w="760" w:type="dxa"/>
            <w:tcBorders>
              <w:top w:val="single" w:sz="8" w:space="0" w:color="auto"/>
              <w:left w:val="nil"/>
              <w:bottom w:val="single" w:sz="8" w:space="0" w:color="D9D9D9"/>
              <w:right w:val="single" w:sz="8" w:space="0" w:color="auto"/>
            </w:tcBorders>
            <w:shd w:val="clear" w:color="auto" w:fill="D9D9D9"/>
            <w:vAlign w:val="bottom"/>
          </w:tcPr>
          <w:p w:rsidR="00047188" w:rsidRPr="0027163D" w:rsidRDefault="00047188" w:rsidP="00EF762D">
            <w:pPr>
              <w:widowControl w:val="0"/>
              <w:autoSpaceDE w:val="0"/>
              <w:autoSpaceDN w:val="0"/>
              <w:adjustRightInd w:val="0"/>
              <w:rPr>
                <w:sz w:val="28"/>
                <w:szCs w:val="28"/>
              </w:rPr>
            </w:pPr>
          </w:p>
        </w:tc>
        <w:tc>
          <w:tcPr>
            <w:tcW w:w="780" w:type="dxa"/>
            <w:tcBorders>
              <w:top w:val="single" w:sz="8" w:space="0" w:color="auto"/>
              <w:left w:val="nil"/>
              <w:bottom w:val="single" w:sz="8" w:space="0" w:color="D9D9D9"/>
              <w:right w:val="single" w:sz="8" w:space="0" w:color="auto"/>
            </w:tcBorders>
            <w:shd w:val="clear" w:color="auto" w:fill="D9D9D9"/>
            <w:vAlign w:val="bottom"/>
          </w:tcPr>
          <w:p w:rsidR="00047188" w:rsidRPr="0027163D" w:rsidRDefault="00047188" w:rsidP="00EF762D">
            <w:pPr>
              <w:widowControl w:val="0"/>
              <w:autoSpaceDE w:val="0"/>
              <w:autoSpaceDN w:val="0"/>
              <w:adjustRightInd w:val="0"/>
              <w:rPr>
                <w:sz w:val="28"/>
                <w:szCs w:val="28"/>
              </w:rPr>
            </w:pPr>
          </w:p>
        </w:tc>
      </w:tr>
      <w:tr w:rsidR="00047188" w:rsidRPr="0027163D" w:rsidTr="00EF762D">
        <w:trPr>
          <w:trHeight w:val="249"/>
        </w:trPr>
        <w:tc>
          <w:tcPr>
            <w:tcW w:w="5140" w:type="dxa"/>
            <w:tcBorders>
              <w:top w:val="single" w:sz="8" w:space="0" w:color="auto"/>
              <w:left w:val="single" w:sz="8" w:space="0" w:color="auto"/>
              <w:bottom w:val="nil"/>
              <w:right w:val="single" w:sz="8" w:space="0" w:color="auto"/>
            </w:tcBorders>
            <w:vAlign w:val="bottom"/>
          </w:tcPr>
          <w:p w:rsidR="00047188" w:rsidRPr="0027163D" w:rsidRDefault="00047188" w:rsidP="00EF762D">
            <w:pPr>
              <w:widowControl w:val="0"/>
              <w:autoSpaceDE w:val="0"/>
              <w:autoSpaceDN w:val="0"/>
              <w:adjustRightInd w:val="0"/>
              <w:ind w:left="120"/>
              <w:rPr>
                <w:sz w:val="28"/>
                <w:szCs w:val="28"/>
              </w:rPr>
            </w:pPr>
            <w:r w:rsidRPr="0027163D">
              <w:rPr>
                <w:rFonts w:cs="Calibri"/>
                <w:sz w:val="28"/>
                <w:szCs w:val="28"/>
              </w:rPr>
              <w:t>Split payment generalizzato</w:t>
            </w:r>
          </w:p>
        </w:tc>
        <w:tc>
          <w:tcPr>
            <w:tcW w:w="76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8"/>
                <w:sz w:val="28"/>
                <w:szCs w:val="28"/>
              </w:rPr>
              <w:t>988</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8"/>
                <w:sz w:val="28"/>
                <w:szCs w:val="28"/>
              </w:rPr>
              <w:t>988</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8"/>
                <w:sz w:val="28"/>
                <w:szCs w:val="28"/>
              </w:rPr>
              <w:t>988</w:t>
            </w:r>
          </w:p>
        </w:tc>
        <w:tc>
          <w:tcPr>
            <w:tcW w:w="76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8"/>
                <w:sz w:val="28"/>
                <w:szCs w:val="28"/>
              </w:rPr>
              <w:t>988</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8"/>
                <w:sz w:val="28"/>
                <w:szCs w:val="28"/>
              </w:rPr>
              <w:t>988</w:t>
            </w:r>
          </w:p>
        </w:tc>
      </w:tr>
      <w:tr w:rsidR="00047188" w:rsidRPr="0027163D" w:rsidTr="00EF762D">
        <w:trPr>
          <w:trHeight w:val="50"/>
        </w:trPr>
        <w:tc>
          <w:tcPr>
            <w:tcW w:w="5140" w:type="dxa"/>
            <w:tcBorders>
              <w:top w:val="nil"/>
              <w:left w:val="single" w:sz="8" w:space="0" w:color="auto"/>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6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6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r>
      <w:tr w:rsidR="00047188" w:rsidRPr="0027163D" w:rsidTr="00EF762D">
        <w:trPr>
          <w:trHeight w:val="304"/>
        </w:trPr>
        <w:tc>
          <w:tcPr>
            <w:tcW w:w="5140" w:type="dxa"/>
            <w:tcBorders>
              <w:top w:val="nil"/>
              <w:left w:val="single" w:sz="8" w:space="0" w:color="auto"/>
              <w:bottom w:val="single" w:sz="8" w:space="0" w:color="D9D9D9"/>
              <w:right w:val="single" w:sz="8" w:space="0" w:color="auto"/>
            </w:tcBorders>
            <w:shd w:val="clear" w:color="auto" w:fill="D9D9D9"/>
            <w:vAlign w:val="bottom"/>
          </w:tcPr>
          <w:p w:rsidR="00047188" w:rsidRPr="0027163D" w:rsidRDefault="00047188" w:rsidP="00EF762D">
            <w:pPr>
              <w:widowControl w:val="0"/>
              <w:autoSpaceDE w:val="0"/>
              <w:autoSpaceDN w:val="0"/>
              <w:adjustRightInd w:val="0"/>
              <w:ind w:left="120"/>
              <w:rPr>
                <w:sz w:val="28"/>
                <w:szCs w:val="28"/>
              </w:rPr>
            </w:pPr>
            <w:r w:rsidRPr="0027163D">
              <w:rPr>
                <w:rFonts w:cs="Calibri"/>
                <w:b/>
                <w:bCs/>
                <w:sz w:val="28"/>
                <w:szCs w:val="28"/>
              </w:rPr>
              <w:t>Minori spese</w:t>
            </w:r>
          </w:p>
        </w:tc>
        <w:tc>
          <w:tcPr>
            <w:tcW w:w="760" w:type="dxa"/>
            <w:tcBorders>
              <w:top w:val="nil"/>
              <w:left w:val="nil"/>
              <w:bottom w:val="single" w:sz="8" w:space="0" w:color="D9D9D9"/>
              <w:right w:val="single" w:sz="8" w:space="0" w:color="auto"/>
            </w:tcBorders>
            <w:shd w:val="clear" w:color="auto" w:fill="D9D9D9"/>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D9D9D9"/>
              <w:right w:val="single" w:sz="8" w:space="0" w:color="auto"/>
            </w:tcBorders>
            <w:shd w:val="clear" w:color="auto" w:fill="D9D9D9"/>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D9D9D9"/>
              <w:right w:val="single" w:sz="8" w:space="0" w:color="auto"/>
            </w:tcBorders>
            <w:shd w:val="clear" w:color="auto" w:fill="D9D9D9"/>
            <w:vAlign w:val="bottom"/>
          </w:tcPr>
          <w:p w:rsidR="00047188" w:rsidRPr="0027163D" w:rsidRDefault="00047188" w:rsidP="00EF762D">
            <w:pPr>
              <w:widowControl w:val="0"/>
              <w:autoSpaceDE w:val="0"/>
              <w:autoSpaceDN w:val="0"/>
              <w:adjustRightInd w:val="0"/>
              <w:rPr>
                <w:sz w:val="28"/>
                <w:szCs w:val="28"/>
              </w:rPr>
            </w:pPr>
          </w:p>
        </w:tc>
        <w:tc>
          <w:tcPr>
            <w:tcW w:w="760" w:type="dxa"/>
            <w:tcBorders>
              <w:top w:val="nil"/>
              <w:left w:val="nil"/>
              <w:bottom w:val="single" w:sz="8" w:space="0" w:color="D9D9D9"/>
              <w:right w:val="single" w:sz="8" w:space="0" w:color="auto"/>
            </w:tcBorders>
            <w:shd w:val="clear" w:color="auto" w:fill="D9D9D9"/>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D9D9D9"/>
              <w:right w:val="single" w:sz="8" w:space="0" w:color="auto"/>
            </w:tcBorders>
            <w:shd w:val="clear" w:color="auto" w:fill="D9D9D9"/>
            <w:vAlign w:val="bottom"/>
          </w:tcPr>
          <w:p w:rsidR="00047188" w:rsidRPr="0027163D" w:rsidRDefault="00047188" w:rsidP="00EF762D">
            <w:pPr>
              <w:widowControl w:val="0"/>
              <w:autoSpaceDE w:val="0"/>
              <w:autoSpaceDN w:val="0"/>
              <w:adjustRightInd w:val="0"/>
              <w:rPr>
                <w:sz w:val="28"/>
                <w:szCs w:val="28"/>
              </w:rPr>
            </w:pPr>
          </w:p>
        </w:tc>
      </w:tr>
      <w:tr w:rsidR="00047188" w:rsidRPr="0027163D" w:rsidTr="00EF762D">
        <w:trPr>
          <w:trHeight w:val="249"/>
        </w:trPr>
        <w:tc>
          <w:tcPr>
            <w:tcW w:w="5140" w:type="dxa"/>
            <w:tcBorders>
              <w:top w:val="single" w:sz="8" w:space="0" w:color="auto"/>
              <w:left w:val="single" w:sz="8" w:space="0" w:color="auto"/>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ind w:left="120"/>
              <w:rPr>
                <w:sz w:val="28"/>
                <w:szCs w:val="28"/>
              </w:rPr>
            </w:pPr>
            <w:r w:rsidRPr="0027163D">
              <w:rPr>
                <w:rFonts w:cs="Calibri"/>
                <w:sz w:val="28"/>
                <w:szCs w:val="28"/>
              </w:rPr>
              <w:t>Riduzione del Fondo di Solidarietà Comunale</w:t>
            </w:r>
          </w:p>
        </w:tc>
        <w:tc>
          <w:tcPr>
            <w:tcW w:w="76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jc w:val="center"/>
              <w:rPr>
                <w:sz w:val="28"/>
                <w:szCs w:val="28"/>
              </w:rPr>
            </w:pPr>
            <w:r w:rsidRPr="0027163D">
              <w:rPr>
                <w:rFonts w:cs="Calibri"/>
                <w:sz w:val="28"/>
                <w:szCs w:val="28"/>
              </w:rPr>
              <w:t>1.200</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jc w:val="center"/>
              <w:rPr>
                <w:sz w:val="28"/>
                <w:szCs w:val="28"/>
              </w:rPr>
            </w:pPr>
            <w:r w:rsidRPr="0027163D">
              <w:rPr>
                <w:rFonts w:cs="Calibri"/>
                <w:w w:val="96"/>
                <w:sz w:val="28"/>
                <w:szCs w:val="28"/>
              </w:rPr>
              <w:t>1.200</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jc w:val="center"/>
              <w:rPr>
                <w:sz w:val="28"/>
                <w:szCs w:val="28"/>
              </w:rPr>
            </w:pPr>
            <w:r w:rsidRPr="0027163D">
              <w:rPr>
                <w:rFonts w:cs="Calibri"/>
                <w:sz w:val="28"/>
                <w:szCs w:val="28"/>
              </w:rPr>
              <w:t>1.200</w:t>
            </w:r>
          </w:p>
        </w:tc>
        <w:tc>
          <w:tcPr>
            <w:tcW w:w="76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jc w:val="center"/>
              <w:rPr>
                <w:sz w:val="28"/>
                <w:szCs w:val="28"/>
              </w:rPr>
            </w:pPr>
            <w:r w:rsidRPr="0027163D">
              <w:rPr>
                <w:rFonts w:cs="Calibri"/>
                <w:sz w:val="28"/>
                <w:szCs w:val="28"/>
              </w:rPr>
              <w:t>1.200</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jc w:val="center"/>
              <w:rPr>
                <w:sz w:val="28"/>
                <w:szCs w:val="28"/>
              </w:rPr>
            </w:pPr>
            <w:r w:rsidRPr="0027163D">
              <w:rPr>
                <w:rFonts w:cs="Calibri"/>
                <w:sz w:val="28"/>
                <w:szCs w:val="28"/>
              </w:rPr>
              <w:t>1.200</w:t>
            </w:r>
          </w:p>
        </w:tc>
      </w:tr>
      <w:tr w:rsidR="00047188" w:rsidRPr="0027163D" w:rsidTr="00EF762D">
        <w:trPr>
          <w:trHeight w:val="48"/>
        </w:trPr>
        <w:tc>
          <w:tcPr>
            <w:tcW w:w="5140" w:type="dxa"/>
            <w:tcBorders>
              <w:top w:val="nil"/>
              <w:left w:val="single" w:sz="8" w:space="0" w:color="auto"/>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6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6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r>
      <w:tr w:rsidR="00047188" w:rsidRPr="0027163D" w:rsidTr="00EF762D">
        <w:trPr>
          <w:trHeight w:val="249"/>
        </w:trPr>
        <w:tc>
          <w:tcPr>
            <w:tcW w:w="5140" w:type="dxa"/>
            <w:tcBorders>
              <w:top w:val="nil"/>
              <w:left w:val="single" w:sz="8" w:space="0" w:color="auto"/>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ind w:left="120"/>
              <w:rPr>
                <w:sz w:val="28"/>
                <w:szCs w:val="28"/>
              </w:rPr>
            </w:pPr>
            <w:r w:rsidRPr="0027163D">
              <w:rPr>
                <w:rFonts w:cs="Calibri"/>
                <w:sz w:val="28"/>
                <w:szCs w:val="28"/>
              </w:rPr>
              <w:t>Fondo per i Crediti di Dubbia Esigibilità - Comuni</w:t>
            </w:r>
          </w:p>
        </w:tc>
        <w:tc>
          <w:tcPr>
            <w:tcW w:w="76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jc w:val="center"/>
              <w:rPr>
                <w:sz w:val="28"/>
                <w:szCs w:val="28"/>
              </w:rPr>
            </w:pPr>
            <w:r w:rsidRPr="0027163D">
              <w:rPr>
                <w:rFonts w:cs="Calibri"/>
                <w:sz w:val="28"/>
                <w:szCs w:val="28"/>
              </w:rPr>
              <w:t>1.750</w:t>
            </w:r>
          </w:p>
        </w:tc>
        <w:tc>
          <w:tcPr>
            <w:tcW w:w="78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jc w:val="center"/>
              <w:rPr>
                <w:sz w:val="28"/>
                <w:szCs w:val="28"/>
              </w:rPr>
            </w:pPr>
            <w:r w:rsidRPr="0027163D">
              <w:rPr>
                <w:rFonts w:cs="Calibri"/>
                <w:w w:val="96"/>
                <w:sz w:val="28"/>
                <w:szCs w:val="28"/>
              </w:rPr>
              <w:t>1.750</w:t>
            </w:r>
          </w:p>
        </w:tc>
        <w:tc>
          <w:tcPr>
            <w:tcW w:w="78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jc w:val="center"/>
              <w:rPr>
                <w:sz w:val="28"/>
                <w:szCs w:val="28"/>
              </w:rPr>
            </w:pPr>
            <w:r w:rsidRPr="0027163D">
              <w:rPr>
                <w:rFonts w:cs="Calibri"/>
                <w:sz w:val="28"/>
                <w:szCs w:val="28"/>
              </w:rPr>
              <w:t>1.750</w:t>
            </w:r>
          </w:p>
        </w:tc>
        <w:tc>
          <w:tcPr>
            <w:tcW w:w="76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jc w:val="center"/>
              <w:rPr>
                <w:sz w:val="28"/>
                <w:szCs w:val="28"/>
              </w:rPr>
            </w:pPr>
            <w:r w:rsidRPr="0027163D">
              <w:rPr>
                <w:rFonts w:cs="Calibri"/>
                <w:sz w:val="28"/>
                <w:szCs w:val="28"/>
              </w:rPr>
              <w:t>1.750</w:t>
            </w:r>
          </w:p>
        </w:tc>
        <w:tc>
          <w:tcPr>
            <w:tcW w:w="78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jc w:val="center"/>
              <w:rPr>
                <w:sz w:val="28"/>
                <w:szCs w:val="28"/>
              </w:rPr>
            </w:pPr>
            <w:r w:rsidRPr="0027163D">
              <w:rPr>
                <w:rFonts w:cs="Calibri"/>
                <w:w w:val="98"/>
                <w:sz w:val="28"/>
                <w:szCs w:val="28"/>
              </w:rPr>
              <w:t>0</w:t>
            </w:r>
          </w:p>
        </w:tc>
      </w:tr>
      <w:tr w:rsidR="00047188" w:rsidRPr="0027163D" w:rsidTr="00EF762D">
        <w:trPr>
          <w:trHeight w:val="50"/>
        </w:trPr>
        <w:tc>
          <w:tcPr>
            <w:tcW w:w="5140" w:type="dxa"/>
            <w:tcBorders>
              <w:top w:val="nil"/>
              <w:left w:val="single" w:sz="8" w:space="0" w:color="auto"/>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6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6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r>
      <w:tr w:rsidR="00047188" w:rsidRPr="0027163D" w:rsidTr="00EF762D">
        <w:trPr>
          <w:trHeight w:val="249"/>
        </w:trPr>
        <w:tc>
          <w:tcPr>
            <w:tcW w:w="5140" w:type="dxa"/>
            <w:tcBorders>
              <w:top w:val="nil"/>
              <w:left w:val="single" w:sz="8" w:space="0" w:color="auto"/>
              <w:bottom w:val="nil"/>
              <w:right w:val="single" w:sz="8" w:space="0" w:color="auto"/>
            </w:tcBorders>
            <w:vAlign w:val="bottom"/>
          </w:tcPr>
          <w:p w:rsidR="00047188" w:rsidRPr="0027163D" w:rsidRDefault="00047188" w:rsidP="00EF762D">
            <w:pPr>
              <w:widowControl w:val="0"/>
              <w:autoSpaceDE w:val="0"/>
              <w:autoSpaceDN w:val="0"/>
              <w:adjustRightInd w:val="0"/>
              <w:ind w:left="120"/>
              <w:rPr>
                <w:sz w:val="28"/>
                <w:szCs w:val="28"/>
              </w:rPr>
            </w:pPr>
            <w:r w:rsidRPr="0027163D">
              <w:rPr>
                <w:rFonts w:cs="Calibri"/>
                <w:sz w:val="28"/>
                <w:szCs w:val="28"/>
              </w:rPr>
              <w:t>Fondo per i Crediti di Dubbia Esigibilità - Province</w:t>
            </w:r>
          </w:p>
        </w:tc>
        <w:tc>
          <w:tcPr>
            <w:tcW w:w="76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8"/>
                <w:sz w:val="28"/>
                <w:szCs w:val="28"/>
              </w:rPr>
              <w:t>139</w:t>
            </w:r>
          </w:p>
        </w:tc>
        <w:tc>
          <w:tcPr>
            <w:tcW w:w="78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8"/>
                <w:sz w:val="28"/>
                <w:szCs w:val="28"/>
              </w:rPr>
              <w:t>139</w:t>
            </w:r>
          </w:p>
        </w:tc>
        <w:tc>
          <w:tcPr>
            <w:tcW w:w="78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8"/>
                <w:sz w:val="28"/>
                <w:szCs w:val="28"/>
              </w:rPr>
              <w:t>139</w:t>
            </w:r>
          </w:p>
        </w:tc>
        <w:tc>
          <w:tcPr>
            <w:tcW w:w="76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8"/>
                <w:sz w:val="28"/>
                <w:szCs w:val="28"/>
              </w:rPr>
              <w:t>139</w:t>
            </w:r>
          </w:p>
        </w:tc>
        <w:tc>
          <w:tcPr>
            <w:tcW w:w="78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8"/>
                <w:sz w:val="28"/>
                <w:szCs w:val="28"/>
              </w:rPr>
              <w:t>0</w:t>
            </w:r>
          </w:p>
        </w:tc>
      </w:tr>
      <w:tr w:rsidR="00047188" w:rsidRPr="0027163D" w:rsidTr="00EF762D">
        <w:trPr>
          <w:trHeight w:val="50"/>
        </w:trPr>
        <w:tc>
          <w:tcPr>
            <w:tcW w:w="5140" w:type="dxa"/>
            <w:tcBorders>
              <w:top w:val="nil"/>
              <w:left w:val="single" w:sz="8" w:space="0" w:color="auto"/>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6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6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r>
      <w:tr w:rsidR="00047188" w:rsidRPr="0027163D" w:rsidTr="00EF762D">
        <w:trPr>
          <w:trHeight w:val="249"/>
        </w:trPr>
        <w:tc>
          <w:tcPr>
            <w:tcW w:w="5140" w:type="dxa"/>
            <w:tcBorders>
              <w:top w:val="nil"/>
              <w:left w:val="single" w:sz="8" w:space="0" w:color="auto"/>
              <w:bottom w:val="nil"/>
              <w:right w:val="single" w:sz="8" w:space="0" w:color="auto"/>
            </w:tcBorders>
            <w:vAlign w:val="bottom"/>
          </w:tcPr>
          <w:p w:rsidR="00047188" w:rsidRPr="0027163D" w:rsidRDefault="00047188" w:rsidP="00EF762D">
            <w:pPr>
              <w:widowControl w:val="0"/>
              <w:autoSpaceDE w:val="0"/>
              <w:autoSpaceDN w:val="0"/>
              <w:adjustRightInd w:val="0"/>
              <w:ind w:left="120"/>
              <w:rPr>
                <w:sz w:val="28"/>
                <w:szCs w:val="28"/>
              </w:rPr>
            </w:pPr>
            <w:r w:rsidRPr="0027163D">
              <w:rPr>
                <w:rFonts w:cs="Calibri"/>
                <w:sz w:val="28"/>
                <w:szCs w:val="28"/>
              </w:rPr>
              <w:t>Proroga al 2018 effetti del D.L. 66/2014- Comuni e Province</w:t>
            </w:r>
          </w:p>
        </w:tc>
        <w:tc>
          <w:tcPr>
            <w:tcW w:w="76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8"/>
                <w:sz w:val="28"/>
                <w:szCs w:val="28"/>
              </w:rPr>
              <w:t>0</w:t>
            </w:r>
          </w:p>
        </w:tc>
        <w:tc>
          <w:tcPr>
            <w:tcW w:w="78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8"/>
                <w:sz w:val="28"/>
                <w:szCs w:val="28"/>
              </w:rPr>
              <w:t>0</w:t>
            </w:r>
          </w:p>
        </w:tc>
        <w:tc>
          <w:tcPr>
            <w:tcW w:w="78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8"/>
                <w:sz w:val="28"/>
                <w:szCs w:val="28"/>
              </w:rPr>
              <w:t>0</w:t>
            </w:r>
          </w:p>
        </w:tc>
        <w:tc>
          <w:tcPr>
            <w:tcW w:w="76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sz w:val="28"/>
                <w:szCs w:val="28"/>
              </w:rPr>
              <w:t>1.149</w:t>
            </w:r>
          </w:p>
        </w:tc>
        <w:tc>
          <w:tcPr>
            <w:tcW w:w="78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8"/>
                <w:sz w:val="28"/>
                <w:szCs w:val="28"/>
              </w:rPr>
              <w:t>0</w:t>
            </w:r>
          </w:p>
        </w:tc>
      </w:tr>
      <w:tr w:rsidR="00047188" w:rsidRPr="0027163D" w:rsidTr="00EF762D">
        <w:trPr>
          <w:trHeight w:val="48"/>
        </w:trPr>
        <w:tc>
          <w:tcPr>
            <w:tcW w:w="5140" w:type="dxa"/>
            <w:tcBorders>
              <w:top w:val="nil"/>
              <w:left w:val="single" w:sz="8" w:space="0" w:color="auto"/>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6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6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r>
      <w:tr w:rsidR="00047188" w:rsidRPr="0027163D" w:rsidTr="00EF762D">
        <w:trPr>
          <w:trHeight w:val="304"/>
        </w:trPr>
        <w:tc>
          <w:tcPr>
            <w:tcW w:w="5140" w:type="dxa"/>
            <w:tcBorders>
              <w:top w:val="nil"/>
              <w:left w:val="single" w:sz="8" w:space="0" w:color="auto"/>
              <w:bottom w:val="single" w:sz="8" w:space="0" w:color="D9D9D9"/>
              <w:right w:val="single" w:sz="8" w:space="0" w:color="auto"/>
            </w:tcBorders>
            <w:shd w:val="clear" w:color="auto" w:fill="D9D9D9"/>
            <w:vAlign w:val="bottom"/>
          </w:tcPr>
          <w:p w:rsidR="00047188" w:rsidRPr="0027163D" w:rsidRDefault="00047188" w:rsidP="00EF762D">
            <w:pPr>
              <w:widowControl w:val="0"/>
              <w:autoSpaceDE w:val="0"/>
              <w:autoSpaceDN w:val="0"/>
              <w:adjustRightInd w:val="0"/>
              <w:spacing w:line="243" w:lineRule="exact"/>
              <w:ind w:left="120"/>
              <w:rPr>
                <w:sz w:val="28"/>
                <w:szCs w:val="28"/>
              </w:rPr>
            </w:pPr>
            <w:r w:rsidRPr="0027163D">
              <w:rPr>
                <w:rFonts w:cs="Calibri"/>
                <w:b/>
                <w:bCs/>
                <w:sz w:val="28"/>
                <w:szCs w:val="28"/>
              </w:rPr>
              <w:t>Maggiori spese</w:t>
            </w:r>
          </w:p>
        </w:tc>
        <w:tc>
          <w:tcPr>
            <w:tcW w:w="760" w:type="dxa"/>
            <w:tcBorders>
              <w:top w:val="nil"/>
              <w:left w:val="nil"/>
              <w:bottom w:val="single" w:sz="8" w:space="0" w:color="D9D9D9"/>
              <w:right w:val="single" w:sz="8" w:space="0" w:color="auto"/>
            </w:tcBorders>
            <w:shd w:val="clear" w:color="auto" w:fill="D9D9D9"/>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D9D9D9"/>
              <w:right w:val="single" w:sz="8" w:space="0" w:color="auto"/>
            </w:tcBorders>
            <w:shd w:val="clear" w:color="auto" w:fill="D9D9D9"/>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D9D9D9"/>
              <w:right w:val="single" w:sz="8" w:space="0" w:color="auto"/>
            </w:tcBorders>
            <w:shd w:val="clear" w:color="auto" w:fill="D9D9D9"/>
            <w:vAlign w:val="bottom"/>
          </w:tcPr>
          <w:p w:rsidR="00047188" w:rsidRPr="0027163D" w:rsidRDefault="00047188" w:rsidP="00EF762D">
            <w:pPr>
              <w:widowControl w:val="0"/>
              <w:autoSpaceDE w:val="0"/>
              <w:autoSpaceDN w:val="0"/>
              <w:adjustRightInd w:val="0"/>
              <w:rPr>
                <w:sz w:val="28"/>
                <w:szCs w:val="28"/>
              </w:rPr>
            </w:pPr>
          </w:p>
        </w:tc>
        <w:tc>
          <w:tcPr>
            <w:tcW w:w="760" w:type="dxa"/>
            <w:tcBorders>
              <w:top w:val="nil"/>
              <w:left w:val="nil"/>
              <w:bottom w:val="single" w:sz="8" w:space="0" w:color="D9D9D9"/>
              <w:right w:val="single" w:sz="8" w:space="0" w:color="auto"/>
            </w:tcBorders>
            <w:shd w:val="clear" w:color="auto" w:fill="D9D9D9"/>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D9D9D9"/>
              <w:right w:val="single" w:sz="8" w:space="0" w:color="auto"/>
            </w:tcBorders>
            <w:shd w:val="clear" w:color="auto" w:fill="D9D9D9"/>
            <w:vAlign w:val="bottom"/>
          </w:tcPr>
          <w:p w:rsidR="00047188" w:rsidRPr="0027163D" w:rsidRDefault="00047188" w:rsidP="00EF762D">
            <w:pPr>
              <w:widowControl w:val="0"/>
              <w:autoSpaceDE w:val="0"/>
              <w:autoSpaceDN w:val="0"/>
              <w:adjustRightInd w:val="0"/>
              <w:rPr>
                <w:sz w:val="28"/>
                <w:szCs w:val="28"/>
              </w:rPr>
            </w:pPr>
          </w:p>
        </w:tc>
      </w:tr>
      <w:tr w:rsidR="00047188" w:rsidRPr="0027163D" w:rsidTr="00EF762D">
        <w:trPr>
          <w:trHeight w:val="249"/>
        </w:trPr>
        <w:tc>
          <w:tcPr>
            <w:tcW w:w="5140" w:type="dxa"/>
            <w:tcBorders>
              <w:top w:val="single" w:sz="8" w:space="0" w:color="auto"/>
              <w:left w:val="single" w:sz="8" w:space="0" w:color="auto"/>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ind w:left="120"/>
              <w:rPr>
                <w:sz w:val="28"/>
                <w:szCs w:val="28"/>
              </w:rPr>
            </w:pPr>
            <w:r w:rsidRPr="0027163D">
              <w:rPr>
                <w:rFonts w:cs="Calibri"/>
                <w:sz w:val="28"/>
                <w:szCs w:val="28"/>
              </w:rPr>
              <w:t>Riduzione obiettivi del Patto di stabilità interno - Comuni</w:t>
            </w:r>
          </w:p>
        </w:tc>
        <w:tc>
          <w:tcPr>
            <w:tcW w:w="76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jc w:val="center"/>
              <w:rPr>
                <w:sz w:val="28"/>
                <w:szCs w:val="28"/>
              </w:rPr>
            </w:pPr>
            <w:r w:rsidRPr="0027163D">
              <w:rPr>
                <w:rFonts w:cs="Calibri"/>
                <w:sz w:val="28"/>
                <w:szCs w:val="28"/>
              </w:rPr>
              <w:t>2.650</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jc w:val="center"/>
              <w:rPr>
                <w:sz w:val="28"/>
                <w:szCs w:val="28"/>
              </w:rPr>
            </w:pPr>
            <w:r w:rsidRPr="0027163D">
              <w:rPr>
                <w:rFonts w:cs="Calibri"/>
                <w:w w:val="96"/>
                <w:sz w:val="28"/>
                <w:szCs w:val="28"/>
              </w:rPr>
              <w:t>2.650</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jc w:val="center"/>
              <w:rPr>
                <w:sz w:val="28"/>
                <w:szCs w:val="28"/>
              </w:rPr>
            </w:pPr>
            <w:r w:rsidRPr="0027163D">
              <w:rPr>
                <w:rFonts w:cs="Calibri"/>
                <w:sz w:val="28"/>
                <w:szCs w:val="28"/>
              </w:rPr>
              <w:t>2.650</w:t>
            </w:r>
          </w:p>
        </w:tc>
        <w:tc>
          <w:tcPr>
            <w:tcW w:w="76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jc w:val="center"/>
              <w:rPr>
                <w:sz w:val="28"/>
                <w:szCs w:val="28"/>
              </w:rPr>
            </w:pPr>
            <w:r w:rsidRPr="0027163D">
              <w:rPr>
                <w:rFonts w:cs="Calibri"/>
                <w:sz w:val="28"/>
                <w:szCs w:val="28"/>
              </w:rPr>
              <w:t>2.650</w:t>
            </w:r>
          </w:p>
        </w:tc>
        <w:tc>
          <w:tcPr>
            <w:tcW w:w="780" w:type="dxa"/>
            <w:tcBorders>
              <w:top w:val="single" w:sz="8" w:space="0" w:color="auto"/>
              <w:left w:val="nil"/>
              <w:bottom w:val="nil"/>
              <w:right w:val="single" w:sz="8" w:space="0" w:color="auto"/>
            </w:tcBorders>
            <w:vAlign w:val="bottom"/>
          </w:tcPr>
          <w:p w:rsidR="00047188" w:rsidRPr="0027163D" w:rsidRDefault="00047188" w:rsidP="00EF762D">
            <w:pPr>
              <w:widowControl w:val="0"/>
              <w:autoSpaceDE w:val="0"/>
              <w:autoSpaceDN w:val="0"/>
              <w:adjustRightInd w:val="0"/>
              <w:spacing w:line="243" w:lineRule="exact"/>
              <w:jc w:val="center"/>
              <w:rPr>
                <w:sz w:val="28"/>
                <w:szCs w:val="28"/>
              </w:rPr>
            </w:pPr>
            <w:r w:rsidRPr="0027163D">
              <w:rPr>
                <w:rFonts w:cs="Calibri"/>
                <w:w w:val="98"/>
                <w:sz w:val="28"/>
                <w:szCs w:val="28"/>
              </w:rPr>
              <w:t>0</w:t>
            </w:r>
          </w:p>
        </w:tc>
      </w:tr>
      <w:tr w:rsidR="00047188" w:rsidRPr="0027163D" w:rsidTr="00EF762D">
        <w:trPr>
          <w:trHeight w:val="50"/>
        </w:trPr>
        <w:tc>
          <w:tcPr>
            <w:tcW w:w="5140" w:type="dxa"/>
            <w:tcBorders>
              <w:top w:val="nil"/>
              <w:left w:val="single" w:sz="8" w:space="0" w:color="auto"/>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6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6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r>
      <w:tr w:rsidR="00047188" w:rsidRPr="0027163D" w:rsidTr="00EF762D">
        <w:trPr>
          <w:trHeight w:val="249"/>
        </w:trPr>
        <w:tc>
          <w:tcPr>
            <w:tcW w:w="5140" w:type="dxa"/>
            <w:tcBorders>
              <w:top w:val="nil"/>
              <w:left w:val="single" w:sz="8" w:space="0" w:color="auto"/>
              <w:bottom w:val="nil"/>
              <w:right w:val="single" w:sz="8" w:space="0" w:color="auto"/>
            </w:tcBorders>
            <w:vAlign w:val="bottom"/>
          </w:tcPr>
          <w:p w:rsidR="00047188" w:rsidRPr="0027163D" w:rsidRDefault="00047188" w:rsidP="00EF762D">
            <w:pPr>
              <w:widowControl w:val="0"/>
              <w:autoSpaceDE w:val="0"/>
              <w:autoSpaceDN w:val="0"/>
              <w:adjustRightInd w:val="0"/>
              <w:ind w:left="120"/>
              <w:rPr>
                <w:sz w:val="28"/>
                <w:szCs w:val="28"/>
              </w:rPr>
            </w:pPr>
            <w:r w:rsidRPr="0027163D">
              <w:rPr>
                <w:rFonts w:cs="Calibri"/>
                <w:sz w:val="28"/>
                <w:szCs w:val="28"/>
              </w:rPr>
              <w:t>Riduzione obiettivi del Patto di stabilità interno - Province</w:t>
            </w:r>
          </w:p>
        </w:tc>
        <w:tc>
          <w:tcPr>
            <w:tcW w:w="76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8"/>
                <w:sz w:val="28"/>
                <w:szCs w:val="28"/>
              </w:rPr>
              <w:t>239</w:t>
            </w:r>
          </w:p>
        </w:tc>
        <w:tc>
          <w:tcPr>
            <w:tcW w:w="78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8"/>
                <w:sz w:val="28"/>
                <w:szCs w:val="28"/>
              </w:rPr>
              <w:t>239</w:t>
            </w:r>
          </w:p>
        </w:tc>
        <w:tc>
          <w:tcPr>
            <w:tcW w:w="78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8"/>
                <w:sz w:val="28"/>
                <w:szCs w:val="28"/>
              </w:rPr>
              <w:t>239</w:t>
            </w:r>
          </w:p>
        </w:tc>
        <w:tc>
          <w:tcPr>
            <w:tcW w:w="76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8"/>
                <w:sz w:val="28"/>
                <w:szCs w:val="28"/>
              </w:rPr>
              <w:t>239</w:t>
            </w:r>
          </w:p>
        </w:tc>
        <w:tc>
          <w:tcPr>
            <w:tcW w:w="780" w:type="dxa"/>
            <w:tcBorders>
              <w:top w:val="nil"/>
              <w:left w:val="nil"/>
              <w:bottom w:val="nil"/>
              <w:right w:val="single" w:sz="8" w:space="0" w:color="auto"/>
            </w:tcBorders>
            <w:vAlign w:val="bottom"/>
          </w:tcPr>
          <w:p w:rsidR="00047188" w:rsidRPr="0027163D" w:rsidRDefault="00047188" w:rsidP="00EF762D">
            <w:pPr>
              <w:widowControl w:val="0"/>
              <w:autoSpaceDE w:val="0"/>
              <w:autoSpaceDN w:val="0"/>
              <w:adjustRightInd w:val="0"/>
              <w:jc w:val="center"/>
              <w:rPr>
                <w:sz w:val="28"/>
                <w:szCs w:val="28"/>
              </w:rPr>
            </w:pPr>
            <w:r w:rsidRPr="0027163D">
              <w:rPr>
                <w:rFonts w:cs="Calibri"/>
                <w:w w:val="98"/>
                <w:sz w:val="28"/>
                <w:szCs w:val="28"/>
              </w:rPr>
              <w:t>0</w:t>
            </w:r>
          </w:p>
        </w:tc>
      </w:tr>
      <w:tr w:rsidR="00047188" w:rsidRPr="0027163D" w:rsidTr="00EF762D">
        <w:trPr>
          <w:trHeight w:val="50"/>
        </w:trPr>
        <w:tc>
          <w:tcPr>
            <w:tcW w:w="5140" w:type="dxa"/>
            <w:tcBorders>
              <w:top w:val="nil"/>
              <w:left w:val="single" w:sz="8" w:space="0" w:color="auto"/>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6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6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c>
          <w:tcPr>
            <w:tcW w:w="780" w:type="dxa"/>
            <w:tcBorders>
              <w:top w:val="nil"/>
              <w:left w:val="nil"/>
              <w:bottom w:val="single" w:sz="8" w:space="0" w:color="auto"/>
              <w:right w:val="single" w:sz="8" w:space="0" w:color="auto"/>
            </w:tcBorders>
            <w:vAlign w:val="bottom"/>
          </w:tcPr>
          <w:p w:rsidR="00047188" w:rsidRPr="0027163D" w:rsidRDefault="00047188" w:rsidP="00EF762D">
            <w:pPr>
              <w:widowControl w:val="0"/>
              <w:autoSpaceDE w:val="0"/>
              <w:autoSpaceDN w:val="0"/>
              <w:adjustRightInd w:val="0"/>
              <w:rPr>
                <w:sz w:val="28"/>
                <w:szCs w:val="28"/>
              </w:rPr>
            </w:pPr>
          </w:p>
        </w:tc>
      </w:tr>
    </w:tbl>
    <w:p w:rsidR="00047188" w:rsidRPr="0027163D" w:rsidRDefault="00047188" w:rsidP="00EF762D">
      <w:pPr>
        <w:widowControl w:val="0"/>
        <w:autoSpaceDE w:val="0"/>
        <w:autoSpaceDN w:val="0"/>
        <w:adjustRightInd w:val="0"/>
        <w:spacing w:line="115" w:lineRule="exact"/>
        <w:ind w:left="367"/>
        <w:rPr>
          <w:sz w:val="28"/>
          <w:szCs w:val="28"/>
        </w:rPr>
      </w:pPr>
    </w:p>
    <w:p w:rsidR="00047188" w:rsidRPr="0027163D" w:rsidRDefault="00047188" w:rsidP="00EF762D">
      <w:pPr>
        <w:widowControl w:val="0"/>
        <w:autoSpaceDE w:val="0"/>
        <w:autoSpaceDN w:val="0"/>
        <w:adjustRightInd w:val="0"/>
        <w:spacing w:line="200" w:lineRule="exact"/>
        <w:ind w:left="367"/>
        <w:rPr>
          <w:sz w:val="28"/>
          <w:szCs w:val="28"/>
        </w:rPr>
      </w:pPr>
    </w:p>
    <w:p w:rsidR="00047188" w:rsidRPr="0027163D" w:rsidRDefault="00047188" w:rsidP="00047188">
      <w:pPr>
        <w:widowControl w:val="0"/>
        <w:overflowPunct w:val="0"/>
        <w:autoSpaceDE w:val="0"/>
        <w:autoSpaceDN w:val="0"/>
        <w:adjustRightInd w:val="0"/>
        <w:spacing w:line="229" w:lineRule="auto"/>
        <w:rPr>
          <w:sz w:val="28"/>
          <w:szCs w:val="28"/>
        </w:rPr>
      </w:pPr>
      <w:r w:rsidRPr="0027163D">
        <w:rPr>
          <w:rFonts w:cs="Calibri"/>
          <w:sz w:val="28"/>
          <w:szCs w:val="28"/>
        </w:rPr>
        <w:t>Il Decreto Legge n. 4 del 2015, convertito dalla L. n. 34/2015, dispone, con effetti nulli sull’indebitamento netto, le seguenti misure in tema di esenzione dell’imposta municipale unica (IMU):</w:t>
      </w:r>
    </w:p>
    <w:p w:rsidR="00047188" w:rsidRPr="0027163D" w:rsidRDefault="00047188" w:rsidP="00047188">
      <w:pPr>
        <w:widowControl w:val="0"/>
        <w:autoSpaceDE w:val="0"/>
        <w:autoSpaceDN w:val="0"/>
        <w:adjustRightInd w:val="0"/>
        <w:spacing w:line="204" w:lineRule="exact"/>
        <w:rPr>
          <w:sz w:val="28"/>
          <w:szCs w:val="28"/>
        </w:rPr>
      </w:pPr>
    </w:p>
    <w:p w:rsidR="00047188" w:rsidRPr="0027163D" w:rsidRDefault="00047188" w:rsidP="00047188">
      <w:pPr>
        <w:widowControl w:val="0"/>
        <w:numPr>
          <w:ilvl w:val="0"/>
          <w:numId w:val="11"/>
        </w:numPr>
        <w:overflowPunct w:val="0"/>
        <w:autoSpaceDE w:val="0"/>
        <w:autoSpaceDN w:val="0"/>
        <w:adjustRightInd w:val="0"/>
        <w:spacing w:line="244" w:lineRule="auto"/>
        <w:ind w:hanging="367"/>
        <w:jc w:val="both"/>
        <w:rPr>
          <w:rFonts w:ascii="Symbol" w:hAnsi="Symbol" w:cs="Symbol"/>
          <w:sz w:val="28"/>
          <w:szCs w:val="28"/>
        </w:rPr>
      </w:pPr>
      <w:r w:rsidRPr="0027163D">
        <w:rPr>
          <w:rFonts w:cs="Calibri"/>
          <w:sz w:val="28"/>
          <w:szCs w:val="28"/>
        </w:rPr>
        <w:t xml:space="preserve">Esenzione dall’imposta, a decorrere dal 2015, per i terreni agricoli nonché quelli non coltivati, ubicati nei comuni classificati dall’Istat come totalmente montani. Per gli stessi terreni ubicati nei comuni classificati come parzialmente montani, l’esenzione è riconosciuta solo se gli stessi sono posseduti e condotti dai coltivatori diretti e dagli IAP. Complessivamente la misura determina minori entrate per 0,5 miliardi negli anni 2015-2019. </w:t>
      </w:r>
    </w:p>
    <w:p w:rsidR="00047188" w:rsidRPr="0027163D" w:rsidRDefault="00047188" w:rsidP="00047188">
      <w:pPr>
        <w:widowControl w:val="0"/>
        <w:autoSpaceDE w:val="0"/>
        <w:autoSpaceDN w:val="0"/>
        <w:adjustRightInd w:val="0"/>
        <w:spacing w:line="81" w:lineRule="exact"/>
        <w:rPr>
          <w:rFonts w:ascii="Symbol" w:hAnsi="Symbol" w:cs="Symbol"/>
          <w:sz w:val="28"/>
          <w:szCs w:val="28"/>
        </w:rPr>
      </w:pPr>
    </w:p>
    <w:p w:rsidR="00047188" w:rsidRPr="0027163D" w:rsidRDefault="00047188" w:rsidP="00047188">
      <w:pPr>
        <w:widowControl w:val="0"/>
        <w:numPr>
          <w:ilvl w:val="0"/>
          <w:numId w:val="11"/>
        </w:numPr>
        <w:overflowPunct w:val="0"/>
        <w:autoSpaceDE w:val="0"/>
        <w:autoSpaceDN w:val="0"/>
        <w:adjustRightInd w:val="0"/>
        <w:spacing w:line="236" w:lineRule="auto"/>
        <w:ind w:hanging="367"/>
        <w:jc w:val="both"/>
        <w:rPr>
          <w:rFonts w:ascii="Symbol" w:hAnsi="Symbol" w:cs="Symbol"/>
          <w:sz w:val="28"/>
          <w:szCs w:val="28"/>
        </w:rPr>
      </w:pPr>
      <w:r w:rsidRPr="0027163D">
        <w:rPr>
          <w:rFonts w:cs="Calibri"/>
          <w:sz w:val="28"/>
          <w:szCs w:val="28"/>
        </w:rPr>
        <w:lastRenderedPageBreak/>
        <w:t xml:space="preserve">Esenzione dall’imposta per i terreni ubicati nei comuni delle isole minori (6 milioni negli anni 2015-2019) e per i terreni a immutabile destinazione agro-silvo-pastorale a proprietà collettiva indivisibile non ricadenti in zone montane (20 milioni negli anni 2015-2019). </w:t>
      </w:r>
    </w:p>
    <w:p w:rsidR="00047188" w:rsidRPr="0027163D" w:rsidRDefault="00047188" w:rsidP="00047188">
      <w:pPr>
        <w:widowControl w:val="0"/>
        <w:autoSpaceDE w:val="0"/>
        <w:autoSpaceDN w:val="0"/>
        <w:adjustRightInd w:val="0"/>
        <w:spacing w:line="85" w:lineRule="exact"/>
        <w:rPr>
          <w:rFonts w:ascii="Symbol" w:hAnsi="Symbol" w:cs="Symbol"/>
          <w:sz w:val="28"/>
          <w:szCs w:val="28"/>
        </w:rPr>
      </w:pPr>
    </w:p>
    <w:p w:rsidR="00047188" w:rsidRPr="0027163D" w:rsidRDefault="00047188" w:rsidP="00047188">
      <w:pPr>
        <w:widowControl w:val="0"/>
        <w:numPr>
          <w:ilvl w:val="0"/>
          <w:numId w:val="11"/>
        </w:numPr>
        <w:overflowPunct w:val="0"/>
        <w:autoSpaceDE w:val="0"/>
        <w:autoSpaceDN w:val="0"/>
        <w:adjustRightInd w:val="0"/>
        <w:spacing w:line="224" w:lineRule="auto"/>
        <w:ind w:hanging="367"/>
        <w:jc w:val="both"/>
        <w:rPr>
          <w:rFonts w:ascii="Symbol" w:hAnsi="Symbol" w:cs="Symbol"/>
          <w:sz w:val="28"/>
          <w:szCs w:val="28"/>
        </w:rPr>
      </w:pPr>
      <w:r w:rsidRPr="0027163D">
        <w:rPr>
          <w:rFonts w:cs="Calibri"/>
          <w:sz w:val="28"/>
          <w:szCs w:val="28"/>
        </w:rPr>
        <w:t xml:space="preserve">Detrazione di 200 euro dall’IMU per i terreni posseduti e condotti dai coltivatori diretti e dagli IAP ubicati in comuni che in precedenza erano esenti dalla previgente ICI (78 milioni nel periodo 2015-2019). </w:t>
      </w:r>
    </w:p>
    <w:p w:rsidR="00047188" w:rsidRPr="0027163D" w:rsidRDefault="00047188" w:rsidP="00047188">
      <w:pPr>
        <w:widowControl w:val="0"/>
        <w:autoSpaceDE w:val="0"/>
        <w:autoSpaceDN w:val="0"/>
        <w:adjustRightInd w:val="0"/>
        <w:spacing w:line="83" w:lineRule="exact"/>
        <w:rPr>
          <w:rFonts w:ascii="Symbol" w:hAnsi="Symbol" w:cs="Symbol"/>
          <w:sz w:val="28"/>
          <w:szCs w:val="28"/>
        </w:rPr>
      </w:pPr>
    </w:p>
    <w:p w:rsidR="00047188" w:rsidRPr="0027163D" w:rsidRDefault="00047188" w:rsidP="00047188">
      <w:pPr>
        <w:widowControl w:val="0"/>
        <w:numPr>
          <w:ilvl w:val="0"/>
          <w:numId w:val="11"/>
        </w:numPr>
        <w:overflowPunct w:val="0"/>
        <w:autoSpaceDE w:val="0"/>
        <w:autoSpaceDN w:val="0"/>
        <w:adjustRightInd w:val="0"/>
        <w:spacing w:line="236" w:lineRule="auto"/>
        <w:ind w:hanging="367"/>
        <w:jc w:val="both"/>
        <w:rPr>
          <w:rFonts w:ascii="Symbol" w:hAnsi="Symbol" w:cs="Symbol"/>
          <w:sz w:val="28"/>
          <w:szCs w:val="28"/>
        </w:rPr>
      </w:pPr>
      <w:r w:rsidRPr="0027163D">
        <w:rPr>
          <w:rFonts w:cs="Calibri"/>
          <w:sz w:val="28"/>
          <w:szCs w:val="28"/>
        </w:rPr>
        <w:t xml:space="preserve">Per il solo anno 2015, rimborsi per un importo complessivo di circa 0,1 miliardi, corrisposti ai comuni a titolo di compensazione delle differenze di gettito dell’IMU dovute alla modifica, intervenuta a fine anno 2014, dei criteri e delle fattispecie di esenzione dei terreni da tale imposta. </w:t>
      </w:r>
    </w:p>
    <w:p w:rsidR="00047188" w:rsidRPr="0027163D" w:rsidRDefault="00047188" w:rsidP="00047188">
      <w:pPr>
        <w:widowControl w:val="0"/>
        <w:overflowPunct w:val="0"/>
        <w:autoSpaceDE w:val="0"/>
        <w:autoSpaceDN w:val="0"/>
        <w:adjustRightInd w:val="0"/>
        <w:spacing w:line="241" w:lineRule="auto"/>
        <w:jc w:val="both"/>
        <w:rPr>
          <w:sz w:val="28"/>
          <w:szCs w:val="28"/>
        </w:rPr>
      </w:pPr>
      <w:r w:rsidRPr="0027163D">
        <w:rPr>
          <w:rFonts w:cs="Calibri"/>
          <w:sz w:val="28"/>
          <w:szCs w:val="28"/>
        </w:rPr>
        <w:t>La Legge di Stabilità 2015 ha previsto riduzioni di spesa connesse al contenimento di spese di funzionamento e gestione, manutenzione e acquisto di beni e servizi della Pubblica Amministrazione, il cui contributo netto a carico degli enti locali è quantificato in 2,2 miliardi per il 2015, 3,2 miliardi per il 2016 e 4,2 miliardi per ciascuno degli anni 2017-2019.</w:t>
      </w:r>
    </w:p>
    <w:p w:rsidR="00047188" w:rsidRPr="0027163D" w:rsidRDefault="00047188" w:rsidP="00047188">
      <w:pPr>
        <w:widowControl w:val="0"/>
        <w:overflowPunct w:val="0"/>
        <w:autoSpaceDE w:val="0"/>
        <w:autoSpaceDN w:val="0"/>
        <w:adjustRightInd w:val="0"/>
        <w:spacing w:line="241" w:lineRule="auto"/>
        <w:jc w:val="both"/>
        <w:rPr>
          <w:sz w:val="28"/>
          <w:szCs w:val="28"/>
        </w:rPr>
      </w:pPr>
      <w:r w:rsidRPr="0027163D">
        <w:rPr>
          <w:rFonts w:cs="Calibri"/>
          <w:sz w:val="28"/>
          <w:szCs w:val="28"/>
        </w:rPr>
        <w:t>La revisione della spesa incide anche tramite un rafforzamento di regole che pongono corretti incentivi, come nel caso dell’istituzione del Fondo Crediti di Dubbia Esigibilità, che favorisce percorsi volti al taglio delle spese piuttosto che all’aumento delle entrate.</w:t>
      </w:r>
    </w:p>
    <w:p w:rsidR="00047188" w:rsidRPr="0027163D" w:rsidRDefault="00047188" w:rsidP="00047188">
      <w:pPr>
        <w:widowControl w:val="0"/>
        <w:overflowPunct w:val="0"/>
        <w:autoSpaceDE w:val="0"/>
        <w:autoSpaceDN w:val="0"/>
        <w:adjustRightInd w:val="0"/>
        <w:jc w:val="both"/>
        <w:rPr>
          <w:sz w:val="28"/>
          <w:szCs w:val="28"/>
        </w:rPr>
      </w:pPr>
      <w:r w:rsidRPr="0027163D">
        <w:rPr>
          <w:rFonts w:cs="Calibri"/>
          <w:sz w:val="28"/>
          <w:szCs w:val="28"/>
        </w:rPr>
        <w:t>Sul fronte del pubblico impiego, sono stati al contempo favoriti i processi di mobilità del personale, garantite più ampie facoltà nelle assunzioni, soprattutto per gli enti locali, e rivisto l’istituto giuridico del trattenimento in servizio, al fine di assicurare il ricambio generazionale necessario a garantire innovazione nelle competenze e nei processi.</w:t>
      </w:r>
    </w:p>
    <w:p w:rsidR="00047188" w:rsidRPr="0027163D" w:rsidRDefault="00047188" w:rsidP="00047188">
      <w:pPr>
        <w:widowControl w:val="0"/>
        <w:overflowPunct w:val="0"/>
        <w:autoSpaceDE w:val="0"/>
        <w:autoSpaceDN w:val="0"/>
        <w:adjustRightInd w:val="0"/>
        <w:spacing w:line="252" w:lineRule="auto"/>
        <w:jc w:val="both"/>
        <w:rPr>
          <w:sz w:val="28"/>
          <w:szCs w:val="28"/>
        </w:rPr>
      </w:pPr>
      <w:r w:rsidRPr="0027163D">
        <w:rPr>
          <w:rFonts w:cs="Calibri"/>
          <w:sz w:val="28"/>
          <w:szCs w:val="28"/>
        </w:rPr>
        <w:t>La Legge di Stabilità 2015 è inoltre intervenuta in materia di servizi pubblici locali a rilevanza economica, prevedendo l’obbligatorietà per gli Enti locali di aderire agli Ambiti Territoriali Ottimali (ATO) per favorire la realizzazione di economie di scala e migliorare la qualità dei servizi offerti. Inoltre, a decorrere da gennaio 2015, le amministrazioni locali hanno avviato un processo di razionalizzazione delle partecipazioni detenute direttamente o indirettamente, da completarsi entro la fine dell’anno.</w:t>
      </w:r>
    </w:p>
    <w:p w:rsidR="00047188" w:rsidRPr="0027163D" w:rsidRDefault="00047188" w:rsidP="00047188">
      <w:pPr>
        <w:widowControl w:val="0"/>
        <w:overflowPunct w:val="0"/>
        <w:autoSpaceDE w:val="0"/>
        <w:autoSpaceDN w:val="0"/>
        <w:adjustRightInd w:val="0"/>
        <w:spacing w:line="229" w:lineRule="auto"/>
        <w:ind w:right="20"/>
        <w:jc w:val="both"/>
        <w:rPr>
          <w:sz w:val="28"/>
          <w:szCs w:val="28"/>
        </w:rPr>
      </w:pPr>
      <w:r w:rsidRPr="0027163D">
        <w:rPr>
          <w:rFonts w:cs="Calibri"/>
          <w:sz w:val="28"/>
          <w:szCs w:val="28"/>
        </w:rPr>
        <w:t>Altre importanti iniziative esposte nel DEF 2015 e che impattano sugli enti locali nel prossimo triennio sono rappresentate da:</w:t>
      </w:r>
    </w:p>
    <w:p w:rsidR="00047188" w:rsidRPr="0027163D" w:rsidRDefault="00047188" w:rsidP="00047188">
      <w:pPr>
        <w:widowControl w:val="0"/>
        <w:numPr>
          <w:ilvl w:val="0"/>
          <w:numId w:val="12"/>
        </w:numPr>
        <w:overflowPunct w:val="0"/>
        <w:autoSpaceDE w:val="0"/>
        <w:autoSpaceDN w:val="0"/>
        <w:adjustRightInd w:val="0"/>
        <w:spacing w:line="236" w:lineRule="auto"/>
        <w:ind w:hanging="367"/>
        <w:jc w:val="both"/>
        <w:rPr>
          <w:rFonts w:ascii="Symbol" w:hAnsi="Symbol" w:cs="Symbol"/>
          <w:sz w:val="28"/>
          <w:szCs w:val="28"/>
        </w:rPr>
      </w:pPr>
      <w:r w:rsidRPr="0027163D">
        <w:rPr>
          <w:rFonts w:cs="Calibri"/>
          <w:sz w:val="28"/>
          <w:szCs w:val="28"/>
        </w:rPr>
        <w:t xml:space="preserve">prosecuzione del processo di efficientamento già avviato nella Legge di </w:t>
      </w:r>
      <w:r w:rsidRPr="0027163D">
        <w:rPr>
          <w:rFonts w:cs="Calibri"/>
          <w:sz w:val="28"/>
          <w:szCs w:val="28"/>
        </w:rPr>
        <w:lastRenderedPageBreak/>
        <w:t xml:space="preserve">Stabilità 2015 attraverso l’utilizzo dei costi e fabbisogni standard per le singole amministrazioni e la pubblicazione di dati di performance e dei costi delle singole amministrazioni; </w:t>
      </w:r>
    </w:p>
    <w:p w:rsidR="00047188" w:rsidRPr="0027163D" w:rsidRDefault="00047188" w:rsidP="00047188">
      <w:pPr>
        <w:widowControl w:val="0"/>
        <w:autoSpaceDE w:val="0"/>
        <w:autoSpaceDN w:val="0"/>
        <w:adjustRightInd w:val="0"/>
        <w:spacing w:line="85" w:lineRule="exact"/>
        <w:rPr>
          <w:rFonts w:ascii="Symbol" w:hAnsi="Symbol" w:cs="Symbol"/>
          <w:sz w:val="28"/>
          <w:szCs w:val="28"/>
        </w:rPr>
      </w:pPr>
    </w:p>
    <w:p w:rsidR="00047188" w:rsidRPr="0027163D" w:rsidRDefault="00047188" w:rsidP="00047188">
      <w:pPr>
        <w:widowControl w:val="0"/>
        <w:numPr>
          <w:ilvl w:val="0"/>
          <w:numId w:val="12"/>
        </w:numPr>
        <w:overflowPunct w:val="0"/>
        <w:autoSpaceDE w:val="0"/>
        <w:autoSpaceDN w:val="0"/>
        <w:adjustRightInd w:val="0"/>
        <w:spacing w:line="236" w:lineRule="auto"/>
        <w:ind w:hanging="367"/>
        <w:jc w:val="both"/>
        <w:rPr>
          <w:rFonts w:ascii="Symbol" w:hAnsi="Symbol" w:cs="Symbol"/>
          <w:sz w:val="28"/>
          <w:szCs w:val="28"/>
        </w:rPr>
      </w:pPr>
      <w:r w:rsidRPr="0027163D">
        <w:rPr>
          <w:rFonts w:cs="Calibri"/>
          <w:sz w:val="28"/>
          <w:szCs w:val="28"/>
        </w:rPr>
        <w:t xml:space="preserve">in tema di partecipate locali, attuazione, a seguito della valutazione dei piani di razionalizzazione degli Enti locali, di interventi legislativi volti a migliorarne l’efficienza, con particolare attenzione ai settori del trasporto pubblico locale e alla raccolta rifiuti, che soffrono di gravi e crescenti criticità di servizio e di costo. </w:t>
      </w:r>
    </w:p>
    <w:p w:rsidR="00047188" w:rsidRPr="0027163D" w:rsidRDefault="00047188" w:rsidP="00047188">
      <w:pPr>
        <w:widowControl w:val="0"/>
        <w:overflowPunct w:val="0"/>
        <w:autoSpaceDE w:val="0"/>
        <w:autoSpaceDN w:val="0"/>
        <w:adjustRightInd w:val="0"/>
        <w:spacing w:line="254" w:lineRule="auto"/>
        <w:jc w:val="both"/>
        <w:rPr>
          <w:sz w:val="28"/>
          <w:szCs w:val="28"/>
        </w:rPr>
      </w:pPr>
      <w:r w:rsidRPr="0027163D">
        <w:rPr>
          <w:rFonts w:cs="Calibri"/>
          <w:sz w:val="28"/>
          <w:szCs w:val="28"/>
        </w:rPr>
        <w:t>Le regole che governano la finanza pubblica locale includono il Patto di Stabilità Interno (PSI), che individua le modalità attraverso cui anche gli Enti locali concorrono al conseguimento degli obiettivi di finanza pubblica assunti dal Paese in sede europea</w:t>
      </w:r>
      <w:r>
        <w:rPr>
          <w:rFonts w:cs="Calibri"/>
          <w:sz w:val="28"/>
          <w:szCs w:val="28"/>
        </w:rPr>
        <w:t xml:space="preserve"> </w:t>
      </w:r>
      <w:r w:rsidRPr="0027163D">
        <w:rPr>
          <w:rFonts w:cs="Calibri"/>
          <w:sz w:val="28"/>
          <w:szCs w:val="28"/>
        </w:rPr>
        <w:t>Il Patto di Stabilità Interno definisce i vincoli specifici che gli Enti territoriali sono tenuti a rispettare congiuntamente ad obblighi di informazione, comunicazione e certificazione nei confronti del Ministero dell’Economia e delle Finanze. Sinora il Patto ha posto una regola per il controllo dei saldi finanziari per comuni, province e città metropolitane e un vincolo alla crescita nominale della spesa finale per le regioni. Tali vincoli sono destinati ad essere progressivamente superati a seguito dell’entrata in vigore, nel 2016, della regola del pareggio di bilancio per gli enti territoriali e locali introdotta dall’articolo 9 della Legge 24 dicembre 2012, n. 243.</w:t>
      </w:r>
    </w:p>
    <w:p w:rsidR="00047188" w:rsidRPr="0027163D" w:rsidRDefault="00047188" w:rsidP="00047188">
      <w:pPr>
        <w:widowControl w:val="0"/>
        <w:overflowPunct w:val="0"/>
        <w:autoSpaceDE w:val="0"/>
        <w:autoSpaceDN w:val="0"/>
        <w:adjustRightInd w:val="0"/>
        <w:spacing w:line="273" w:lineRule="auto"/>
        <w:jc w:val="both"/>
        <w:rPr>
          <w:sz w:val="28"/>
          <w:szCs w:val="28"/>
        </w:rPr>
      </w:pPr>
      <w:r w:rsidRPr="0027163D">
        <w:rPr>
          <w:rFonts w:cs="Calibri"/>
          <w:sz w:val="28"/>
          <w:szCs w:val="28"/>
        </w:rPr>
        <w:t>Come visto nei precedenti paragrafi, la Legge di Stabilità 2015, nel confermare sostanzialmente la previgente impostazione del PSI per gli enti locali, prevede una significativa riduzione del contributo richiesto ai predetti enti di circa 2,9 miliardi mediante la riduzione dei parametri alla base della determinazione del saldo finanziario obiettivo. L’alleggerimento dei vincoli per il comparto degli enti locali è in parte controbilanciato dalla rilevanza, ai fini della determinazione del saldo obiettivo, degli accantonamenti di spesa al Fondo Crediti di Dubbia Esigibilità, a tutela del rischio di mancate riscossioni dei crediti e dalla riduzione della dotazione del Fondo di Solidarietà Comunale, che richiederà il contenimento della spesa comunale. Tale previsione introduce nuovi elementi di premialità nelle regole del Patto, in quanto determina una virtuosa redistribuzione della manovra a favore degli enti con maggiore capacità di riscossione.</w:t>
      </w:r>
    </w:p>
    <w:p w:rsidR="00047188" w:rsidRPr="0027163D" w:rsidRDefault="00047188" w:rsidP="00047188">
      <w:pPr>
        <w:widowControl w:val="0"/>
        <w:overflowPunct w:val="0"/>
        <w:autoSpaceDE w:val="0"/>
        <w:autoSpaceDN w:val="0"/>
        <w:adjustRightInd w:val="0"/>
        <w:spacing w:line="248" w:lineRule="auto"/>
        <w:jc w:val="both"/>
        <w:rPr>
          <w:sz w:val="28"/>
          <w:szCs w:val="28"/>
        </w:rPr>
      </w:pPr>
      <w:r w:rsidRPr="0027163D">
        <w:rPr>
          <w:rFonts w:cs="Calibri"/>
          <w:sz w:val="28"/>
          <w:szCs w:val="28"/>
        </w:rPr>
        <w:lastRenderedPageBreak/>
        <w:t>Inoltre, a decorrere dal 2015, con l’avvio a regime dell’armonizzazione dei sistemi contabili e degli schemi di bilancio delle amministrazioni pubbliche prevista in attuazione del federalismo fiscale e della conclusione della fase sperimentale, è abolito il meccanismo di premialità che prevedeva la maggiorazione di un punto percentuale dei coefficienti di calcolo dell’obiettivo programmatico degli enti non in sperimentazione dei nuovi sistemi contabili.</w:t>
      </w:r>
    </w:p>
    <w:p w:rsidR="00047188" w:rsidRPr="0027163D" w:rsidRDefault="00047188" w:rsidP="00047188">
      <w:pPr>
        <w:widowControl w:val="0"/>
        <w:overflowPunct w:val="0"/>
        <w:autoSpaceDE w:val="0"/>
        <w:autoSpaceDN w:val="0"/>
        <w:adjustRightInd w:val="0"/>
        <w:spacing w:line="252" w:lineRule="auto"/>
        <w:jc w:val="both"/>
        <w:rPr>
          <w:sz w:val="28"/>
          <w:szCs w:val="28"/>
        </w:rPr>
      </w:pPr>
      <w:r w:rsidRPr="0027163D">
        <w:rPr>
          <w:rFonts w:cs="Calibri"/>
          <w:sz w:val="28"/>
          <w:szCs w:val="28"/>
        </w:rPr>
        <w:t>L’alleggerimento del PSI ha, inoltre, comportato una revisione del meccanismo di controllo della crescita nominale del debito pubblico per gli enti locali introdotto nel 2011. A decorrere dal 2015, gli enti locali possono assumere nuovi mutui e accedere ad altre forme di finanziamento reperibili sul mercato solo se l’importo annuale dei correlati interessi, sommati agli oneri già in essere, non supera il 10% del totale relativo ai primi tre titoli delle entrate del rendiconto del penultimo anno precedente quello in cui viene prevista l’assunzione dei mutui.</w:t>
      </w:r>
    </w:p>
    <w:p w:rsidR="00047188" w:rsidRDefault="00047188" w:rsidP="00047188">
      <w:pPr>
        <w:widowControl w:val="0"/>
        <w:overflowPunct w:val="0"/>
        <w:autoSpaceDE w:val="0"/>
        <w:autoSpaceDN w:val="0"/>
        <w:adjustRightInd w:val="0"/>
        <w:spacing w:line="248" w:lineRule="auto"/>
        <w:jc w:val="both"/>
        <w:rPr>
          <w:rFonts w:cs="Calibri"/>
          <w:sz w:val="28"/>
          <w:szCs w:val="28"/>
        </w:rPr>
      </w:pPr>
      <w:r w:rsidRPr="0027163D">
        <w:rPr>
          <w:rFonts w:cs="Calibri"/>
          <w:sz w:val="28"/>
          <w:szCs w:val="28"/>
        </w:rPr>
        <w:t>Coerentemente con il principio del pareggio di bilancio, infine, sono state unificate le misure di flessibilità del PSI regionalizzato verticale e orizzontale, stabilendo che gli spazi finanziari acquisiti da una parte degli enti per effettuare pagamenti in conto capitale, siano compensati dalla regione o dai restanti enti locali, con un miglioramento dei loro saldi obiettivo.</w:t>
      </w:r>
    </w:p>
    <w:p w:rsidR="00047188" w:rsidRDefault="00BA049D" w:rsidP="00047188">
      <w:pPr>
        <w:widowControl w:val="0"/>
        <w:overflowPunct w:val="0"/>
        <w:autoSpaceDE w:val="0"/>
        <w:autoSpaceDN w:val="0"/>
        <w:adjustRightInd w:val="0"/>
        <w:spacing w:line="248" w:lineRule="auto"/>
        <w:jc w:val="both"/>
        <w:rPr>
          <w:rFonts w:cs="Calibri"/>
          <w:sz w:val="28"/>
          <w:szCs w:val="28"/>
        </w:rPr>
      </w:pPr>
      <w:r>
        <w:rPr>
          <w:rFonts w:cs="Calibri"/>
          <w:sz w:val="28"/>
          <w:szCs w:val="28"/>
        </w:rPr>
        <w:t>Programmazione regionale:</w:t>
      </w:r>
    </w:p>
    <w:p w:rsidR="00014ADA" w:rsidRDefault="00BA049D" w:rsidP="00BA049D">
      <w:pPr>
        <w:shd w:val="clear" w:color="auto" w:fill="FFFFFF"/>
        <w:jc w:val="both"/>
        <w:rPr>
          <w:color w:val="000000"/>
          <w:sz w:val="28"/>
          <w:szCs w:val="28"/>
        </w:rPr>
      </w:pPr>
      <w:r w:rsidRPr="008205D5">
        <w:rPr>
          <w:color w:val="000000"/>
          <w:sz w:val="28"/>
          <w:szCs w:val="28"/>
        </w:rPr>
        <w:t xml:space="preserve">La Regine Calabria ha presentato il Piano Operativo regionale 2014-2020, approvato dalla Commissione Europea che ha una dotazione complessiva di due miliardi e trecento milioni di euro. Le priorità strategiche sono ricerca ed innovazione, energia, ambiente e mobilità, formazione e istruzione e capacità amministrativa. </w:t>
      </w:r>
      <w:r w:rsidR="008205D5" w:rsidRPr="008205D5">
        <w:rPr>
          <w:color w:val="000000"/>
          <w:sz w:val="28"/>
          <w:szCs w:val="28"/>
        </w:rPr>
        <w:t xml:space="preserve">Quindi risorse disponibili </w:t>
      </w:r>
      <w:r w:rsidRPr="008205D5">
        <w:rPr>
          <w:color w:val="000000"/>
          <w:sz w:val="28"/>
          <w:szCs w:val="28"/>
        </w:rPr>
        <w:t>che dovranno essere utilizzate per creare crescita e lavoro. Il tutto è stato pensato secondo criteri di qualità ed obiettivi che puntano ad aggredire i problemi che hanno bloccato lo sviluppo della nostra terra.  Per questo la vera sfida si apre oggi</w:t>
      </w:r>
      <w:r w:rsidR="008205D5" w:rsidRPr="008205D5">
        <w:rPr>
          <w:color w:val="000000"/>
          <w:sz w:val="28"/>
          <w:szCs w:val="28"/>
        </w:rPr>
        <w:t xml:space="preserve"> nel </w:t>
      </w:r>
      <w:r w:rsidRPr="008205D5">
        <w:rPr>
          <w:color w:val="000000"/>
          <w:sz w:val="28"/>
          <w:szCs w:val="28"/>
        </w:rPr>
        <w:t>senso,</w:t>
      </w:r>
      <w:r w:rsidR="008205D5" w:rsidRPr="008205D5">
        <w:rPr>
          <w:color w:val="000000"/>
          <w:sz w:val="28"/>
          <w:szCs w:val="28"/>
        </w:rPr>
        <w:t xml:space="preserve"> che</w:t>
      </w:r>
      <w:r w:rsidRPr="008205D5">
        <w:rPr>
          <w:color w:val="000000"/>
          <w:sz w:val="28"/>
          <w:szCs w:val="28"/>
        </w:rPr>
        <w:t xml:space="preserve"> ognuno deve fare la sua parte a cominciare dalla Regione, che deve cambiare passo rispetto al passato  per creare momenti legislativi in grado di snellire le procedure. I territori, con i Comuni in primo luogo, </w:t>
      </w:r>
      <w:r w:rsidR="008205D5" w:rsidRPr="008205D5">
        <w:rPr>
          <w:color w:val="000000"/>
          <w:sz w:val="28"/>
          <w:szCs w:val="28"/>
        </w:rPr>
        <w:t xml:space="preserve">dovranno essere </w:t>
      </w:r>
      <w:r w:rsidRPr="008205D5">
        <w:rPr>
          <w:color w:val="000000"/>
          <w:sz w:val="28"/>
          <w:szCs w:val="28"/>
        </w:rPr>
        <w:t>i protagonisti di questa stagione</w:t>
      </w:r>
      <w:r w:rsidR="008205D5">
        <w:rPr>
          <w:color w:val="000000"/>
          <w:sz w:val="28"/>
          <w:szCs w:val="28"/>
        </w:rPr>
        <w:t xml:space="preserve">, con progettazioni puntuali </w:t>
      </w:r>
      <w:r w:rsidR="009A01F7">
        <w:rPr>
          <w:color w:val="000000"/>
          <w:sz w:val="28"/>
          <w:szCs w:val="28"/>
        </w:rPr>
        <w:t xml:space="preserve">in grado di puntare ad uno sviluppo sostenibile ed ad investimenti produttivi. Il nostro piano  triennale delle opere pubbliche, (2016-2018) con una corposa programmazione  </w:t>
      </w:r>
      <w:r w:rsidR="009A01F7">
        <w:rPr>
          <w:color w:val="000000"/>
          <w:sz w:val="28"/>
          <w:szCs w:val="28"/>
        </w:rPr>
        <w:lastRenderedPageBreak/>
        <w:t xml:space="preserve">che </w:t>
      </w:r>
      <w:r w:rsidR="00E15DEA">
        <w:rPr>
          <w:color w:val="000000"/>
          <w:sz w:val="28"/>
          <w:szCs w:val="28"/>
        </w:rPr>
        <w:t>pre</w:t>
      </w:r>
      <w:r w:rsidR="009A01F7">
        <w:rPr>
          <w:color w:val="000000"/>
          <w:sz w:val="28"/>
          <w:szCs w:val="28"/>
        </w:rPr>
        <w:t>vede una disponibilità finanziaria potenziale di complessivi €. 25.354</w:t>
      </w:r>
      <w:r w:rsidR="008826F0">
        <w:rPr>
          <w:color w:val="000000"/>
          <w:sz w:val="28"/>
          <w:szCs w:val="28"/>
        </w:rPr>
        <w:t>.</w:t>
      </w:r>
      <w:r w:rsidR="009A01F7">
        <w:rPr>
          <w:color w:val="000000"/>
          <w:sz w:val="28"/>
          <w:szCs w:val="28"/>
        </w:rPr>
        <w:t xml:space="preserve">211,06  già da </w:t>
      </w:r>
      <w:r w:rsidR="00E15DEA">
        <w:rPr>
          <w:color w:val="000000"/>
          <w:sz w:val="28"/>
          <w:szCs w:val="28"/>
        </w:rPr>
        <w:t xml:space="preserve">subito </w:t>
      </w:r>
      <w:r w:rsidR="009A01F7">
        <w:rPr>
          <w:color w:val="000000"/>
          <w:sz w:val="28"/>
          <w:szCs w:val="28"/>
        </w:rPr>
        <w:t xml:space="preserve"> </w:t>
      </w:r>
      <w:r w:rsidR="00014ADA">
        <w:rPr>
          <w:color w:val="000000"/>
          <w:sz w:val="28"/>
          <w:szCs w:val="28"/>
        </w:rPr>
        <w:t>è impostato sulle direttrici necessarie ad intercettare i possibili finanziamenti, che attueranno il Por 2014/2020</w:t>
      </w:r>
      <w:r w:rsidRPr="008205D5">
        <w:rPr>
          <w:color w:val="000000"/>
          <w:sz w:val="28"/>
          <w:szCs w:val="28"/>
        </w:rPr>
        <w:t>.</w:t>
      </w:r>
    </w:p>
    <w:p w:rsidR="00BA049D" w:rsidRPr="008205D5" w:rsidRDefault="008826F0" w:rsidP="00BA049D">
      <w:pPr>
        <w:shd w:val="clear" w:color="auto" w:fill="FFFFFF"/>
        <w:jc w:val="both"/>
        <w:rPr>
          <w:color w:val="000000"/>
          <w:sz w:val="28"/>
          <w:szCs w:val="28"/>
        </w:rPr>
      </w:pPr>
      <w:r>
        <w:rPr>
          <w:color w:val="000000"/>
          <w:sz w:val="28"/>
          <w:szCs w:val="28"/>
        </w:rPr>
        <w:t>Lo sviluppo dell’area urbana, di cui Mendicino, insieme all’area delle Serre cosentine  è naturale componente, costituisce l’agglomerato</w:t>
      </w:r>
      <w:r w:rsidR="00180576">
        <w:rPr>
          <w:color w:val="000000"/>
          <w:sz w:val="28"/>
          <w:szCs w:val="28"/>
        </w:rPr>
        <w:t xml:space="preserve"> uniforme, per storia, cultura costume, substrato necessario allo svolgimento di servizi in sinergia, il Pac infanzia ed anziani, ne costituiscono un chiaro esempio di declinazione. </w:t>
      </w:r>
      <w:r>
        <w:rPr>
          <w:color w:val="000000"/>
          <w:sz w:val="28"/>
          <w:szCs w:val="28"/>
        </w:rPr>
        <w:t xml:space="preserve"> </w:t>
      </w:r>
    </w:p>
    <w:p w:rsidR="002629CD" w:rsidRDefault="00047188" w:rsidP="002629CD">
      <w:pPr>
        <w:widowControl w:val="0"/>
        <w:overflowPunct w:val="0"/>
        <w:autoSpaceDE w:val="0"/>
        <w:autoSpaceDN w:val="0"/>
        <w:adjustRightInd w:val="0"/>
        <w:spacing w:line="248" w:lineRule="auto"/>
        <w:jc w:val="both"/>
        <w:rPr>
          <w:sz w:val="28"/>
          <w:szCs w:val="28"/>
        </w:rPr>
      </w:pPr>
      <w:r w:rsidRPr="009A01F7">
        <w:rPr>
          <w:sz w:val="28"/>
          <w:szCs w:val="28"/>
        </w:rPr>
        <w:t>La conoscenza del territorio comunale e delle sue strutture, un’analisi approfondita della composizione della popolazione e delle tendenze demografiche e una valutazione della rete socio economica è fondamentale al fine di costruire una strategia e di programmare azioni da parte dell’Amministrazione Comunale o di stimolare azioni da parte degli enti pubblici superiori e delle altre realtà presenti nel territorio.</w:t>
      </w:r>
    </w:p>
    <w:p w:rsidR="002629CD" w:rsidRDefault="002629CD" w:rsidP="002629CD">
      <w:pPr>
        <w:widowControl w:val="0"/>
        <w:overflowPunct w:val="0"/>
        <w:autoSpaceDE w:val="0"/>
        <w:autoSpaceDN w:val="0"/>
        <w:adjustRightInd w:val="0"/>
        <w:spacing w:line="248" w:lineRule="auto"/>
        <w:jc w:val="both"/>
        <w:rPr>
          <w:sz w:val="28"/>
          <w:szCs w:val="28"/>
        </w:rPr>
      </w:pPr>
      <w:r w:rsidRPr="002629CD">
        <w:rPr>
          <w:sz w:val="28"/>
          <w:szCs w:val="28"/>
        </w:rPr>
        <w:t>Il territorio comunale di Mendicino ha una superficie di 35,31 km².</w:t>
      </w:r>
    </w:p>
    <w:p w:rsidR="002629CD" w:rsidRPr="002629CD" w:rsidRDefault="002629CD" w:rsidP="002629CD">
      <w:pPr>
        <w:widowControl w:val="0"/>
        <w:overflowPunct w:val="0"/>
        <w:autoSpaceDE w:val="0"/>
        <w:autoSpaceDN w:val="0"/>
        <w:adjustRightInd w:val="0"/>
        <w:spacing w:line="248" w:lineRule="auto"/>
        <w:jc w:val="both"/>
        <w:rPr>
          <w:sz w:val="28"/>
          <w:szCs w:val="28"/>
        </w:rPr>
      </w:pPr>
      <w:r w:rsidRPr="002629CD">
        <w:rPr>
          <w:sz w:val="28"/>
          <w:szCs w:val="28"/>
        </w:rPr>
        <w:t>Confina ad Ovest con lo spartiacque di Monte Cocuzzo, che lo divide dai territori di Fiumefreddo Bruzio, Longobardi e Belmonte Calabro; a Sud con il territorio di Lago e Domanico; ad Est il fiume Caronte lo separa da Carolei, il Busento da Dipignano e il Santomiele da Cosenza; a Nord, infine, i torrenti Janno e Campagnano lo dividono, rispettivamente, da Cerisano e da Castrolibero.Venendo dall'autostrada si esce allo svincolo sud di Cosenza, si percorre Via P. Rossi, poi Viale della Repubblica fino all'ospedale dell'Annunziata, alla fine del quale si imbocca a destra la strada provinciale n. 113 per Cerisano e Mendicino. Dopo meno di due chilometri si entra in territorio mendicinese, ove un cartellone stradale annunzia di tr</w:t>
      </w:r>
      <w:r w:rsidR="00614902">
        <w:rPr>
          <w:sz w:val="28"/>
          <w:szCs w:val="28"/>
        </w:rPr>
        <w:t>ovarsi in Mendicino</w:t>
      </w:r>
      <w:r w:rsidRPr="002629CD">
        <w:rPr>
          <w:sz w:val="28"/>
          <w:szCs w:val="28"/>
        </w:rPr>
        <w:t>.</w:t>
      </w:r>
    </w:p>
    <w:p w:rsidR="002629CD" w:rsidRDefault="002629CD" w:rsidP="002629CD">
      <w:pPr>
        <w:pStyle w:val="NormaleWeb"/>
        <w:rPr>
          <w:sz w:val="28"/>
          <w:szCs w:val="28"/>
        </w:rPr>
      </w:pPr>
    </w:p>
    <w:p w:rsidR="00614902" w:rsidRDefault="002629CD" w:rsidP="00614902">
      <w:pPr>
        <w:pStyle w:val="NormaleWeb"/>
        <w:jc w:val="both"/>
        <w:rPr>
          <w:sz w:val="28"/>
          <w:szCs w:val="28"/>
        </w:rPr>
      </w:pPr>
      <w:r w:rsidRPr="002629CD">
        <w:rPr>
          <w:sz w:val="28"/>
          <w:szCs w:val="28"/>
        </w:rPr>
        <w:t xml:space="preserve">Provenendo da sud attraverso la S.S. 18, si costeggia il colle Pancrazio di Cosenza e si attraversa il ponte Mancini sul Busento, quindi si può svoltare a sinistra per imboccare la ex S.S. 278 per Potame e Amantea; dopo circa cinquecento metri, costeggiando il Busento sulla sua sponda sinistra, si sottopassa il viadotto autostradale e si entra già in territorio mendicinese; si lascia a sinistra lo svincolo per Dipignano e subito dopo ci si immette, a destra, </w:t>
      </w:r>
      <w:r w:rsidRPr="002629CD">
        <w:rPr>
          <w:sz w:val="28"/>
          <w:szCs w:val="28"/>
        </w:rPr>
        <w:lastRenderedPageBreak/>
        <w:t>sulla strada Acheruntia, che, costeggiando la sponda sinistra del fiume Caronte porta direttamente al Centro Storico dopo appena cinque chilometri circa.Superato il ponte Mancini, si può anche proseguire verso l'ospedale, svoltare a sinistra e imboccare il primo percorso descritto.</w:t>
      </w:r>
      <w:r>
        <w:rPr>
          <w:sz w:val="28"/>
          <w:szCs w:val="28"/>
        </w:rPr>
        <w:t xml:space="preserve"> </w:t>
      </w:r>
      <w:r w:rsidRPr="002629CD">
        <w:rPr>
          <w:sz w:val="28"/>
          <w:szCs w:val="28"/>
        </w:rPr>
        <w:t>Da Cosenza Sud, si raggiunge dalla Piazza della Riforma, affrontando la salita del Crocefisso e percorrendo la S.P. per Cerisano e Mendicino; da Cosenza Nord, invece, dal quartiere San Vito si prende la stradina di Serra Spiga, che si immette sulla provinciale in contrada Pirillo, tra Rosario e Pasquali.</w:t>
      </w:r>
    </w:p>
    <w:p w:rsidR="00047188" w:rsidRPr="0027163D" w:rsidRDefault="00047188" w:rsidP="00614902">
      <w:pPr>
        <w:pStyle w:val="NormaleWeb"/>
        <w:jc w:val="both"/>
        <w:rPr>
          <w:rFonts w:ascii="Arial" w:hAnsi="Arial" w:cs="Arial"/>
          <w:sz w:val="28"/>
          <w:szCs w:val="28"/>
          <w:u w:val="single"/>
        </w:rPr>
      </w:pPr>
      <w:r w:rsidRPr="0027163D">
        <w:rPr>
          <w:rFonts w:ascii="Arial" w:hAnsi="Arial" w:cs="Arial"/>
          <w:sz w:val="28"/>
          <w:szCs w:val="28"/>
          <w:u w:val="single"/>
        </w:rPr>
        <w:t>b) Economia insediata</w:t>
      </w:r>
    </w:p>
    <w:p w:rsidR="00047188" w:rsidRPr="0027163D" w:rsidRDefault="00047188" w:rsidP="00047188">
      <w:pPr>
        <w:keepNext/>
        <w:tabs>
          <w:tab w:val="right" w:pos="9638"/>
        </w:tabs>
        <w:spacing w:after="120"/>
        <w:jc w:val="center"/>
        <w:rPr>
          <w:rFonts w:ascii="Arial" w:hAnsi="Arial" w:cs="Arial"/>
          <w:sz w:val="28"/>
          <w:szCs w:val="28"/>
        </w:rPr>
      </w:pPr>
      <w:r w:rsidRPr="0027163D">
        <w:rPr>
          <w:rFonts w:ascii="Arial" w:hAnsi="Arial" w:cs="Arial"/>
          <w:sz w:val="28"/>
          <w:szCs w:val="28"/>
        </w:rPr>
        <w:t>INSEDIAMENTI PRODUTTIVI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90"/>
        <w:gridCol w:w="1520"/>
        <w:gridCol w:w="1418"/>
        <w:gridCol w:w="1417"/>
        <w:gridCol w:w="1418"/>
      </w:tblGrid>
      <w:tr w:rsidR="0082612C" w:rsidRPr="0027163D" w:rsidTr="0082612C">
        <w:tc>
          <w:tcPr>
            <w:tcW w:w="2410" w:type="dxa"/>
            <w:shd w:val="clear" w:color="auto" w:fill="F2F2F2"/>
          </w:tcPr>
          <w:p w:rsidR="0082612C" w:rsidRPr="0027163D" w:rsidRDefault="0082612C" w:rsidP="00EF762D">
            <w:pPr>
              <w:keepNext/>
              <w:tabs>
                <w:tab w:val="right" w:pos="9638"/>
              </w:tabs>
              <w:jc w:val="center"/>
              <w:rPr>
                <w:rFonts w:ascii="Arial" w:hAnsi="Arial" w:cs="Arial"/>
                <w:b/>
                <w:sz w:val="28"/>
                <w:szCs w:val="28"/>
              </w:rPr>
            </w:pPr>
            <w:r w:rsidRPr="0027163D">
              <w:rPr>
                <w:rFonts w:ascii="Arial" w:hAnsi="Arial" w:cs="Arial"/>
                <w:b/>
                <w:sz w:val="28"/>
                <w:szCs w:val="28"/>
              </w:rPr>
              <w:t>TIPOLOGIA</w:t>
            </w:r>
          </w:p>
        </w:tc>
        <w:tc>
          <w:tcPr>
            <w:tcW w:w="1990" w:type="dxa"/>
            <w:shd w:val="clear" w:color="auto" w:fill="F2F2F2"/>
          </w:tcPr>
          <w:p w:rsidR="0082612C" w:rsidRPr="0027163D" w:rsidRDefault="0082612C" w:rsidP="00EF762D">
            <w:pPr>
              <w:keepNext/>
              <w:tabs>
                <w:tab w:val="right" w:pos="9638"/>
              </w:tabs>
              <w:jc w:val="center"/>
              <w:rPr>
                <w:rFonts w:ascii="Arial" w:hAnsi="Arial" w:cs="Arial"/>
                <w:b/>
                <w:sz w:val="28"/>
                <w:szCs w:val="28"/>
              </w:rPr>
            </w:pPr>
            <w:r w:rsidRPr="0027163D">
              <w:rPr>
                <w:rFonts w:ascii="Arial" w:hAnsi="Arial" w:cs="Arial"/>
                <w:b/>
                <w:sz w:val="28"/>
                <w:szCs w:val="28"/>
              </w:rPr>
              <w:t>DIMENSIONE</w:t>
            </w:r>
          </w:p>
        </w:tc>
        <w:tc>
          <w:tcPr>
            <w:tcW w:w="1520" w:type="dxa"/>
            <w:shd w:val="clear" w:color="auto" w:fill="F2F2F2"/>
          </w:tcPr>
          <w:p w:rsidR="0082612C" w:rsidRPr="0027163D" w:rsidRDefault="0082612C" w:rsidP="00EF762D">
            <w:pPr>
              <w:keepNext/>
              <w:tabs>
                <w:tab w:val="right" w:pos="9638"/>
              </w:tabs>
              <w:jc w:val="center"/>
              <w:rPr>
                <w:rFonts w:ascii="Arial" w:hAnsi="Arial" w:cs="Arial"/>
                <w:b/>
                <w:sz w:val="28"/>
                <w:szCs w:val="28"/>
              </w:rPr>
            </w:pPr>
            <w:r w:rsidRPr="0027163D">
              <w:rPr>
                <w:rFonts w:ascii="Arial" w:hAnsi="Arial" w:cs="Arial"/>
                <w:b/>
                <w:sz w:val="28"/>
                <w:szCs w:val="28"/>
              </w:rPr>
              <w:t>2015</w:t>
            </w:r>
          </w:p>
        </w:tc>
        <w:tc>
          <w:tcPr>
            <w:tcW w:w="1418" w:type="dxa"/>
            <w:shd w:val="clear" w:color="auto" w:fill="F2F2F2"/>
          </w:tcPr>
          <w:p w:rsidR="0082612C" w:rsidRPr="0027163D" w:rsidRDefault="0082612C" w:rsidP="00EF762D">
            <w:pPr>
              <w:keepNext/>
              <w:tabs>
                <w:tab w:val="right" w:pos="9638"/>
              </w:tabs>
              <w:jc w:val="center"/>
              <w:rPr>
                <w:rFonts w:ascii="Arial" w:hAnsi="Arial" w:cs="Arial"/>
                <w:b/>
                <w:sz w:val="28"/>
                <w:szCs w:val="28"/>
              </w:rPr>
            </w:pPr>
            <w:r w:rsidRPr="0027163D">
              <w:rPr>
                <w:rFonts w:ascii="Arial" w:hAnsi="Arial" w:cs="Arial"/>
                <w:b/>
                <w:sz w:val="28"/>
                <w:szCs w:val="28"/>
              </w:rPr>
              <w:t>2014</w:t>
            </w:r>
          </w:p>
        </w:tc>
        <w:tc>
          <w:tcPr>
            <w:tcW w:w="1417" w:type="dxa"/>
            <w:shd w:val="clear" w:color="auto" w:fill="F2F2F2"/>
          </w:tcPr>
          <w:p w:rsidR="0082612C" w:rsidRPr="0027163D" w:rsidRDefault="0082612C" w:rsidP="00EF762D">
            <w:pPr>
              <w:keepNext/>
              <w:tabs>
                <w:tab w:val="right" w:pos="9638"/>
              </w:tabs>
              <w:jc w:val="center"/>
              <w:rPr>
                <w:rFonts w:ascii="Arial" w:hAnsi="Arial" w:cs="Arial"/>
                <w:b/>
                <w:sz w:val="28"/>
                <w:szCs w:val="28"/>
              </w:rPr>
            </w:pPr>
            <w:r w:rsidRPr="0027163D">
              <w:rPr>
                <w:rFonts w:ascii="Arial" w:hAnsi="Arial" w:cs="Arial"/>
                <w:b/>
                <w:sz w:val="28"/>
                <w:szCs w:val="28"/>
              </w:rPr>
              <w:t>2013</w:t>
            </w:r>
          </w:p>
        </w:tc>
        <w:tc>
          <w:tcPr>
            <w:tcW w:w="1418" w:type="dxa"/>
            <w:shd w:val="clear" w:color="auto" w:fill="F2F2F2"/>
          </w:tcPr>
          <w:p w:rsidR="0082612C" w:rsidRPr="0027163D" w:rsidRDefault="0082612C" w:rsidP="00EF762D">
            <w:pPr>
              <w:keepNext/>
              <w:tabs>
                <w:tab w:val="right" w:pos="9638"/>
              </w:tabs>
              <w:jc w:val="center"/>
              <w:rPr>
                <w:rFonts w:ascii="Arial" w:hAnsi="Arial" w:cs="Arial"/>
                <w:b/>
                <w:sz w:val="28"/>
                <w:szCs w:val="28"/>
              </w:rPr>
            </w:pPr>
            <w:r w:rsidRPr="0027163D">
              <w:rPr>
                <w:rFonts w:ascii="Arial" w:hAnsi="Arial" w:cs="Arial"/>
                <w:b/>
                <w:sz w:val="28"/>
                <w:szCs w:val="28"/>
              </w:rPr>
              <w:t>2012</w:t>
            </w:r>
          </w:p>
        </w:tc>
      </w:tr>
      <w:tr w:rsidR="0082612C" w:rsidRPr="0027163D" w:rsidTr="0082612C">
        <w:tc>
          <w:tcPr>
            <w:tcW w:w="2410" w:type="dxa"/>
            <w:shd w:val="clear" w:color="auto" w:fill="auto"/>
          </w:tcPr>
          <w:p w:rsidR="0082612C" w:rsidRPr="0027163D" w:rsidRDefault="0082612C" w:rsidP="00EF762D">
            <w:pPr>
              <w:keepNext/>
              <w:tabs>
                <w:tab w:val="right" w:pos="9638"/>
              </w:tabs>
              <w:jc w:val="both"/>
              <w:rPr>
                <w:rFonts w:ascii="Arial" w:hAnsi="Arial" w:cs="Arial"/>
                <w:sz w:val="28"/>
                <w:szCs w:val="28"/>
              </w:rPr>
            </w:pPr>
            <w:r w:rsidRPr="0027163D">
              <w:rPr>
                <w:rFonts w:ascii="Arial" w:hAnsi="Arial" w:cs="Arial"/>
                <w:sz w:val="28"/>
                <w:szCs w:val="28"/>
              </w:rPr>
              <w:t>MEDIA IMPRESA</w:t>
            </w:r>
          </w:p>
        </w:tc>
        <w:tc>
          <w:tcPr>
            <w:tcW w:w="1990" w:type="dxa"/>
            <w:shd w:val="clear" w:color="auto" w:fill="auto"/>
          </w:tcPr>
          <w:p w:rsidR="0082612C" w:rsidRPr="0027163D" w:rsidRDefault="0082612C" w:rsidP="00EF762D">
            <w:pPr>
              <w:keepNext/>
              <w:tabs>
                <w:tab w:val="right" w:pos="9638"/>
              </w:tabs>
              <w:jc w:val="center"/>
              <w:rPr>
                <w:rFonts w:ascii="Arial" w:hAnsi="Arial" w:cs="Arial"/>
                <w:sz w:val="28"/>
                <w:szCs w:val="28"/>
              </w:rPr>
            </w:pPr>
            <w:r w:rsidRPr="0027163D">
              <w:rPr>
                <w:rFonts w:ascii="Arial" w:hAnsi="Arial" w:cs="Arial"/>
                <w:sz w:val="28"/>
                <w:szCs w:val="28"/>
              </w:rPr>
              <w:t>&lt; 250</w:t>
            </w:r>
          </w:p>
        </w:tc>
        <w:tc>
          <w:tcPr>
            <w:tcW w:w="1520" w:type="dxa"/>
            <w:shd w:val="clear" w:color="auto" w:fill="auto"/>
          </w:tcPr>
          <w:p w:rsidR="0082612C" w:rsidRPr="0027163D" w:rsidRDefault="0082612C" w:rsidP="00EF762D">
            <w:pPr>
              <w:keepNext/>
              <w:tabs>
                <w:tab w:val="right" w:pos="9638"/>
              </w:tabs>
              <w:jc w:val="center"/>
              <w:rPr>
                <w:rFonts w:ascii="Arial" w:hAnsi="Arial" w:cs="Arial"/>
                <w:sz w:val="28"/>
                <w:szCs w:val="28"/>
              </w:rPr>
            </w:pPr>
          </w:p>
        </w:tc>
        <w:tc>
          <w:tcPr>
            <w:tcW w:w="1418" w:type="dxa"/>
            <w:shd w:val="clear" w:color="auto" w:fill="auto"/>
          </w:tcPr>
          <w:p w:rsidR="0082612C" w:rsidRPr="0027163D" w:rsidRDefault="0082612C" w:rsidP="00EF762D">
            <w:pPr>
              <w:keepNext/>
              <w:tabs>
                <w:tab w:val="right" w:pos="9638"/>
              </w:tabs>
              <w:jc w:val="center"/>
              <w:rPr>
                <w:rFonts w:ascii="Arial" w:hAnsi="Arial" w:cs="Arial"/>
                <w:sz w:val="28"/>
                <w:szCs w:val="28"/>
              </w:rPr>
            </w:pPr>
          </w:p>
        </w:tc>
        <w:tc>
          <w:tcPr>
            <w:tcW w:w="1417" w:type="dxa"/>
            <w:shd w:val="clear" w:color="auto" w:fill="auto"/>
          </w:tcPr>
          <w:p w:rsidR="0082612C" w:rsidRPr="0027163D" w:rsidRDefault="0082612C" w:rsidP="00EF762D">
            <w:pPr>
              <w:keepNext/>
              <w:tabs>
                <w:tab w:val="right" w:pos="9638"/>
              </w:tabs>
              <w:jc w:val="center"/>
              <w:rPr>
                <w:rFonts w:ascii="Arial" w:hAnsi="Arial" w:cs="Arial"/>
                <w:sz w:val="28"/>
                <w:szCs w:val="28"/>
              </w:rPr>
            </w:pPr>
          </w:p>
        </w:tc>
        <w:tc>
          <w:tcPr>
            <w:tcW w:w="1418" w:type="dxa"/>
            <w:shd w:val="clear" w:color="auto" w:fill="auto"/>
          </w:tcPr>
          <w:p w:rsidR="0082612C" w:rsidRPr="0027163D" w:rsidRDefault="0082612C" w:rsidP="00EF762D">
            <w:pPr>
              <w:keepNext/>
              <w:tabs>
                <w:tab w:val="right" w:pos="9638"/>
              </w:tabs>
              <w:jc w:val="center"/>
              <w:rPr>
                <w:rFonts w:ascii="Arial" w:hAnsi="Arial" w:cs="Arial"/>
                <w:sz w:val="28"/>
                <w:szCs w:val="28"/>
              </w:rPr>
            </w:pPr>
          </w:p>
        </w:tc>
      </w:tr>
      <w:tr w:rsidR="0082612C" w:rsidRPr="0027163D" w:rsidTr="0082612C">
        <w:tc>
          <w:tcPr>
            <w:tcW w:w="2410" w:type="dxa"/>
            <w:shd w:val="clear" w:color="auto" w:fill="auto"/>
          </w:tcPr>
          <w:p w:rsidR="0082612C" w:rsidRPr="0027163D" w:rsidRDefault="0082612C" w:rsidP="00EF762D">
            <w:pPr>
              <w:keepNext/>
              <w:tabs>
                <w:tab w:val="right" w:pos="9638"/>
              </w:tabs>
              <w:jc w:val="both"/>
              <w:rPr>
                <w:rFonts w:ascii="Arial" w:hAnsi="Arial" w:cs="Arial"/>
                <w:sz w:val="28"/>
                <w:szCs w:val="28"/>
              </w:rPr>
            </w:pPr>
            <w:r w:rsidRPr="0027163D">
              <w:rPr>
                <w:rFonts w:ascii="Arial" w:hAnsi="Arial" w:cs="Arial"/>
                <w:sz w:val="28"/>
                <w:szCs w:val="28"/>
              </w:rPr>
              <w:t>PICCOLA IMPRESA</w:t>
            </w:r>
          </w:p>
        </w:tc>
        <w:tc>
          <w:tcPr>
            <w:tcW w:w="1990" w:type="dxa"/>
            <w:shd w:val="clear" w:color="auto" w:fill="auto"/>
          </w:tcPr>
          <w:p w:rsidR="0082612C" w:rsidRPr="0027163D" w:rsidRDefault="0082612C" w:rsidP="00EF762D">
            <w:pPr>
              <w:keepNext/>
              <w:tabs>
                <w:tab w:val="right" w:pos="9638"/>
              </w:tabs>
              <w:jc w:val="center"/>
              <w:rPr>
                <w:rFonts w:ascii="Arial" w:hAnsi="Arial" w:cs="Arial"/>
                <w:sz w:val="28"/>
                <w:szCs w:val="28"/>
              </w:rPr>
            </w:pPr>
            <w:r w:rsidRPr="0027163D">
              <w:rPr>
                <w:rFonts w:ascii="Arial" w:hAnsi="Arial" w:cs="Arial"/>
                <w:sz w:val="28"/>
                <w:szCs w:val="28"/>
              </w:rPr>
              <w:t>&lt; 50</w:t>
            </w:r>
          </w:p>
        </w:tc>
        <w:tc>
          <w:tcPr>
            <w:tcW w:w="1520" w:type="dxa"/>
            <w:shd w:val="clear" w:color="auto" w:fill="auto"/>
          </w:tcPr>
          <w:p w:rsidR="0082612C" w:rsidRPr="0027163D" w:rsidRDefault="0082612C" w:rsidP="00EF762D">
            <w:pPr>
              <w:keepNext/>
              <w:tabs>
                <w:tab w:val="right" w:pos="9638"/>
              </w:tabs>
              <w:jc w:val="center"/>
              <w:rPr>
                <w:rFonts w:ascii="Arial" w:hAnsi="Arial" w:cs="Arial"/>
                <w:sz w:val="28"/>
                <w:szCs w:val="28"/>
              </w:rPr>
            </w:pPr>
          </w:p>
        </w:tc>
        <w:tc>
          <w:tcPr>
            <w:tcW w:w="1418" w:type="dxa"/>
            <w:shd w:val="clear" w:color="auto" w:fill="auto"/>
          </w:tcPr>
          <w:p w:rsidR="0082612C" w:rsidRPr="0027163D" w:rsidRDefault="0082612C" w:rsidP="00EF762D">
            <w:pPr>
              <w:keepNext/>
              <w:tabs>
                <w:tab w:val="right" w:pos="9638"/>
              </w:tabs>
              <w:jc w:val="center"/>
              <w:rPr>
                <w:rFonts w:ascii="Arial" w:hAnsi="Arial" w:cs="Arial"/>
                <w:sz w:val="28"/>
                <w:szCs w:val="28"/>
              </w:rPr>
            </w:pPr>
          </w:p>
        </w:tc>
        <w:tc>
          <w:tcPr>
            <w:tcW w:w="1417" w:type="dxa"/>
            <w:shd w:val="clear" w:color="auto" w:fill="auto"/>
          </w:tcPr>
          <w:p w:rsidR="0082612C" w:rsidRPr="0027163D" w:rsidRDefault="0082612C" w:rsidP="00EF762D">
            <w:pPr>
              <w:keepNext/>
              <w:tabs>
                <w:tab w:val="right" w:pos="9638"/>
              </w:tabs>
              <w:jc w:val="center"/>
              <w:rPr>
                <w:rFonts w:ascii="Arial" w:hAnsi="Arial" w:cs="Arial"/>
                <w:sz w:val="28"/>
                <w:szCs w:val="28"/>
              </w:rPr>
            </w:pPr>
          </w:p>
        </w:tc>
        <w:tc>
          <w:tcPr>
            <w:tcW w:w="1418" w:type="dxa"/>
            <w:shd w:val="clear" w:color="auto" w:fill="auto"/>
          </w:tcPr>
          <w:p w:rsidR="0082612C" w:rsidRPr="0027163D" w:rsidRDefault="0082612C" w:rsidP="00EF762D">
            <w:pPr>
              <w:keepNext/>
              <w:tabs>
                <w:tab w:val="right" w:pos="9638"/>
              </w:tabs>
              <w:jc w:val="center"/>
              <w:rPr>
                <w:rFonts w:ascii="Arial" w:hAnsi="Arial" w:cs="Arial"/>
                <w:sz w:val="28"/>
                <w:szCs w:val="28"/>
              </w:rPr>
            </w:pPr>
          </w:p>
        </w:tc>
      </w:tr>
      <w:tr w:rsidR="0082612C" w:rsidRPr="0027163D" w:rsidTr="0082612C">
        <w:tc>
          <w:tcPr>
            <w:tcW w:w="2410" w:type="dxa"/>
            <w:shd w:val="clear" w:color="auto" w:fill="auto"/>
          </w:tcPr>
          <w:p w:rsidR="0082612C" w:rsidRPr="0027163D" w:rsidRDefault="0082612C" w:rsidP="00EF762D">
            <w:pPr>
              <w:keepNext/>
              <w:tabs>
                <w:tab w:val="right" w:pos="9638"/>
              </w:tabs>
              <w:jc w:val="both"/>
              <w:rPr>
                <w:rFonts w:ascii="Arial" w:hAnsi="Arial" w:cs="Arial"/>
                <w:sz w:val="28"/>
                <w:szCs w:val="28"/>
              </w:rPr>
            </w:pPr>
            <w:r w:rsidRPr="0027163D">
              <w:rPr>
                <w:rFonts w:ascii="Arial" w:hAnsi="Arial" w:cs="Arial"/>
                <w:sz w:val="28"/>
                <w:szCs w:val="28"/>
              </w:rPr>
              <w:t>MICROIMPRESA</w:t>
            </w:r>
          </w:p>
        </w:tc>
        <w:tc>
          <w:tcPr>
            <w:tcW w:w="1990" w:type="dxa"/>
            <w:shd w:val="clear" w:color="auto" w:fill="auto"/>
          </w:tcPr>
          <w:p w:rsidR="0082612C" w:rsidRPr="0027163D" w:rsidRDefault="0082612C" w:rsidP="00EF762D">
            <w:pPr>
              <w:keepNext/>
              <w:tabs>
                <w:tab w:val="right" w:pos="9638"/>
              </w:tabs>
              <w:jc w:val="center"/>
              <w:rPr>
                <w:rFonts w:ascii="Arial" w:hAnsi="Arial" w:cs="Arial"/>
                <w:sz w:val="28"/>
                <w:szCs w:val="28"/>
              </w:rPr>
            </w:pPr>
            <w:r w:rsidRPr="0027163D">
              <w:rPr>
                <w:rFonts w:ascii="Arial" w:hAnsi="Arial" w:cs="Arial"/>
                <w:sz w:val="28"/>
                <w:szCs w:val="28"/>
              </w:rPr>
              <w:t>&lt; 10</w:t>
            </w:r>
          </w:p>
        </w:tc>
        <w:tc>
          <w:tcPr>
            <w:tcW w:w="1520" w:type="dxa"/>
            <w:shd w:val="clear" w:color="auto" w:fill="auto"/>
          </w:tcPr>
          <w:p w:rsidR="0082612C" w:rsidRPr="0027163D" w:rsidRDefault="0082612C" w:rsidP="00EF762D">
            <w:pPr>
              <w:keepNext/>
              <w:tabs>
                <w:tab w:val="right" w:pos="9638"/>
              </w:tabs>
              <w:jc w:val="center"/>
              <w:rPr>
                <w:rFonts w:ascii="Arial" w:hAnsi="Arial" w:cs="Arial"/>
                <w:sz w:val="28"/>
                <w:szCs w:val="28"/>
              </w:rPr>
            </w:pPr>
          </w:p>
        </w:tc>
        <w:tc>
          <w:tcPr>
            <w:tcW w:w="1418" w:type="dxa"/>
            <w:shd w:val="clear" w:color="auto" w:fill="auto"/>
          </w:tcPr>
          <w:p w:rsidR="0082612C" w:rsidRPr="0027163D" w:rsidRDefault="0082612C" w:rsidP="00EF762D">
            <w:pPr>
              <w:keepNext/>
              <w:tabs>
                <w:tab w:val="right" w:pos="9638"/>
              </w:tabs>
              <w:jc w:val="center"/>
              <w:rPr>
                <w:rFonts w:ascii="Arial" w:hAnsi="Arial" w:cs="Arial"/>
                <w:sz w:val="28"/>
                <w:szCs w:val="28"/>
              </w:rPr>
            </w:pPr>
          </w:p>
        </w:tc>
        <w:tc>
          <w:tcPr>
            <w:tcW w:w="1417" w:type="dxa"/>
            <w:shd w:val="clear" w:color="auto" w:fill="auto"/>
          </w:tcPr>
          <w:p w:rsidR="0082612C" w:rsidRPr="0027163D" w:rsidRDefault="0082612C" w:rsidP="00EF762D">
            <w:pPr>
              <w:keepNext/>
              <w:tabs>
                <w:tab w:val="right" w:pos="9638"/>
              </w:tabs>
              <w:jc w:val="center"/>
              <w:rPr>
                <w:rFonts w:ascii="Arial" w:hAnsi="Arial" w:cs="Arial"/>
                <w:sz w:val="28"/>
                <w:szCs w:val="28"/>
              </w:rPr>
            </w:pPr>
          </w:p>
        </w:tc>
        <w:tc>
          <w:tcPr>
            <w:tcW w:w="1418" w:type="dxa"/>
            <w:shd w:val="clear" w:color="auto" w:fill="auto"/>
          </w:tcPr>
          <w:p w:rsidR="0082612C" w:rsidRPr="0027163D" w:rsidRDefault="0082612C" w:rsidP="00EF762D">
            <w:pPr>
              <w:keepNext/>
              <w:tabs>
                <w:tab w:val="right" w:pos="9638"/>
              </w:tabs>
              <w:jc w:val="center"/>
              <w:rPr>
                <w:rFonts w:ascii="Arial" w:hAnsi="Arial" w:cs="Arial"/>
                <w:sz w:val="28"/>
                <w:szCs w:val="28"/>
              </w:rPr>
            </w:pPr>
          </w:p>
        </w:tc>
      </w:tr>
      <w:tr w:rsidR="0082612C" w:rsidRPr="0027163D" w:rsidTr="0082612C">
        <w:tc>
          <w:tcPr>
            <w:tcW w:w="2410" w:type="dxa"/>
            <w:shd w:val="clear" w:color="auto" w:fill="auto"/>
          </w:tcPr>
          <w:p w:rsidR="0082612C" w:rsidRPr="0027163D" w:rsidRDefault="0082612C" w:rsidP="00EF762D">
            <w:pPr>
              <w:tabs>
                <w:tab w:val="right" w:pos="9638"/>
              </w:tabs>
              <w:jc w:val="right"/>
              <w:rPr>
                <w:rFonts w:ascii="Arial" w:hAnsi="Arial" w:cs="Arial"/>
                <w:sz w:val="28"/>
                <w:szCs w:val="28"/>
              </w:rPr>
            </w:pPr>
            <w:r w:rsidRPr="0027163D">
              <w:rPr>
                <w:rFonts w:ascii="Arial" w:hAnsi="Arial" w:cs="Arial"/>
                <w:sz w:val="28"/>
                <w:szCs w:val="28"/>
              </w:rPr>
              <w:t>TOTALE</w:t>
            </w:r>
          </w:p>
        </w:tc>
        <w:tc>
          <w:tcPr>
            <w:tcW w:w="1990" w:type="dxa"/>
            <w:shd w:val="clear" w:color="auto" w:fill="auto"/>
          </w:tcPr>
          <w:p w:rsidR="0082612C" w:rsidRPr="0027163D" w:rsidRDefault="0082612C" w:rsidP="00EF762D">
            <w:pPr>
              <w:tabs>
                <w:tab w:val="right" w:pos="9638"/>
              </w:tabs>
              <w:jc w:val="both"/>
              <w:rPr>
                <w:rFonts w:ascii="Arial" w:hAnsi="Arial" w:cs="Arial"/>
                <w:sz w:val="28"/>
                <w:szCs w:val="28"/>
              </w:rPr>
            </w:pPr>
          </w:p>
        </w:tc>
        <w:tc>
          <w:tcPr>
            <w:tcW w:w="1520" w:type="dxa"/>
            <w:shd w:val="clear" w:color="auto" w:fill="auto"/>
          </w:tcPr>
          <w:p w:rsidR="0082612C" w:rsidRPr="0027163D" w:rsidRDefault="0082612C" w:rsidP="00EF762D">
            <w:pPr>
              <w:tabs>
                <w:tab w:val="right" w:pos="9638"/>
              </w:tabs>
              <w:jc w:val="both"/>
              <w:rPr>
                <w:rFonts w:ascii="Arial" w:hAnsi="Arial" w:cs="Arial"/>
                <w:sz w:val="28"/>
                <w:szCs w:val="28"/>
              </w:rPr>
            </w:pPr>
          </w:p>
        </w:tc>
        <w:tc>
          <w:tcPr>
            <w:tcW w:w="1418" w:type="dxa"/>
            <w:shd w:val="clear" w:color="auto" w:fill="auto"/>
          </w:tcPr>
          <w:p w:rsidR="0082612C" w:rsidRPr="0027163D" w:rsidRDefault="0082612C" w:rsidP="00EF762D">
            <w:pPr>
              <w:tabs>
                <w:tab w:val="right" w:pos="9638"/>
              </w:tabs>
              <w:jc w:val="both"/>
              <w:rPr>
                <w:rFonts w:ascii="Arial" w:hAnsi="Arial" w:cs="Arial"/>
                <w:sz w:val="28"/>
                <w:szCs w:val="28"/>
              </w:rPr>
            </w:pPr>
          </w:p>
        </w:tc>
        <w:tc>
          <w:tcPr>
            <w:tcW w:w="1417" w:type="dxa"/>
            <w:shd w:val="clear" w:color="auto" w:fill="auto"/>
          </w:tcPr>
          <w:p w:rsidR="0082612C" w:rsidRPr="0027163D" w:rsidRDefault="0082612C" w:rsidP="00EF762D">
            <w:pPr>
              <w:tabs>
                <w:tab w:val="right" w:pos="9638"/>
              </w:tabs>
              <w:jc w:val="both"/>
              <w:rPr>
                <w:rFonts w:ascii="Arial" w:hAnsi="Arial" w:cs="Arial"/>
                <w:sz w:val="28"/>
                <w:szCs w:val="28"/>
              </w:rPr>
            </w:pPr>
          </w:p>
        </w:tc>
        <w:tc>
          <w:tcPr>
            <w:tcW w:w="1418" w:type="dxa"/>
            <w:shd w:val="clear" w:color="auto" w:fill="auto"/>
          </w:tcPr>
          <w:p w:rsidR="0082612C" w:rsidRPr="0027163D" w:rsidRDefault="0082612C" w:rsidP="00EF762D">
            <w:pPr>
              <w:tabs>
                <w:tab w:val="right" w:pos="9638"/>
              </w:tabs>
              <w:jc w:val="both"/>
              <w:rPr>
                <w:rFonts w:ascii="Arial" w:hAnsi="Arial" w:cs="Arial"/>
                <w:sz w:val="28"/>
                <w:szCs w:val="28"/>
              </w:rPr>
            </w:pPr>
          </w:p>
        </w:tc>
      </w:tr>
    </w:tbl>
    <w:p w:rsidR="00047188" w:rsidRPr="0027163D" w:rsidRDefault="00047188" w:rsidP="00047188">
      <w:pPr>
        <w:tabs>
          <w:tab w:val="left" w:pos="3300"/>
          <w:tab w:val="right" w:pos="9638"/>
        </w:tabs>
        <w:spacing w:before="240"/>
        <w:jc w:val="center"/>
        <w:rPr>
          <w:rFonts w:ascii="Arial" w:hAnsi="Arial" w:cs="Arial"/>
          <w:sz w:val="28"/>
          <w:szCs w:val="28"/>
        </w:rPr>
      </w:pPr>
      <w:r w:rsidRPr="0027163D">
        <w:rPr>
          <w:rFonts w:ascii="Arial" w:hAnsi="Arial" w:cs="Arial"/>
          <w:sz w:val="28"/>
          <w:szCs w:val="28"/>
        </w:rPr>
        <w:t>LIVELLI OCCUPAZIONALI</w:t>
      </w: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90"/>
        <w:gridCol w:w="1446"/>
        <w:gridCol w:w="1446"/>
        <w:gridCol w:w="1446"/>
        <w:gridCol w:w="1446"/>
      </w:tblGrid>
      <w:tr w:rsidR="00EF762D" w:rsidRPr="0027163D" w:rsidTr="00EF762D">
        <w:tc>
          <w:tcPr>
            <w:tcW w:w="2410" w:type="dxa"/>
            <w:shd w:val="clear" w:color="auto" w:fill="F2F2F2"/>
          </w:tcPr>
          <w:p w:rsidR="00EF762D" w:rsidRPr="0027163D" w:rsidRDefault="00EF762D" w:rsidP="00EF762D">
            <w:pPr>
              <w:tabs>
                <w:tab w:val="right" w:pos="9638"/>
              </w:tabs>
              <w:jc w:val="center"/>
              <w:rPr>
                <w:rFonts w:ascii="Arial" w:hAnsi="Arial" w:cs="Arial"/>
                <w:b/>
                <w:sz w:val="28"/>
                <w:szCs w:val="28"/>
              </w:rPr>
            </w:pPr>
            <w:r w:rsidRPr="0027163D">
              <w:rPr>
                <w:rFonts w:ascii="Arial" w:hAnsi="Arial" w:cs="Arial"/>
                <w:b/>
                <w:sz w:val="28"/>
                <w:szCs w:val="28"/>
              </w:rPr>
              <w:t>TIPOLOGIA</w:t>
            </w:r>
          </w:p>
        </w:tc>
        <w:tc>
          <w:tcPr>
            <w:tcW w:w="1990" w:type="dxa"/>
            <w:shd w:val="clear" w:color="auto" w:fill="F2F2F2"/>
          </w:tcPr>
          <w:p w:rsidR="00EF762D" w:rsidRPr="0027163D" w:rsidRDefault="00EF762D" w:rsidP="00EF762D">
            <w:pPr>
              <w:tabs>
                <w:tab w:val="right" w:pos="9638"/>
              </w:tabs>
              <w:jc w:val="center"/>
              <w:rPr>
                <w:rFonts w:ascii="Arial" w:hAnsi="Arial" w:cs="Arial"/>
                <w:b/>
                <w:sz w:val="28"/>
                <w:szCs w:val="28"/>
              </w:rPr>
            </w:pPr>
            <w:r w:rsidRPr="0027163D">
              <w:rPr>
                <w:rFonts w:ascii="Arial" w:hAnsi="Arial" w:cs="Arial"/>
                <w:b/>
                <w:sz w:val="28"/>
                <w:szCs w:val="28"/>
              </w:rPr>
              <w:t>DIMENSIONE</w:t>
            </w:r>
          </w:p>
        </w:tc>
        <w:tc>
          <w:tcPr>
            <w:tcW w:w="1446" w:type="dxa"/>
            <w:shd w:val="clear" w:color="auto" w:fill="F2F2F2"/>
          </w:tcPr>
          <w:p w:rsidR="00EF762D" w:rsidRPr="0027163D" w:rsidRDefault="00EF762D" w:rsidP="00EF762D">
            <w:pPr>
              <w:tabs>
                <w:tab w:val="right" w:pos="9638"/>
              </w:tabs>
              <w:jc w:val="center"/>
              <w:rPr>
                <w:rFonts w:ascii="Arial" w:hAnsi="Arial" w:cs="Arial"/>
                <w:b/>
                <w:sz w:val="28"/>
                <w:szCs w:val="28"/>
              </w:rPr>
            </w:pPr>
            <w:r w:rsidRPr="0027163D">
              <w:rPr>
                <w:rFonts w:ascii="Arial" w:hAnsi="Arial" w:cs="Arial"/>
                <w:b/>
                <w:sz w:val="28"/>
                <w:szCs w:val="28"/>
              </w:rPr>
              <w:t>2015</w:t>
            </w:r>
          </w:p>
        </w:tc>
        <w:tc>
          <w:tcPr>
            <w:tcW w:w="1446" w:type="dxa"/>
            <w:shd w:val="clear" w:color="auto" w:fill="F2F2F2"/>
          </w:tcPr>
          <w:p w:rsidR="00EF762D" w:rsidRPr="0027163D" w:rsidRDefault="00EF762D" w:rsidP="00EF762D">
            <w:pPr>
              <w:tabs>
                <w:tab w:val="right" w:pos="9638"/>
              </w:tabs>
              <w:jc w:val="center"/>
              <w:rPr>
                <w:rFonts w:ascii="Arial" w:hAnsi="Arial" w:cs="Arial"/>
                <w:b/>
                <w:sz w:val="28"/>
                <w:szCs w:val="28"/>
              </w:rPr>
            </w:pPr>
            <w:r w:rsidRPr="0027163D">
              <w:rPr>
                <w:rFonts w:ascii="Arial" w:hAnsi="Arial" w:cs="Arial"/>
                <w:b/>
                <w:sz w:val="28"/>
                <w:szCs w:val="28"/>
              </w:rPr>
              <w:t>2014</w:t>
            </w:r>
          </w:p>
        </w:tc>
        <w:tc>
          <w:tcPr>
            <w:tcW w:w="1446" w:type="dxa"/>
            <w:shd w:val="clear" w:color="auto" w:fill="F2F2F2"/>
          </w:tcPr>
          <w:p w:rsidR="00EF762D" w:rsidRPr="0027163D" w:rsidRDefault="00EF762D" w:rsidP="00EF762D">
            <w:pPr>
              <w:tabs>
                <w:tab w:val="right" w:pos="9638"/>
              </w:tabs>
              <w:jc w:val="center"/>
              <w:rPr>
                <w:rFonts w:ascii="Arial" w:hAnsi="Arial" w:cs="Arial"/>
                <w:b/>
                <w:sz w:val="28"/>
                <w:szCs w:val="28"/>
              </w:rPr>
            </w:pPr>
            <w:r w:rsidRPr="0027163D">
              <w:rPr>
                <w:rFonts w:ascii="Arial" w:hAnsi="Arial" w:cs="Arial"/>
                <w:b/>
                <w:sz w:val="28"/>
                <w:szCs w:val="28"/>
              </w:rPr>
              <w:t>2013</w:t>
            </w:r>
          </w:p>
        </w:tc>
        <w:tc>
          <w:tcPr>
            <w:tcW w:w="1446" w:type="dxa"/>
            <w:shd w:val="clear" w:color="auto" w:fill="F2F2F2"/>
          </w:tcPr>
          <w:p w:rsidR="00EF762D" w:rsidRPr="0027163D" w:rsidRDefault="00EF762D" w:rsidP="00EF762D">
            <w:pPr>
              <w:tabs>
                <w:tab w:val="right" w:pos="9638"/>
              </w:tabs>
              <w:jc w:val="center"/>
              <w:rPr>
                <w:rFonts w:ascii="Arial" w:hAnsi="Arial" w:cs="Arial"/>
                <w:b/>
                <w:sz w:val="28"/>
                <w:szCs w:val="28"/>
              </w:rPr>
            </w:pPr>
            <w:r w:rsidRPr="0027163D">
              <w:rPr>
                <w:rFonts w:ascii="Arial" w:hAnsi="Arial" w:cs="Arial"/>
                <w:b/>
                <w:sz w:val="28"/>
                <w:szCs w:val="28"/>
              </w:rPr>
              <w:t>2012</w:t>
            </w:r>
          </w:p>
        </w:tc>
      </w:tr>
      <w:tr w:rsidR="00EF762D" w:rsidRPr="0027163D" w:rsidTr="00EF762D">
        <w:tc>
          <w:tcPr>
            <w:tcW w:w="2410" w:type="dxa"/>
            <w:shd w:val="clear" w:color="auto" w:fill="auto"/>
          </w:tcPr>
          <w:p w:rsidR="00EF762D" w:rsidRPr="0027163D" w:rsidRDefault="00EF762D" w:rsidP="00EF762D">
            <w:pPr>
              <w:tabs>
                <w:tab w:val="right" w:pos="9638"/>
              </w:tabs>
              <w:jc w:val="both"/>
              <w:rPr>
                <w:rFonts w:ascii="Arial" w:hAnsi="Arial" w:cs="Arial"/>
                <w:sz w:val="28"/>
                <w:szCs w:val="28"/>
              </w:rPr>
            </w:pPr>
            <w:r w:rsidRPr="0027163D">
              <w:rPr>
                <w:rFonts w:ascii="Arial" w:hAnsi="Arial" w:cs="Arial"/>
                <w:sz w:val="28"/>
                <w:szCs w:val="28"/>
              </w:rPr>
              <w:t>MEDIA IMPRESA</w:t>
            </w:r>
          </w:p>
        </w:tc>
        <w:tc>
          <w:tcPr>
            <w:tcW w:w="1990" w:type="dxa"/>
            <w:shd w:val="clear" w:color="auto" w:fill="auto"/>
          </w:tcPr>
          <w:p w:rsidR="00EF762D" w:rsidRPr="0027163D" w:rsidRDefault="00EF762D" w:rsidP="00EF762D">
            <w:pPr>
              <w:tabs>
                <w:tab w:val="right" w:pos="9638"/>
              </w:tabs>
              <w:jc w:val="center"/>
              <w:rPr>
                <w:rFonts w:ascii="Arial" w:hAnsi="Arial" w:cs="Arial"/>
                <w:sz w:val="28"/>
                <w:szCs w:val="28"/>
              </w:rPr>
            </w:pPr>
            <w:r w:rsidRPr="0027163D">
              <w:rPr>
                <w:rFonts w:ascii="Arial" w:hAnsi="Arial" w:cs="Arial"/>
                <w:sz w:val="28"/>
                <w:szCs w:val="28"/>
              </w:rPr>
              <w:t>&lt; 250</w:t>
            </w:r>
          </w:p>
        </w:tc>
        <w:tc>
          <w:tcPr>
            <w:tcW w:w="1446" w:type="dxa"/>
            <w:shd w:val="clear" w:color="auto" w:fill="auto"/>
          </w:tcPr>
          <w:p w:rsidR="00EF762D" w:rsidRPr="0027163D" w:rsidRDefault="00EF762D" w:rsidP="00EF762D">
            <w:pPr>
              <w:tabs>
                <w:tab w:val="right" w:pos="9638"/>
              </w:tabs>
              <w:jc w:val="center"/>
              <w:rPr>
                <w:rFonts w:ascii="Arial" w:hAnsi="Arial" w:cs="Arial"/>
                <w:sz w:val="28"/>
                <w:szCs w:val="28"/>
              </w:rPr>
            </w:pPr>
          </w:p>
        </w:tc>
        <w:tc>
          <w:tcPr>
            <w:tcW w:w="1446" w:type="dxa"/>
            <w:shd w:val="clear" w:color="auto" w:fill="auto"/>
          </w:tcPr>
          <w:p w:rsidR="00EF762D" w:rsidRPr="0027163D" w:rsidRDefault="00EF762D" w:rsidP="00EF762D">
            <w:pPr>
              <w:rPr>
                <w:rFonts w:ascii="Arial" w:hAnsi="Arial" w:cs="Arial"/>
                <w:sz w:val="28"/>
                <w:szCs w:val="28"/>
              </w:rPr>
            </w:pPr>
          </w:p>
        </w:tc>
        <w:tc>
          <w:tcPr>
            <w:tcW w:w="1446" w:type="dxa"/>
            <w:shd w:val="clear" w:color="auto" w:fill="auto"/>
          </w:tcPr>
          <w:p w:rsidR="00EF762D" w:rsidRPr="0027163D" w:rsidRDefault="00EF762D" w:rsidP="00EF762D">
            <w:pPr>
              <w:rPr>
                <w:rFonts w:ascii="Arial" w:hAnsi="Arial" w:cs="Arial"/>
                <w:sz w:val="28"/>
                <w:szCs w:val="28"/>
              </w:rPr>
            </w:pPr>
          </w:p>
        </w:tc>
        <w:tc>
          <w:tcPr>
            <w:tcW w:w="1446" w:type="dxa"/>
            <w:shd w:val="clear" w:color="auto" w:fill="auto"/>
          </w:tcPr>
          <w:p w:rsidR="00EF762D" w:rsidRPr="0027163D" w:rsidRDefault="00EF762D" w:rsidP="00EF762D">
            <w:pPr>
              <w:rPr>
                <w:rFonts w:ascii="Arial" w:hAnsi="Arial" w:cs="Arial"/>
                <w:sz w:val="28"/>
                <w:szCs w:val="28"/>
              </w:rPr>
            </w:pPr>
          </w:p>
        </w:tc>
      </w:tr>
      <w:tr w:rsidR="00EF762D" w:rsidRPr="0027163D" w:rsidTr="00EF762D">
        <w:tc>
          <w:tcPr>
            <w:tcW w:w="2410" w:type="dxa"/>
            <w:shd w:val="clear" w:color="auto" w:fill="auto"/>
          </w:tcPr>
          <w:p w:rsidR="00EF762D" w:rsidRPr="0027163D" w:rsidRDefault="00EF762D" w:rsidP="00EF762D">
            <w:pPr>
              <w:tabs>
                <w:tab w:val="right" w:pos="9638"/>
              </w:tabs>
              <w:jc w:val="both"/>
              <w:rPr>
                <w:rFonts w:ascii="Arial" w:hAnsi="Arial" w:cs="Arial"/>
                <w:sz w:val="28"/>
                <w:szCs w:val="28"/>
              </w:rPr>
            </w:pPr>
            <w:r w:rsidRPr="0027163D">
              <w:rPr>
                <w:rFonts w:ascii="Arial" w:hAnsi="Arial" w:cs="Arial"/>
                <w:sz w:val="28"/>
                <w:szCs w:val="28"/>
              </w:rPr>
              <w:t>PICCOLA IMPRESA</w:t>
            </w:r>
          </w:p>
        </w:tc>
        <w:tc>
          <w:tcPr>
            <w:tcW w:w="1990" w:type="dxa"/>
            <w:shd w:val="clear" w:color="auto" w:fill="auto"/>
          </w:tcPr>
          <w:p w:rsidR="00EF762D" w:rsidRPr="0027163D" w:rsidRDefault="00EF762D" w:rsidP="00EF762D">
            <w:pPr>
              <w:tabs>
                <w:tab w:val="right" w:pos="9638"/>
              </w:tabs>
              <w:jc w:val="center"/>
              <w:rPr>
                <w:rFonts w:ascii="Arial" w:hAnsi="Arial" w:cs="Arial"/>
                <w:sz w:val="28"/>
                <w:szCs w:val="28"/>
              </w:rPr>
            </w:pPr>
            <w:r w:rsidRPr="0027163D">
              <w:rPr>
                <w:rFonts w:ascii="Arial" w:hAnsi="Arial" w:cs="Arial"/>
                <w:sz w:val="28"/>
                <w:szCs w:val="28"/>
              </w:rPr>
              <w:t>&lt; 50</w:t>
            </w:r>
          </w:p>
        </w:tc>
        <w:tc>
          <w:tcPr>
            <w:tcW w:w="1446" w:type="dxa"/>
            <w:shd w:val="clear" w:color="auto" w:fill="auto"/>
          </w:tcPr>
          <w:p w:rsidR="00EF762D" w:rsidRPr="0027163D" w:rsidRDefault="00EF762D" w:rsidP="00EF762D">
            <w:pPr>
              <w:rPr>
                <w:rFonts w:ascii="Arial" w:hAnsi="Arial" w:cs="Arial"/>
                <w:sz w:val="28"/>
                <w:szCs w:val="28"/>
              </w:rPr>
            </w:pPr>
          </w:p>
        </w:tc>
        <w:tc>
          <w:tcPr>
            <w:tcW w:w="1446" w:type="dxa"/>
            <w:shd w:val="clear" w:color="auto" w:fill="auto"/>
          </w:tcPr>
          <w:p w:rsidR="00EF762D" w:rsidRPr="0027163D" w:rsidRDefault="00EF762D" w:rsidP="00EF762D">
            <w:pPr>
              <w:rPr>
                <w:rFonts w:ascii="Arial" w:hAnsi="Arial" w:cs="Arial"/>
                <w:sz w:val="28"/>
                <w:szCs w:val="28"/>
              </w:rPr>
            </w:pPr>
          </w:p>
        </w:tc>
        <w:tc>
          <w:tcPr>
            <w:tcW w:w="1446" w:type="dxa"/>
            <w:shd w:val="clear" w:color="auto" w:fill="auto"/>
          </w:tcPr>
          <w:p w:rsidR="00EF762D" w:rsidRPr="0027163D" w:rsidRDefault="00EF762D" w:rsidP="00EF762D">
            <w:pPr>
              <w:rPr>
                <w:rFonts w:ascii="Arial" w:hAnsi="Arial" w:cs="Arial"/>
                <w:sz w:val="28"/>
                <w:szCs w:val="28"/>
              </w:rPr>
            </w:pPr>
          </w:p>
        </w:tc>
        <w:tc>
          <w:tcPr>
            <w:tcW w:w="1446" w:type="dxa"/>
            <w:shd w:val="clear" w:color="auto" w:fill="auto"/>
          </w:tcPr>
          <w:p w:rsidR="00EF762D" w:rsidRPr="0027163D" w:rsidRDefault="00EF762D" w:rsidP="00EF762D">
            <w:pPr>
              <w:rPr>
                <w:rFonts w:ascii="Arial" w:hAnsi="Arial" w:cs="Arial"/>
                <w:sz w:val="28"/>
                <w:szCs w:val="28"/>
              </w:rPr>
            </w:pPr>
          </w:p>
        </w:tc>
      </w:tr>
      <w:tr w:rsidR="00EF762D" w:rsidRPr="0027163D" w:rsidTr="00EF762D">
        <w:tc>
          <w:tcPr>
            <w:tcW w:w="2410" w:type="dxa"/>
            <w:shd w:val="clear" w:color="auto" w:fill="auto"/>
          </w:tcPr>
          <w:p w:rsidR="00EF762D" w:rsidRPr="0027163D" w:rsidRDefault="00EF762D" w:rsidP="00EF762D">
            <w:pPr>
              <w:tabs>
                <w:tab w:val="right" w:pos="9638"/>
              </w:tabs>
              <w:jc w:val="both"/>
              <w:rPr>
                <w:rFonts w:ascii="Arial" w:hAnsi="Arial" w:cs="Arial"/>
                <w:sz w:val="28"/>
                <w:szCs w:val="28"/>
              </w:rPr>
            </w:pPr>
            <w:r w:rsidRPr="0027163D">
              <w:rPr>
                <w:rFonts w:ascii="Arial" w:hAnsi="Arial" w:cs="Arial"/>
                <w:sz w:val="28"/>
                <w:szCs w:val="28"/>
              </w:rPr>
              <w:t>MICROIMPRESA</w:t>
            </w:r>
          </w:p>
        </w:tc>
        <w:tc>
          <w:tcPr>
            <w:tcW w:w="1990" w:type="dxa"/>
            <w:shd w:val="clear" w:color="auto" w:fill="auto"/>
          </w:tcPr>
          <w:p w:rsidR="00EF762D" w:rsidRPr="0027163D" w:rsidRDefault="00EF762D" w:rsidP="00EF762D">
            <w:pPr>
              <w:tabs>
                <w:tab w:val="right" w:pos="9638"/>
              </w:tabs>
              <w:jc w:val="center"/>
              <w:rPr>
                <w:rFonts w:ascii="Arial" w:hAnsi="Arial" w:cs="Arial"/>
                <w:sz w:val="28"/>
                <w:szCs w:val="28"/>
              </w:rPr>
            </w:pPr>
            <w:r w:rsidRPr="0027163D">
              <w:rPr>
                <w:rFonts w:ascii="Arial" w:hAnsi="Arial" w:cs="Arial"/>
                <w:sz w:val="28"/>
                <w:szCs w:val="28"/>
              </w:rPr>
              <w:t>&lt; 10</w:t>
            </w:r>
          </w:p>
        </w:tc>
        <w:tc>
          <w:tcPr>
            <w:tcW w:w="1446" w:type="dxa"/>
            <w:shd w:val="clear" w:color="auto" w:fill="auto"/>
          </w:tcPr>
          <w:p w:rsidR="00EF762D" w:rsidRPr="0027163D" w:rsidRDefault="00EF762D" w:rsidP="00EF762D">
            <w:pPr>
              <w:rPr>
                <w:rFonts w:ascii="Arial" w:hAnsi="Arial" w:cs="Arial"/>
                <w:sz w:val="28"/>
                <w:szCs w:val="28"/>
              </w:rPr>
            </w:pPr>
          </w:p>
        </w:tc>
        <w:tc>
          <w:tcPr>
            <w:tcW w:w="1446" w:type="dxa"/>
            <w:shd w:val="clear" w:color="auto" w:fill="auto"/>
          </w:tcPr>
          <w:p w:rsidR="00EF762D" w:rsidRPr="0027163D" w:rsidRDefault="00EF762D" w:rsidP="00EF762D">
            <w:pPr>
              <w:rPr>
                <w:rFonts w:ascii="Arial" w:hAnsi="Arial" w:cs="Arial"/>
                <w:sz w:val="28"/>
                <w:szCs w:val="28"/>
              </w:rPr>
            </w:pPr>
          </w:p>
        </w:tc>
        <w:tc>
          <w:tcPr>
            <w:tcW w:w="1446" w:type="dxa"/>
            <w:shd w:val="clear" w:color="auto" w:fill="auto"/>
          </w:tcPr>
          <w:p w:rsidR="00EF762D" w:rsidRPr="0027163D" w:rsidRDefault="00EF762D" w:rsidP="00EF762D">
            <w:pPr>
              <w:rPr>
                <w:rFonts w:ascii="Arial" w:hAnsi="Arial" w:cs="Arial"/>
                <w:sz w:val="28"/>
                <w:szCs w:val="28"/>
              </w:rPr>
            </w:pPr>
          </w:p>
        </w:tc>
        <w:tc>
          <w:tcPr>
            <w:tcW w:w="1446" w:type="dxa"/>
            <w:shd w:val="clear" w:color="auto" w:fill="auto"/>
          </w:tcPr>
          <w:p w:rsidR="00EF762D" w:rsidRPr="0027163D" w:rsidRDefault="00EF762D" w:rsidP="00EF762D">
            <w:pPr>
              <w:rPr>
                <w:rFonts w:ascii="Arial" w:hAnsi="Arial" w:cs="Arial"/>
                <w:sz w:val="28"/>
                <w:szCs w:val="28"/>
              </w:rPr>
            </w:pPr>
          </w:p>
        </w:tc>
      </w:tr>
      <w:tr w:rsidR="00EF762D" w:rsidRPr="0027163D" w:rsidTr="00EF762D">
        <w:tc>
          <w:tcPr>
            <w:tcW w:w="2410" w:type="dxa"/>
            <w:shd w:val="clear" w:color="auto" w:fill="auto"/>
          </w:tcPr>
          <w:p w:rsidR="00EF762D" w:rsidRPr="0027163D" w:rsidRDefault="00EF762D" w:rsidP="00EF762D">
            <w:pPr>
              <w:tabs>
                <w:tab w:val="right" w:pos="9638"/>
              </w:tabs>
              <w:jc w:val="right"/>
              <w:rPr>
                <w:rFonts w:ascii="Arial" w:hAnsi="Arial" w:cs="Arial"/>
                <w:sz w:val="28"/>
                <w:szCs w:val="28"/>
              </w:rPr>
            </w:pPr>
            <w:r w:rsidRPr="0027163D">
              <w:rPr>
                <w:rFonts w:ascii="Arial" w:hAnsi="Arial" w:cs="Arial"/>
                <w:sz w:val="28"/>
                <w:szCs w:val="28"/>
              </w:rPr>
              <w:t>TOTALE</w:t>
            </w:r>
          </w:p>
        </w:tc>
        <w:tc>
          <w:tcPr>
            <w:tcW w:w="1990" w:type="dxa"/>
            <w:shd w:val="clear" w:color="auto" w:fill="auto"/>
          </w:tcPr>
          <w:p w:rsidR="00EF762D" w:rsidRPr="0027163D" w:rsidRDefault="00EF762D" w:rsidP="00EF762D">
            <w:pPr>
              <w:tabs>
                <w:tab w:val="right" w:pos="9638"/>
              </w:tabs>
              <w:jc w:val="both"/>
              <w:rPr>
                <w:rFonts w:ascii="Arial" w:hAnsi="Arial" w:cs="Arial"/>
                <w:sz w:val="28"/>
                <w:szCs w:val="28"/>
              </w:rPr>
            </w:pPr>
          </w:p>
        </w:tc>
        <w:tc>
          <w:tcPr>
            <w:tcW w:w="1446" w:type="dxa"/>
            <w:shd w:val="clear" w:color="auto" w:fill="auto"/>
          </w:tcPr>
          <w:p w:rsidR="00EF762D" w:rsidRPr="0027163D" w:rsidRDefault="00EF762D" w:rsidP="00EF762D">
            <w:pPr>
              <w:tabs>
                <w:tab w:val="right" w:pos="9638"/>
              </w:tabs>
              <w:jc w:val="both"/>
              <w:rPr>
                <w:rFonts w:ascii="Arial" w:hAnsi="Arial" w:cs="Arial"/>
                <w:sz w:val="28"/>
                <w:szCs w:val="28"/>
              </w:rPr>
            </w:pPr>
          </w:p>
        </w:tc>
        <w:tc>
          <w:tcPr>
            <w:tcW w:w="1446" w:type="dxa"/>
            <w:shd w:val="clear" w:color="auto" w:fill="auto"/>
          </w:tcPr>
          <w:p w:rsidR="00EF762D" w:rsidRPr="0027163D" w:rsidRDefault="00EF762D" w:rsidP="00EF762D">
            <w:pPr>
              <w:tabs>
                <w:tab w:val="right" w:pos="9638"/>
              </w:tabs>
              <w:jc w:val="both"/>
              <w:rPr>
                <w:rFonts w:ascii="Arial" w:hAnsi="Arial" w:cs="Arial"/>
                <w:sz w:val="28"/>
                <w:szCs w:val="28"/>
              </w:rPr>
            </w:pPr>
          </w:p>
        </w:tc>
        <w:tc>
          <w:tcPr>
            <w:tcW w:w="1446" w:type="dxa"/>
            <w:shd w:val="clear" w:color="auto" w:fill="auto"/>
          </w:tcPr>
          <w:p w:rsidR="00EF762D" w:rsidRPr="0027163D" w:rsidRDefault="00EF762D" w:rsidP="00EF762D">
            <w:pPr>
              <w:tabs>
                <w:tab w:val="right" w:pos="9638"/>
              </w:tabs>
              <w:jc w:val="both"/>
              <w:rPr>
                <w:rFonts w:ascii="Arial" w:hAnsi="Arial" w:cs="Arial"/>
                <w:sz w:val="28"/>
                <w:szCs w:val="28"/>
              </w:rPr>
            </w:pPr>
          </w:p>
        </w:tc>
        <w:tc>
          <w:tcPr>
            <w:tcW w:w="1446" w:type="dxa"/>
            <w:shd w:val="clear" w:color="auto" w:fill="auto"/>
          </w:tcPr>
          <w:p w:rsidR="00EF762D" w:rsidRPr="0027163D" w:rsidRDefault="00EF762D" w:rsidP="00EF762D">
            <w:pPr>
              <w:tabs>
                <w:tab w:val="right" w:pos="9638"/>
              </w:tabs>
              <w:jc w:val="both"/>
              <w:rPr>
                <w:rFonts w:ascii="Arial" w:hAnsi="Arial" w:cs="Arial"/>
                <w:sz w:val="28"/>
                <w:szCs w:val="28"/>
              </w:rPr>
            </w:pPr>
          </w:p>
        </w:tc>
      </w:tr>
    </w:tbl>
    <w:p w:rsidR="00047188" w:rsidRPr="0027163D" w:rsidRDefault="00047188" w:rsidP="00047188">
      <w:pPr>
        <w:tabs>
          <w:tab w:val="right" w:pos="9638"/>
        </w:tabs>
        <w:jc w:val="center"/>
        <w:rPr>
          <w:rFonts w:ascii="Arial" w:hAnsi="Arial" w:cs="Arial"/>
          <w:sz w:val="28"/>
          <w:szCs w:val="28"/>
        </w:rPr>
      </w:pPr>
    </w:p>
    <w:p w:rsidR="00047188" w:rsidRPr="0027163D" w:rsidRDefault="00047188" w:rsidP="00047188">
      <w:pPr>
        <w:tabs>
          <w:tab w:val="right" w:pos="9638"/>
        </w:tabs>
        <w:jc w:val="center"/>
        <w:rPr>
          <w:rFonts w:ascii="Arial" w:hAnsi="Arial" w:cs="Arial"/>
          <w:sz w:val="28"/>
          <w:szCs w:val="28"/>
        </w:rPr>
      </w:pPr>
      <w:r w:rsidRPr="0027163D">
        <w:rPr>
          <w:rFonts w:ascii="Arial" w:hAnsi="Arial" w:cs="Arial"/>
          <w:sz w:val="28"/>
          <w:szCs w:val="28"/>
        </w:rPr>
        <w:t>TASSO DI DISOCCUPAZIONE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1194"/>
        <w:gridCol w:w="1191"/>
        <w:gridCol w:w="1190"/>
        <w:gridCol w:w="1191"/>
        <w:gridCol w:w="1186"/>
      </w:tblGrid>
      <w:tr w:rsidR="00047188" w:rsidRPr="0027163D" w:rsidTr="00EF762D">
        <w:tc>
          <w:tcPr>
            <w:tcW w:w="2254" w:type="dxa"/>
            <w:shd w:val="clear" w:color="auto" w:fill="F2F2F2"/>
            <w:vAlign w:val="center"/>
          </w:tcPr>
          <w:p w:rsidR="00047188" w:rsidRPr="0027163D" w:rsidRDefault="00047188" w:rsidP="00EF762D">
            <w:pPr>
              <w:tabs>
                <w:tab w:val="right" w:pos="9638"/>
              </w:tabs>
              <w:jc w:val="center"/>
              <w:rPr>
                <w:rFonts w:ascii="Arial" w:hAnsi="Arial" w:cs="Arial"/>
                <w:b/>
                <w:sz w:val="28"/>
                <w:szCs w:val="28"/>
              </w:rPr>
            </w:pPr>
            <w:r w:rsidRPr="0027163D">
              <w:rPr>
                <w:rFonts w:ascii="Arial" w:hAnsi="Arial" w:cs="Arial"/>
                <w:b/>
                <w:sz w:val="28"/>
                <w:szCs w:val="28"/>
              </w:rPr>
              <w:t>TASSO DISUCCUPAZIONE</w:t>
            </w:r>
          </w:p>
        </w:tc>
        <w:tc>
          <w:tcPr>
            <w:tcW w:w="1194" w:type="dxa"/>
            <w:shd w:val="clear" w:color="auto" w:fill="F2F2F2"/>
            <w:vAlign w:val="center"/>
          </w:tcPr>
          <w:p w:rsidR="00047188" w:rsidRPr="0027163D" w:rsidRDefault="00047188" w:rsidP="00EF762D">
            <w:pPr>
              <w:tabs>
                <w:tab w:val="right" w:pos="9638"/>
              </w:tabs>
              <w:jc w:val="center"/>
              <w:rPr>
                <w:rFonts w:ascii="Arial" w:hAnsi="Arial" w:cs="Arial"/>
                <w:b/>
                <w:sz w:val="28"/>
                <w:szCs w:val="28"/>
              </w:rPr>
            </w:pPr>
            <w:r w:rsidRPr="0027163D">
              <w:rPr>
                <w:rFonts w:ascii="Arial" w:hAnsi="Arial" w:cs="Arial"/>
                <w:b/>
                <w:sz w:val="28"/>
                <w:szCs w:val="28"/>
              </w:rPr>
              <w:t>2015</w:t>
            </w:r>
          </w:p>
        </w:tc>
        <w:tc>
          <w:tcPr>
            <w:tcW w:w="1191" w:type="dxa"/>
            <w:shd w:val="clear" w:color="auto" w:fill="F2F2F2"/>
            <w:vAlign w:val="center"/>
          </w:tcPr>
          <w:p w:rsidR="00047188" w:rsidRPr="0027163D" w:rsidRDefault="00047188" w:rsidP="00EF762D">
            <w:pPr>
              <w:tabs>
                <w:tab w:val="right" w:pos="9638"/>
              </w:tabs>
              <w:jc w:val="center"/>
              <w:rPr>
                <w:rFonts w:ascii="Arial" w:hAnsi="Arial" w:cs="Arial"/>
                <w:b/>
                <w:sz w:val="28"/>
                <w:szCs w:val="28"/>
              </w:rPr>
            </w:pPr>
            <w:r w:rsidRPr="0027163D">
              <w:rPr>
                <w:rFonts w:ascii="Arial" w:hAnsi="Arial" w:cs="Arial"/>
                <w:b/>
                <w:sz w:val="28"/>
                <w:szCs w:val="28"/>
              </w:rPr>
              <w:t>2014</w:t>
            </w:r>
          </w:p>
        </w:tc>
        <w:tc>
          <w:tcPr>
            <w:tcW w:w="1190" w:type="dxa"/>
            <w:shd w:val="clear" w:color="auto" w:fill="F2F2F2"/>
            <w:vAlign w:val="center"/>
          </w:tcPr>
          <w:p w:rsidR="00047188" w:rsidRPr="0027163D" w:rsidRDefault="00047188" w:rsidP="00EF762D">
            <w:pPr>
              <w:tabs>
                <w:tab w:val="right" w:pos="9638"/>
              </w:tabs>
              <w:jc w:val="center"/>
              <w:rPr>
                <w:rFonts w:ascii="Arial" w:hAnsi="Arial" w:cs="Arial"/>
                <w:b/>
                <w:sz w:val="28"/>
                <w:szCs w:val="28"/>
              </w:rPr>
            </w:pPr>
            <w:r w:rsidRPr="0027163D">
              <w:rPr>
                <w:rFonts w:ascii="Arial" w:hAnsi="Arial" w:cs="Arial"/>
                <w:b/>
                <w:sz w:val="28"/>
                <w:szCs w:val="28"/>
              </w:rPr>
              <w:t>2013</w:t>
            </w:r>
          </w:p>
        </w:tc>
        <w:tc>
          <w:tcPr>
            <w:tcW w:w="1191" w:type="dxa"/>
            <w:shd w:val="clear" w:color="auto" w:fill="F2F2F2"/>
            <w:vAlign w:val="center"/>
          </w:tcPr>
          <w:p w:rsidR="00047188" w:rsidRPr="0027163D" w:rsidRDefault="00047188" w:rsidP="00EF762D">
            <w:pPr>
              <w:tabs>
                <w:tab w:val="right" w:pos="9638"/>
              </w:tabs>
              <w:jc w:val="center"/>
              <w:rPr>
                <w:rFonts w:ascii="Arial" w:hAnsi="Arial" w:cs="Arial"/>
                <w:b/>
                <w:sz w:val="28"/>
                <w:szCs w:val="28"/>
              </w:rPr>
            </w:pPr>
            <w:r w:rsidRPr="0027163D">
              <w:rPr>
                <w:rFonts w:ascii="Arial" w:hAnsi="Arial" w:cs="Arial"/>
                <w:b/>
                <w:sz w:val="28"/>
                <w:szCs w:val="28"/>
              </w:rPr>
              <w:t>2012</w:t>
            </w:r>
          </w:p>
        </w:tc>
        <w:tc>
          <w:tcPr>
            <w:tcW w:w="1186" w:type="dxa"/>
            <w:shd w:val="clear" w:color="auto" w:fill="F2F2F2"/>
            <w:vAlign w:val="center"/>
          </w:tcPr>
          <w:p w:rsidR="00047188" w:rsidRPr="0027163D" w:rsidRDefault="00047188" w:rsidP="00EF762D">
            <w:pPr>
              <w:tabs>
                <w:tab w:val="right" w:pos="9638"/>
              </w:tabs>
              <w:jc w:val="center"/>
              <w:rPr>
                <w:rFonts w:ascii="Arial" w:hAnsi="Arial" w:cs="Arial"/>
                <w:b/>
                <w:sz w:val="28"/>
                <w:szCs w:val="28"/>
              </w:rPr>
            </w:pPr>
            <w:r w:rsidRPr="0027163D">
              <w:rPr>
                <w:rFonts w:ascii="Arial" w:hAnsi="Arial" w:cs="Arial"/>
                <w:b/>
                <w:sz w:val="28"/>
                <w:szCs w:val="28"/>
              </w:rPr>
              <w:t>2011</w:t>
            </w:r>
          </w:p>
        </w:tc>
      </w:tr>
      <w:tr w:rsidR="00047188" w:rsidRPr="0027163D" w:rsidTr="00EF762D">
        <w:tc>
          <w:tcPr>
            <w:tcW w:w="2254" w:type="dxa"/>
            <w:shd w:val="clear" w:color="auto" w:fill="auto"/>
          </w:tcPr>
          <w:p w:rsidR="00047188" w:rsidRPr="0027163D" w:rsidRDefault="00047188" w:rsidP="00EF762D">
            <w:pPr>
              <w:tabs>
                <w:tab w:val="right" w:pos="9638"/>
              </w:tabs>
              <w:jc w:val="both"/>
              <w:rPr>
                <w:rFonts w:ascii="Arial" w:hAnsi="Arial" w:cs="Arial"/>
                <w:sz w:val="28"/>
                <w:szCs w:val="28"/>
              </w:rPr>
            </w:pPr>
          </w:p>
        </w:tc>
        <w:tc>
          <w:tcPr>
            <w:tcW w:w="1194" w:type="dxa"/>
            <w:shd w:val="clear" w:color="auto" w:fill="auto"/>
          </w:tcPr>
          <w:p w:rsidR="00047188" w:rsidRPr="0027163D" w:rsidRDefault="00047188" w:rsidP="00EF762D">
            <w:pPr>
              <w:tabs>
                <w:tab w:val="right" w:pos="9638"/>
              </w:tabs>
              <w:jc w:val="center"/>
              <w:rPr>
                <w:rFonts w:ascii="Arial" w:hAnsi="Arial" w:cs="Arial"/>
                <w:sz w:val="28"/>
                <w:szCs w:val="28"/>
              </w:rPr>
            </w:pPr>
            <w:r w:rsidRPr="0027163D">
              <w:rPr>
                <w:rFonts w:ascii="Arial" w:hAnsi="Arial" w:cs="Arial"/>
                <w:sz w:val="28"/>
                <w:szCs w:val="28"/>
              </w:rPr>
              <w:t>%</w:t>
            </w:r>
          </w:p>
        </w:tc>
        <w:tc>
          <w:tcPr>
            <w:tcW w:w="1191" w:type="dxa"/>
            <w:shd w:val="clear" w:color="auto" w:fill="auto"/>
          </w:tcPr>
          <w:p w:rsidR="00047188" w:rsidRPr="0027163D" w:rsidRDefault="00047188" w:rsidP="00EF762D">
            <w:pPr>
              <w:jc w:val="center"/>
              <w:rPr>
                <w:rFonts w:ascii="Arial" w:hAnsi="Arial" w:cs="Arial"/>
                <w:sz w:val="28"/>
                <w:szCs w:val="28"/>
              </w:rPr>
            </w:pPr>
            <w:r w:rsidRPr="0027163D">
              <w:rPr>
                <w:rFonts w:ascii="Arial" w:hAnsi="Arial" w:cs="Arial"/>
                <w:sz w:val="28"/>
                <w:szCs w:val="28"/>
              </w:rPr>
              <w:t>%</w:t>
            </w:r>
          </w:p>
        </w:tc>
        <w:tc>
          <w:tcPr>
            <w:tcW w:w="1190" w:type="dxa"/>
            <w:shd w:val="clear" w:color="auto" w:fill="auto"/>
          </w:tcPr>
          <w:p w:rsidR="00047188" w:rsidRPr="0027163D" w:rsidRDefault="00047188" w:rsidP="00EF762D">
            <w:pPr>
              <w:jc w:val="center"/>
              <w:rPr>
                <w:rFonts w:ascii="Arial" w:hAnsi="Arial" w:cs="Arial"/>
                <w:sz w:val="28"/>
                <w:szCs w:val="28"/>
              </w:rPr>
            </w:pPr>
            <w:r w:rsidRPr="0027163D">
              <w:rPr>
                <w:rFonts w:ascii="Arial" w:hAnsi="Arial" w:cs="Arial"/>
                <w:sz w:val="28"/>
                <w:szCs w:val="28"/>
              </w:rPr>
              <w:t>%</w:t>
            </w:r>
          </w:p>
        </w:tc>
        <w:tc>
          <w:tcPr>
            <w:tcW w:w="1191" w:type="dxa"/>
            <w:shd w:val="clear" w:color="auto" w:fill="auto"/>
          </w:tcPr>
          <w:p w:rsidR="00047188" w:rsidRPr="0027163D" w:rsidRDefault="00047188" w:rsidP="00EF762D">
            <w:pPr>
              <w:jc w:val="center"/>
              <w:rPr>
                <w:rFonts w:ascii="Arial" w:hAnsi="Arial" w:cs="Arial"/>
                <w:sz w:val="28"/>
                <w:szCs w:val="28"/>
              </w:rPr>
            </w:pPr>
            <w:r w:rsidRPr="0027163D">
              <w:rPr>
                <w:rFonts w:ascii="Arial" w:hAnsi="Arial" w:cs="Arial"/>
                <w:sz w:val="28"/>
                <w:szCs w:val="28"/>
              </w:rPr>
              <w:t>%</w:t>
            </w:r>
          </w:p>
        </w:tc>
        <w:tc>
          <w:tcPr>
            <w:tcW w:w="1186" w:type="dxa"/>
            <w:shd w:val="clear" w:color="auto" w:fill="auto"/>
          </w:tcPr>
          <w:p w:rsidR="00047188" w:rsidRPr="0027163D" w:rsidRDefault="00047188" w:rsidP="00EF762D">
            <w:pPr>
              <w:jc w:val="center"/>
              <w:rPr>
                <w:rFonts w:ascii="Arial" w:hAnsi="Arial" w:cs="Arial"/>
                <w:sz w:val="28"/>
                <w:szCs w:val="28"/>
              </w:rPr>
            </w:pPr>
            <w:r w:rsidRPr="0027163D">
              <w:rPr>
                <w:rFonts w:ascii="Arial" w:hAnsi="Arial" w:cs="Arial"/>
                <w:sz w:val="28"/>
                <w:szCs w:val="28"/>
              </w:rPr>
              <w:t>%</w:t>
            </w:r>
          </w:p>
        </w:tc>
      </w:tr>
    </w:tbl>
    <w:p w:rsidR="00047188" w:rsidRPr="0027163D" w:rsidRDefault="00047188" w:rsidP="00047188">
      <w:pPr>
        <w:pStyle w:val="Paragrafoelenco"/>
        <w:ind w:left="851" w:hanging="357"/>
        <w:contextualSpacing w:val="0"/>
        <w:jc w:val="both"/>
        <w:rPr>
          <w:rFonts w:ascii="Arial" w:hAnsi="Arial" w:cs="Arial"/>
          <w:sz w:val="28"/>
          <w:szCs w:val="28"/>
          <w:u w:val="single"/>
        </w:rPr>
      </w:pPr>
    </w:p>
    <w:p w:rsidR="00047188" w:rsidRPr="0027163D" w:rsidRDefault="00047188" w:rsidP="00047188">
      <w:pPr>
        <w:pStyle w:val="Paragrafoelenco"/>
        <w:ind w:left="851" w:hanging="357"/>
        <w:contextualSpacing w:val="0"/>
        <w:jc w:val="both"/>
        <w:rPr>
          <w:rFonts w:ascii="Arial" w:hAnsi="Arial" w:cs="Arial"/>
          <w:sz w:val="28"/>
          <w:szCs w:val="28"/>
          <w:u w:val="single"/>
        </w:rPr>
      </w:pPr>
      <w:r w:rsidRPr="0027163D">
        <w:rPr>
          <w:rFonts w:ascii="Arial" w:hAnsi="Arial" w:cs="Arial"/>
          <w:sz w:val="28"/>
          <w:szCs w:val="28"/>
          <w:u w:val="single"/>
        </w:rPr>
        <w:lastRenderedPageBreak/>
        <w:t>c) Popolazione</w:t>
      </w:r>
    </w:p>
    <w:p w:rsidR="00047188" w:rsidRPr="0027163D" w:rsidRDefault="00047188" w:rsidP="00047188">
      <w:pPr>
        <w:spacing w:before="120"/>
        <w:jc w:val="center"/>
        <w:rPr>
          <w:rFonts w:ascii="Arial" w:hAnsi="Arial" w:cs="Arial"/>
          <w:sz w:val="28"/>
          <w:szCs w:val="28"/>
        </w:rPr>
      </w:pPr>
      <w:r w:rsidRPr="0027163D">
        <w:rPr>
          <w:rFonts w:ascii="Arial" w:hAnsi="Arial" w:cs="Arial"/>
          <w:sz w:val="28"/>
          <w:szCs w:val="28"/>
        </w:rPr>
        <w:t>ANDAMENTO DELLA POPOLAZIONE</w:t>
      </w:r>
    </w:p>
    <w:tbl>
      <w:tblPr>
        <w:tblW w:w="5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839"/>
        <w:gridCol w:w="839"/>
        <w:gridCol w:w="839"/>
        <w:gridCol w:w="839"/>
        <w:gridCol w:w="839"/>
      </w:tblGrid>
      <w:tr w:rsidR="00047188" w:rsidRPr="0027163D" w:rsidTr="00EF762D">
        <w:tc>
          <w:tcPr>
            <w:tcW w:w="1913" w:type="dxa"/>
            <w:shd w:val="clear" w:color="auto" w:fill="F2F2F2"/>
          </w:tcPr>
          <w:p w:rsidR="00047188" w:rsidRPr="0027163D" w:rsidRDefault="00047188" w:rsidP="00EF762D">
            <w:pPr>
              <w:jc w:val="both"/>
              <w:rPr>
                <w:rFonts w:ascii="Arial" w:hAnsi="Arial" w:cs="Arial"/>
                <w:sz w:val="28"/>
                <w:szCs w:val="28"/>
              </w:rPr>
            </w:pPr>
            <w:r w:rsidRPr="0027163D">
              <w:rPr>
                <w:rFonts w:ascii="Arial" w:hAnsi="Arial" w:cs="Arial"/>
                <w:sz w:val="28"/>
                <w:szCs w:val="28"/>
              </w:rPr>
              <w:t xml:space="preserve">POPOLAZIONE </w:t>
            </w:r>
          </w:p>
        </w:tc>
        <w:tc>
          <w:tcPr>
            <w:tcW w:w="797" w:type="dxa"/>
            <w:shd w:val="clear" w:color="auto" w:fill="F2F2F2"/>
          </w:tcPr>
          <w:p w:rsidR="00047188" w:rsidRPr="0027163D" w:rsidRDefault="00047188" w:rsidP="00EF762D">
            <w:pPr>
              <w:jc w:val="both"/>
              <w:rPr>
                <w:rFonts w:ascii="Arial" w:hAnsi="Arial" w:cs="Arial"/>
                <w:sz w:val="28"/>
                <w:szCs w:val="28"/>
              </w:rPr>
            </w:pPr>
            <w:r w:rsidRPr="0027163D">
              <w:rPr>
                <w:rFonts w:ascii="Arial" w:hAnsi="Arial" w:cs="Arial"/>
                <w:sz w:val="28"/>
                <w:szCs w:val="28"/>
              </w:rPr>
              <w:t>2014</w:t>
            </w:r>
          </w:p>
        </w:tc>
        <w:tc>
          <w:tcPr>
            <w:tcW w:w="798" w:type="dxa"/>
            <w:shd w:val="clear" w:color="auto" w:fill="F2F2F2"/>
          </w:tcPr>
          <w:p w:rsidR="00047188" w:rsidRPr="0027163D" w:rsidRDefault="00047188" w:rsidP="00EF762D">
            <w:pPr>
              <w:jc w:val="both"/>
              <w:rPr>
                <w:rFonts w:ascii="Arial" w:hAnsi="Arial" w:cs="Arial"/>
                <w:sz w:val="28"/>
                <w:szCs w:val="28"/>
              </w:rPr>
            </w:pPr>
            <w:r w:rsidRPr="0027163D">
              <w:rPr>
                <w:rFonts w:ascii="Arial" w:hAnsi="Arial" w:cs="Arial"/>
                <w:sz w:val="28"/>
                <w:szCs w:val="28"/>
              </w:rPr>
              <w:t>2013</w:t>
            </w:r>
          </w:p>
        </w:tc>
        <w:tc>
          <w:tcPr>
            <w:tcW w:w="799" w:type="dxa"/>
            <w:shd w:val="clear" w:color="auto" w:fill="F2F2F2"/>
          </w:tcPr>
          <w:p w:rsidR="00047188" w:rsidRPr="0027163D" w:rsidRDefault="00047188" w:rsidP="00EF762D">
            <w:pPr>
              <w:jc w:val="both"/>
              <w:rPr>
                <w:rFonts w:ascii="Arial" w:hAnsi="Arial" w:cs="Arial"/>
                <w:sz w:val="28"/>
                <w:szCs w:val="28"/>
              </w:rPr>
            </w:pPr>
            <w:r w:rsidRPr="0027163D">
              <w:rPr>
                <w:rFonts w:ascii="Arial" w:hAnsi="Arial" w:cs="Arial"/>
                <w:sz w:val="28"/>
                <w:szCs w:val="28"/>
              </w:rPr>
              <w:t>2012</w:t>
            </w:r>
          </w:p>
        </w:tc>
        <w:tc>
          <w:tcPr>
            <w:tcW w:w="799" w:type="dxa"/>
            <w:shd w:val="clear" w:color="auto" w:fill="F2F2F2"/>
          </w:tcPr>
          <w:p w:rsidR="00047188" w:rsidRPr="0027163D" w:rsidRDefault="00047188" w:rsidP="00EF762D">
            <w:pPr>
              <w:jc w:val="both"/>
              <w:rPr>
                <w:rFonts w:ascii="Arial" w:hAnsi="Arial" w:cs="Arial"/>
                <w:sz w:val="28"/>
                <w:szCs w:val="28"/>
              </w:rPr>
            </w:pPr>
            <w:r w:rsidRPr="0027163D">
              <w:rPr>
                <w:rFonts w:ascii="Arial" w:hAnsi="Arial" w:cs="Arial"/>
                <w:sz w:val="28"/>
                <w:szCs w:val="28"/>
              </w:rPr>
              <w:t>2011</w:t>
            </w:r>
          </w:p>
        </w:tc>
        <w:tc>
          <w:tcPr>
            <w:tcW w:w="799" w:type="dxa"/>
            <w:shd w:val="clear" w:color="auto" w:fill="F2F2F2"/>
          </w:tcPr>
          <w:p w:rsidR="00047188" w:rsidRPr="0027163D" w:rsidRDefault="00047188" w:rsidP="00EF762D">
            <w:pPr>
              <w:jc w:val="both"/>
              <w:rPr>
                <w:rFonts w:ascii="Arial" w:hAnsi="Arial" w:cs="Arial"/>
                <w:sz w:val="28"/>
                <w:szCs w:val="28"/>
              </w:rPr>
            </w:pPr>
            <w:r w:rsidRPr="0027163D">
              <w:rPr>
                <w:rFonts w:ascii="Arial" w:hAnsi="Arial" w:cs="Arial"/>
                <w:sz w:val="28"/>
                <w:szCs w:val="28"/>
              </w:rPr>
              <w:t>2010</w:t>
            </w:r>
          </w:p>
        </w:tc>
      </w:tr>
      <w:tr w:rsidR="00047188" w:rsidRPr="0027163D" w:rsidTr="00EF762D">
        <w:tc>
          <w:tcPr>
            <w:tcW w:w="1913" w:type="dxa"/>
            <w:shd w:val="clear" w:color="auto" w:fill="auto"/>
          </w:tcPr>
          <w:p w:rsidR="00047188" w:rsidRPr="0027163D" w:rsidRDefault="00047188" w:rsidP="00EF762D">
            <w:pPr>
              <w:jc w:val="both"/>
              <w:rPr>
                <w:rFonts w:ascii="Arial" w:hAnsi="Arial" w:cs="Arial"/>
                <w:sz w:val="28"/>
                <w:szCs w:val="28"/>
              </w:rPr>
            </w:pPr>
          </w:p>
        </w:tc>
        <w:tc>
          <w:tcPr>
            <w:tcW w:w="797" w:type="dxa"/>
            <w:shd w:val="clear" w:color="auto" w:fill="auto"/>
          </w:tcPr>
          <w:p w:rsidR="00047188" w:rsidRPr="0027163D" w:rsidRDefault="0082612C" w:rsidP="00EF762D">
            <w:pPr>
              <w:jc w:val="both"/>
              <w:rPr>
                <w:rFonts w:ascii="Arial" w:hAnsi="Arial" w:cs="Arial"/>
                <w:sz w:val="28"/>
                <w:szCs w:val="28"/>
              </w:rPr>
            </w:pPr>
            <w:r>
              <w:rPr>
                <w:rFonts w:ascii="Arial" w:hAnsi="Arial" w:cs="Arial"/>
                <w:sz w:val="28"/>
                <w:szCs w:val="28"/>
              </w:rPr>
              <w:t>9441</w:t>
            </w:r>
          </w:p>
        </w:tc>
        <w:tc>
          <w:tcPr>
            <w:tcW w:w="798" w:type="dxa"/>
            <w:shd w:val="clear" w:color="auto" w:fill="auto"/>
          </w:tcPr>
          <w:p w:rsidR="00047188" w:rsidRPr="0027163D" w:rsidRDefault="0082612C" w:rsidP="00EF762D">
            <w:pPr>
              <w:jc w:val="both"/>
              <w:rPr>
                <w:rFonts w:ascii="Arial" w:hAnsi="Arial" w:cs="Arial"/>
                <w:sz w:val="28"/>
                <w:szCs w:val="28"/>
              </w:rPr>
            </w:pPr>
            <w:r>
              <w:rPr>
                <w:rFonts w:ascii="Arial" w:hAnsi="Arial" w:cs="Arial"/>
                <w:sz w:val="28"/>
                <w:szCs w:val="28"/>
              </w:rPr>
              <w:t>9399</w:t>
            </w:r>
          </w:p>
        </w:tc>
        <w:tc>
          <w:tcPr>
            <w:tcW w:w="799" w:type="dxa"/>
            <w:shd w:val="clear" w:color="auto" w:fill="auto"/>
          </w:tcPr>
          <w:p w:rsidR="00047188" w:rsidRPr="0027163D" w:rsidRDefault="0082612C" w:rsidP="00EF762D">
            <w:pPr>
              <w:jc w:val="both"/>
              <w:rPr>
                <w:rFonts w:ascii="Arial" w:hAnsi="Arial" w:cs="Arial"/>
                <w:sz w:val="28"/>
                <w:szCs w:val="28"/>
              </w:rPr>
            </w:pPr>
            <w:r>
              <w:rPr>
                <w:rFonts w:ascii="Arial" w:hAnsi="Arial" w:cs="Arial"/>
                <w:sz w:val="28"/>
                <w:szCs w:val="28"/>
              </w:rPr>
              <w:t>9281</w:t>
            </w:r>
          </w:p>
        </w:tc>
        <w:tc>
          <w:tcPr>
            <w:tcW w:w="799" w:type="dxa"/>
            <w:shd w:val="clear" w:color="auto" w:fill="auto"/>
          </w:tcPr>
          <w:p w:rsidR="00047188" w:rsidRPr="0027163D" w:rsidRDefault="0082612C" w:rsidP="0082612C">
            <w:pPr>
              <w:jc w:val="both"/>
              <w:rPr>
                <w:rFonts w:ascii="Arial" w:hAnsi="Arial" w:cs="Arial"/>
                <w:sz w:val="28"/>
                <w:szCs w:val="28"/>
              </w:rPr>
            </w:pPr>
            <w:r>
              <w:rPr>
                <w:rFonts w:ascii="Arial" w:hAnsi="Arial" w:cs="Arial"/>
                <w:sz w:val="28"/>
                <w:szCs w:val="28"/>
              </w:rPr>
              <w:t>9524</w:t>
            </w:r>
          </w:p>
        </w:tc>
        <w:tc>
          <w:tcPr>
            <w:tcW w:w="799" w:type="dxa"/>
            <w:shd w:val="clear" w:color="auto" w:fill="auto"/>
          </w:tcPr>
          <w:p w:rsidR="00047188" w:rsidRPr="0027163D" w:rsidRDefault="0082612C" w:rsidP="00EF762D">
            <w:pPr>
              <w:jc w:val="both"/>
              <w:rPr>
                <w:rFonts w:ascii="Arial" w:hAnsi="Arial" w:cs="Arial"/>
                <w:sz w:val="28"/>
                <w:szCs w:val="28"/>
              </w:rPr>
            </w:pPr>
            <w:r>
              <w:rPr>
                <w:rFonts w:ascii="Arial" w:hAnsi="Arial" w:cs="Arial"/>
                <w:sz w:val="28"/>
                <w:szCs w:val="28"/>
              </w:rPr>
              <w:t>9462</w:t>
            </w:r>
          </w:p>
        </w:tc>
      </w:tr>
    </w:tbl>
    <w:p w:rsidR="00047188" w:rsidRPr="0027163D" w:rsidRDefault="00047188" w:rsidP="00047188">
      <w:pPr>
        <w:jc w:val="center"/>
        <w:rPr>
          <w:rFonts w:ascii="Arial" w:hAnsi="Arial" w:cs="Arial"/>
          <w:sz w:val="28"/>
          <w:szCs w:val="28"/>
        </w:rPr>
      </w:pPr>
      <w:r w:rsidRPr="0027163D">
        <w:rPr>
          <w:rFonts w:ascii="Arial" w:hAnsi="Arial" w:cs="Arial"/>
          <w:sz w:val="28"/>
          <w:szCs w:val="28"/>
        </w:rPr>
        <w:t>DETTAGLIO ANDAMENTO DELLA POPOLAZIONE</w:t>
      </w:r>
    </w:p>
    <w:tbl>
      <w:tblPr>
        <w:tblW w:w="5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839"/>
        <w:gridCol w:w="839"/>
        <w:gridCol w:w="839"/>
        <w:gridCol w:w="839"/>
        <w:gridCol w:w="839"/>
      </w:tblGrid>
      <w:tr w:rsidR="00047188" w:rsidRPr="0027163D" w:rsidTr="00EF762D">
        <w:tc>
          <w:tcPr>
            <w:tcW w:w="1913" w:type="dxa"/>
            <w:shd w:val="clear" w:color="auto" w:fill="F2F2F2"/>
          </w:tcPr>
          <w:p w:rsidR="00047188" w:rsidRPr="0027163D" w:rsidRDefault="00047188" w:rsidP="00EF762D">
            <w:pPr>
              <w:jc w:val="both"/>
              <w:rPr>
                <w:rFonts w:ascii="Arial" w:hAnsi="Arial" w:cs="Arial"/>
                <w:sz w:val="28"/>
                <w:szCs w:val="28"/>
              </w:rPr>
            </w:pPr>
            <w:r w:rsidRPr="0027163D">
              <w:rPr>
                <w:rFonts w:ascii="Arial" w:hAnsi="Arial" w:cs="Arial"/>
                <w:sz w:val="28"/>
                <w:szCs w:val="28"/>
              </w:rPr>
              <w:t xml:space="preserve">POPOLAZIONE </w:t>
            </w:r>
          </w:p>
        </w:tc>
        <w:tc>
          <w:tcPr>
            <w:tcW w:w="797" w:type="dxa"/>
            <w:shd w:val="clear" w:color="auto" w:fill="F2F2F2"/>
          </w:tcPr>
          <w:p w:rsidR="00047188" w:rsidRPr="0027163D" w:rsidRDefault="00047188" w:rsidP="00EF762D">
            <w:pPr>
              <w:jc w:val="both"/>
              <w:rPr>
                <w:rFonts w:ascii="Arial" w:hAnsi="Arial" w:cs="Arial"/>
                <w:sz w:val="28"/>
                <w:szCs w:val="28"/>
              </w:rPr>
            </w:pPr>
            <w:r w:rsidRPr="0027163D">
              <w:rPr>
                <w:rFonts w:ascii="Arial" w:hAnsi="Arial" w:cs="Arial"/>
                <w:sz w:val="28"/>
                <w:szCs w:val="28"/>
              </w:rPr>
              <w:t>2014</w:t>
            </w:r>
          </w:p>
        </w:tc>
        <w:tc>
          <w:tcPr>
            <w:tcW w:w="798" w:type="dxa"/>
            <w:shd w:val="clear" w:color="auto" w:fill="F2F2F2"/>
          </w:tcPr>
          <w:p w:rsidR="00047188" w:rsidRPr="0027163D" w:rsidRDefault="00047188" w:rsidP="00EF762D">
            <w:pPr>
              <w:jc w:val="both"/>
              <w:rPr>
                <w:rFonts w:ascii="Arial" w:hAnsi="Arial" w:cs="Arial"/>
                <w:sz w:val="28"/>
                <w:szCs w:val="28"/>
              </w:rPr>
            </w:pPr>
            <w:r w:rsidRPr="0027163D">
              <w:rPr>
                <w:rFonts w:ascii="Arial" w:hAnsi="Arial" w:cs="Arial"/>
                <w:sz w:val="28"/>
                <w:szCs w:val="28"/>
              </w:rPr>
              <w:t>2013</w:t>
            </w:r>
          </w:p>
        </w:tc>
        <w:tc>
          <w:tcPr>
            <w:tcW w:w="799" w:type="dxa"/>
            <w:shd w:val="clear" w:color="auto" w:fill="F2F2F2"/>
          </w:tcPr>
          <w:p w:rsidR="00047188" w:rsidRPr="0027163D" w:rsidRDefault="00047188" w:rsidP="00EF762D">
            <w:pPr>
              <w:jc w:val="both"/>
              <w:rPr>
                <w:rFonts w:ascii="Arial" w:hAnsi="Arial" w:cs="Arial"/>
                <w:sz w:val="28"/>
                <w:szCs w:val="28"/>
              </w:rPr>
            </w:pPr>
            <w:r w:rsidRPr="0027163D">
              <w:rPr>
                <w:rFonts w:ascii="Arial" w:hAnsi="Arial" w:cs="Arial"/>
                <w:sz w:val="28"/>
                <w:szCs w:val="28"/>
              </w:rPr>
              <w:t>2012</w:t>
            </w:r>
          </w:p>
        </w:tc>
        <w:tc>
          <w:tcPr>
            <w:tcW w:w="799" w:type="dxa"/>
            <w:shd w:val="clear" w:color="auto" w:fill="F2F2F2"/>
          </w:tcPr>
          <w:p w:rsidR="00047188" w:rsidRPr="0027163D" w:rsidRDefault="00047188" w:rsidP="00EF762D">
            <w:pPr>
              <w:jc w:val="both"/>
              <w:rPr>
                <w:rFonts w:ascii="Arial" w:hAnsi="Arial" w:cs="Arial"/>
                <w:sz w:val="28"/>
                <w:szCs w:val="28"/>
              </w:rPr>
            </w:pPr>
            <w:r w:rsidRPr="0027163D">
              <w:rPr>
                <w:rFonts w:ascii="Arial" w:hAnsi="Arial" w:cs="Arial"/>
                <w:sz w:val="28"/>
                <w:szCs w:val="28"/>
              </w:rPr>
              <w:t>2011</w:t>
            </w:r>
          </w:p>
        </w:tc>
        <w:tc>
          <w:tcPr>
            <w:tcW w:w="799" w:type="dxa"/>
            <w:shd w:val="clear" w:color="auto" w:fill="F2F2F2"/>
          </w:tcPr>
          <w:p w:rsidR="00047188" w:rsidRPr="0027163D" w:rsidRDefault="00047188" w:rsidP="00EF762D">
            <w:pPr>
              <w:jc w:val="both"/>
              <w:rPr>
                <w:rFonts w:ascii="Arial" w:hAnsi="Arial" w:cs="Arial"/>
                <w:sz w:val="28"/>
                <w:szCs w:val="28"/>
              </w:rPr>
            </w:pPr>
            <w:r w:rsidRPr="0027163D">
              <w:rPr>
                <w:rFonts w:ascii="Arial" w:hAnsi="Arial" w:cs="Arial"/>
                <w:sz w:val="28"/>
                <w:szCs w:val="28"/>
              </w:rPr>
              <w:t>2010</w:t>
            </w:r>
          </w:p>
        </w:tc>
      </w:tr>
      <w:tr w:rsidR="00047188" w:rsidRPr="0027163D" w:rsidTr="00EF762D">
        <w:tc>
          <w:tcPr>
            <w:tcW w:w="1913" w:type="dxa"/>
            <w:shd w:val="clear" w:color="auto" w:fill="auto"/>
            <w:vAlign w:val="center"/>
          </w:tcPr>
          <w:p w:rsidR="00047188" w:rsidRPr="0027163D" w:rsidRDefault="00047188" w:rsidP="00EF762D">
            <w:pPr>
              <w:rPr>
                <w:rFonts w:ascii="Arial" w:hAnsi="Arial" w:cs="Arial"/>
                <w:sz w:val="28"/>
                <w:szCs w:val="28"/>
              </w:rPr>
            </w:pPr>
            <w:r w:rsidRPr="0027163D">
              <w:rPr>
                <w:rFonts w:ascii="Arial" w:hAnsi="Arial" w:cs="Arial"/>
                <w:sz w:val="28"/>
                <w:szCs w:val="28"/>
              </w:rPr>
              <w:t>Nati</w:t>
            </w:r>
          </w:p>
        </w:tc>
        <w:tc>
          <w:tcPr>
            <w:tcW w:w="797" w:type="dxa"/>
            <w:shd w:val="clear" w:color="auto" w:fill="auto"/>
            <w:vAlign w:val="center"/>
          </w:tcPr>
          <w:p w:rsidR="00047188" w:rsidRPr="0027163D" w:rsidRDefault="0082612C" w:rsidP="00EF762D">
            <w:pPr>
              <w:rPr>
                <w:rFonts w:ascii="Arial" w:hAnsi="Arial" w:cs="Arial"/>
                <w:sz w:val="28"/>
                <w:szCs w:val="28"/>
              </w:rPr>
            </w:pPr>
            <w:r>
              <w:rPr>
                <w:rFonts w:ascii="Arial" w:hAnsi="Arial" w:cs="Arial"/>
                <w:sz w:val="28"/>
                <w:szCs w:val="28"/>
              </w:rPr>
              <w:t>87</w:t>
            </w:r>
          </w:p>
        </w:tc>
        <w:tc>
          <w:tcPr>
            <w:tcW w:w="798" w:type="dxa"/>
            <w:shd w:val="clear" w:color="auto" w:fill="auto"/>
            <w:vAlign w:val="center"/>
          </w:tcPr>
          <w:p w:rsidR="00047188" w:rsidRPr="0027163D" w:rsidRDefault="0082612C" w:rsidP="00EF762D">
            <w:pPr>
              <w:rPr>
                <w:rFonts w:ascii="Arial" w:hAnsi="Arial" w:cs="Arial"/>
                <w:sz w:val="28"/>
                <w:szCs w:val="28"/>
              </w:rPr>
            </w:pPr>
            <w:r>
              <w:rPr>
                <w:rFonts w:ascii="Arial" w:hAnsi="Arial" w:cs="Arial"/>
                <w:sz w:val="28"/>
                <w:szCs w:val="28"/>
              </w:rPr>
              <w:t>78</w:t>
            </w:r>
          </w:p>
        </w:tc>
        <w:tc>
          <w:tcPr>
            <w:tcW w:w="799" w:type="dxa"/>
            <w:shd w:val="clear" w:color="auto" w:fill="auto"/>
            <w:vAlign w:val="center"/>
          </w:tcPr>
          <w:p w:rsidR="00047188" w:rsidRPr="0027163D" w:rsidRDefault="0082612C" w:rsidP="00EF762D">
            <w:pPr>
              <w:rPr>
                <w:rFonts w:ascii="Arial" w:hAnsi="Arial" w:cs="Arial"/>
                <w:sz w:val="28"/>
                <w:szCs w:val="28"/>
              </w:rPr>
            </w:pPr>
            <w:r>
              <w:rPr>
                <w:rFonts w:ascii="Arial" w:hAnsi="Arial" w:cs="Arial"/>
                <w:sz w:val="28"/>
                <w:szCs w:val="28"/>
              </w:rPr>
              <w:t>76</w:t>
            </w:r>
          </w:p>
        </w:tc>
        <w:tc>
          <w:tcPr>
            <w:tcW w:w="799" w:type="dxa"/>
            <w:shd w:val="clear" w:color="auto" w:fill="auto"/>
            <w:vAlign w:val="center"/>
          </w:tcPr>
          <w:p w:rsidR="00047188" w:rsidRPr="0027163D" w:rsidRDefault="0082612C" w:rsidP="00EF762D">
            <w:pPr>
              <w:rPr>
                <w:rFonts w:ascii="Arial" w:hAnsi="Arial" w:cs="Arial"/>
                <w:sz w:val="28"/>
                <w:szCs w:val="28"/>
              </w:rPr>
            </w:pPr>
            <w:r>
              <w:rPr>
                <w:rFonts w:ascii="Arial" w:hAnsi="Arial" w:cs="Arial"/>
                <w:sz w:val="28"/>
                <w:szCs w:val="28"/>
              </w:rPr>
              <w:t>75</w:t>
            </w:r>
          </w:p>
        </w:tc>
        <w:tc>
          <w:tcPr>
            <w:tcW w:w="799" w:type="dxa"/>
            <w:shd w:val="clear" w:color="auto" w:fill="auto"/>
            <w:vAlign w:val="center"/>
          </w:tcPr>
          <w:p w:rsidR="00047188" w:rsidRPr="0027163D" w:rsidRDefault="0082612C" w:rsidP="00EF762D">
            <w:pPr>
              <w:rPr>
                <w:rFonts w:ascii="Arial" w:hAnsi="Arial" w:cs="Arial"/>
                <w:sz w:val="28"/>
                <w:szCs w:val="28"/>
              </w:rPr>
            </w:pPr>
            <w:r>
              <w:rPr>
                <w:rFonts w:ascii="Arial" w:hAnsi="Arial" w:cs="Arial"/>
                <w:sz w:val="28"/>
                <w:szCs w:val="28"/>
              </w:rPr>
              <w:t>49</w:t>
            </w:r>
          </w:p>
        </w:tc>
      </w:tr>
      <w:tr w:rsidR="00047188" w:rsidRPr="0027163D" w:rsidTr="00EF762D">
        <w:tc>
          <w:tcPr>
            <w:tcW w:w="1913" w:type="dxa"/>
            <w:shd w:val="clear" w:color="auto" w:fill="auto"/>
            <w:vAlign w:val="center"/>
          </w:tcPr>
          <w:p w:rsidR="00047188" w:rsidRPr="0027163D" w:rsidRDefault="00047188" w:rsidP="00EF762D">
            <w:pPr>
              <w:rPr>
                <w:rFonts w:ascii="Arial" w:hAnsi="Arial" w:cs="Arial"/>
                <w:sz w:val="28"/>
                <w:szCs w:val="28"/>
              </w:rPr>
            </w:pPr>
            <w:r w:rsidRPr="0027163D">
              <w:rPr>
                <w:rFonts w:ascii="Arial" w:hAnsi="Arial" w:cs="Arial"/>
                <w:sz w:val="28"/>
                <w:szCs w:val="28"/>
              </w:rPr>
              <w:t>Morti</w:t>
            </w:r>
          </w:p>
        </w:tc>
        <w:tc>
          <w:tcPr>
            <w:tcW w:w="797" w:type="dxa"/>
            <w:shd w:val="clear" w:color="auto" w:fill="auto"/>
            <w:vAlign w:val="center"/>
          </w:tcPr>
          <w:p w:rsidR="00047188" w:rsidRPr="0027163D" w:rsidRDefault="0082612C" w:rsidP="00EF762D">
            <w:pPr>
              <w:rPr>
                <w:rFonts w:ascii="Arial" w:hAnsi="Arial" w:cs="Arial"/>
                <w:sz w:val="28"/>
                <w:szCs w:val="28"/>
              </w:rPr>
            </w:pPr>
            <w:r>
              <w:rPr>
                <w:rFonts w:ascii="Arial" w:hAnsi="Arial" w:cs="Arial"/>
                <w:sz w:val="28"/>
                <w:szCs w:val="28"/>
              </w:rPr>
              <w:t>72</w:t>
            </w:r>
          </w:p>
        </w:tc>
        <w:tc>
          <w:tcPr>
            <w:tcW w:w="798" w:type="dxa"/>
            <w:shd w:val="clear" w:color="auto" w:fill="auto"/>
            <w:vAlign w:val="center"/>
          </w:tcPr>
          <w:p w:rsidR="00047188" w:rsidRPr="0027163D" w:rsidRDefault="0082612C" w:rsidP="00EF762D">
            <w:pPr>
              <w:rPr>
                <w:rFonts w:ascii="Arial" w:hAnsi="Arial" w:cs="Arial"/>
                <w:sz w:val="28"/>
                <w:szCs w:val="28"/>
              </w:rPr>
            </w:pPr>
            <w:r>
              <w:rPr>
                <w:rFonts w:ascii="Arial" w:hAnsi="Arial" w:cs="Arial"/>
                <w:sz w:val="28"/>
                <w:szCs w:val="28"/>
              </w:rPr>
              <w:t>72</w:t>
            </w:r>
          </w:p>
        </w:tc>
        <w:tc>
          <w:tcPr>
            <w:tcW w:w="799" w:type="dxa"/>
            <w:shd w:val="clear" w:color="auto" w:fill="auto"/>
            <w:vAlign w:val="center"/>
          </w:tcPr>
          <w:p w:rsidR="00047188" w:rsidRPr="0027163D" w:rsidRDefault="0082612C" w:rsidP="00EF762D">
            <w:pPr>
              <w:rPr>
                <w:rFonts w:ascii="Arial" w:hAnsi="Arial" w:cs="Arial"/>
                <w:sz w:val="28"/>
                <w:szCs w:val="28"/>
              </w:rPr>
            </w:pPr>
            <w:r>
              <w:rPr>
                <w:rFonts w:ascii="Arial" w:hAnsi="Arial" w:cs="Arial"/>
                <w:sz w:val="28"/>
                <w:szCs w:val="28"/>
              </w:rPr>
              <w:t>38</w:t>
            </w:r>
          </w:p>
        </w:tc>
        <w:tc>
          <w:tcPr>
            <w:tcW w:w="799" w:type="dxa"/>
            <w:shd w:val="clear" w:color="auto" w:fill="auto"/>
            <w:vAlign w:val="center"/>
          </w:tcPr>
          <w:p w:rsidR="00047188" w:rsidRPr="0027163D" w:rsidRDefault="0082612C" w:rsidP="00EF762D">
            <w:pPr>
              <w:rPr>
                <w:rFonts w:ascii="Arial" w:hAnsi="Arial" w:cs="Arial"/>
                <w:sz w:val="28"/>
                <w:szCs w:val="28"/>
              </w:rPr>
            </w:pPr>
            <w:r>
              <w:rPr>
                <w:rFonts w:ascii="Arial" w:hAnsi="Arial" w:cs="Arial"/>
                <w:sz w:val="28"/>
                <w:szCs w:val="28"/>
              </w:rPr>
              <w:t>48</w:t>
            </w:r>
          </w:p>
        </w:tc>
        <w:tc>
          <w:tcPr>
            <w:tcW w:w="799" w:type="dxa"/>
            <w:shd w:val="clear" w:color="auto" w:fill="auto"/>
            <w:vAlign w:val="center"/>
          </w:tcPr>
          <w:p w:rsidR="00047188" w:rsidRPr="0027163D" w:rsidRDefault="0082612C" w:rsidP="00EF762D">
            <w:pPr>
              <w:rPr>
                <w:rFonts w:ascii="Arial" w:hAnsi="Arial" w:cs="Arial"/>
                <w:sz w:val="28"/>
                <w:szCs w:val="28"/>
              </w:rPr>
            </w:pPr>
            <w:r>
              <w:rPr>
                <w:rFonts w:ascii="Arial" w:hAnsi="Arial" w:cs="Arial"/>
                <w:sz w:val="28"/>
                <w:szCs w:val="28"/>
              </w:rPr>
              <w:t>43</w:t>
            </w:r>
          </w:p>
        </w:tc>
      </w:tr>
      <w:tr w:rsidR="00047188" w:rsidRPr="0027163D" w:rsidTr="00EF762D">
        <w:tc>
          <w:tcPr>
            <w:tcW w:w="1913" w:type="dxa"/>
            <w:shd w:val="clear" w:color="auto" w:fill="auto"/>
            <w:vAlign w:val="center"/>
          </w:tcPr>
          <w:p w:rsidR="00047188" w:rsidRPr="0027163D" w:rsidRDefault="00047188" w:rsidP="00EF762D">
            <w:pPr>
              <w:rPr>
                <w:rFonts w:ascii="Arial" w:hAnsi="Arial" w:cs="Arial"/>
                <w:sz w:val="28"/>
                <w:szCs w:val="28"/>
              </w:rPr>
            </w:pPr>
            <w:r w:rsidRPr="0027163D">
              <w:rPr>
                <w:rFonts w:ascii="Arial" w:hAnsi="Arial" w:cs="Arial"/>
                <w:sz w:val="28"/>
                <w:szCs w:val="28"/>
              </w:rPr>
              <w:t>SALDO NATURALE</w:t>
            </w:r>
          </w:p>
        </w:tc>
        <w:tc>
          <w:tcPr>
            <w:tcW w:w="797" w:type="dxa"/>
            <w:shd w:val="clear" w:color="auto" w:fill="auto"/>
            <w:vAlign w:val="center"/>
          </w:tcPr>
          <w:p w:rsidR="00047188" w:rsidRPr="0027163D" w:rsidRDefault="00047188" w:rsidP="00EF762D">
            <w:pPr>
              <w:rPr>
                <w:rFonts w:ascii="Arial" w:hAnsi="Arial" w:cs="Arial"/>
                <w:sz w:val="28"/>
                <w:szCs w:val="28"/>
              </w:rPr>
            </w:pPr>
          </w:p>
        </w:tc>
        <w:tc>
          <w:tcPr>
            <w:tcW w:w="798" w:type="dxa"/>
            <w:shd w:val="clear" w:color="auto" w:fill="auto"/>
            <w:vAlign w:val="center"/>
          </w:tcPr>
          <w:p w:rsidR="00047188" w:rsidRPr="0027163D" w:rsidRDefault="00047188" w:rsidP="00EF762D">
            <w:pPr>
              <w:rPr>
                <w:rFonts w:ascii="Arial" w:hAnsi="Arial" w:cs="Arial"/>
                <w:sz w:val="28"/>
                <w:szCs w:val="28"/>
              </w:rPr>
            </w:pPr>
          </w:p>
        </w:tc>
        <w:tc>
          <w:tcPr>
            <w:tcW w:w="799" w:type="dxa"/>
            <w:shd w:val="clear" w:color="auto" w:fill="auto"/>
            <w:vAlign w:val="center"/>
          </w:tcPr>
          <w:p w:rsidR="00047188" w:rsidRPr="0027163D" w:rsidRDefault="00047188" w:rsidP="00EF762D">
            <w:pPr>
              <w:rPr>
                <w:rFonts w:ascii="Arial" w:hAnsi="Arial" w:cs="Arial"/>
                <w:sz w:val="28"/>
                <w:szCs w:val="28"/>
              </w:rPr>
            </w:pPr>
          </w:p>
        </w:tc>
        <w:tc>
          <w:tcPr>
            <w:tcW w:w="799" w:type="dxa"/>
            <w:shd w:val="clear" w:color="auto" w:fill="auto"/>
            <w:vAlign w:val="center"/>
          </w:tcPr>
          <w:p w:rsidR="00047188" w:rsidRPr="0027163D" w:rsidRDefault="00047188" w:rsidP="00EF762D">
            <w:pPr>
              <w:rPr>
                <w:rFonts w:ascii="Arial" w:hAnsi="Arial" w:cs="Arial"/>
                <w:sz w:val="28"/>
                <w:szCs w:val="28"/>
              </w:rPr>
            </w:pPr>
          </w:p>
        </w:tc>
        <w:tc>
          <w:tcPr>
            <w:tcW w:w="799" w:type="dxa"/>
            <w:shd w:val="clear" w:color="auto" w:fill="auto"/>
            <w:vAlign w:val="center"/>
          </w:tcPr>
          <w:p w:rsidR="00047188" w:rsidRPr="0027163D" w:rsidRDefault="00047188" w:rsidP="00EF762D">
            <w:pPr>
              <w:rPr>
                <w:rFonts w:ascii="Arial" w:hAnsi="Arial" w:cs="Arial"/>
                <w:sz w:val="28"/>
                <w:szCs w:val="28"/>
              </w:rPr>
            </w:pPr>
          </w:p>
        </w:tc>
      </w:tr>
      <w:tr w:rsidR="00047188" w:rsidRPr="0027163D" w:rsidTr="00EF762D">
        <w:tc>
          <w:tcPr>
            <w:tcW w:w="1913" w:type="dxa"/>
            <w:shd w:val="clear" w:color="auto" w:fill="auto"/>
            <w:vAlign w:val="center"/>
          </w:tcPr>
          <w:p w:rsidR="00047188" w:rsidRPr="0027163D" w:rsidRDefault="00047188" w:rsidP="00EF762D">
            <w:pPr>
              <w:rPr>
                <w:rFonts w:ascii="Arial" w:hAnsi="Arial" w:cs="Arial"/>
                <w:sz w:val="28"/>
                <w:szCs w:val="28"/>
              </w:rPr>
            </w:pPr>
            <w:r w:rsidRPr="0027163D">
              <w:rPr>
                <w:rFonts w:ascii="Arial" w:hAnsi="Arial" w:cs="Arial"/>
                <w:sz w:val="28"/>
                <w:szCs w:val="28"/>
              </w:rPr>
              <w:t>Iscritti</w:t>
            </w:r>
          </w:p>
        </w:tc>
        <w:tc>
          <w:tcPr>
            <w:tcW w:w="797" w:type="dxa"/>
            <w:shd w:val="clear" w:color="auto" w:fill="auto"/>
            <w:vAlign w:val="center"/>
          </w:tcPr>
          <w:p w:rsidR="00047188" w:rsidRPr="0027163D" w:rsidRDefault="0082612C" w:rsidP="00EF762D">
            <w:pPr>
              <w:rPr>
                <w:rFonts w:ascii="Arial" w:hAnsi="Arial" w:cs="Arial"/>
                <w:sz w:val="28"/>
                <w:szCs w:val="28"/>
              </w:rPr>
            </w:pPr>
            <w:r>
              <w:rPr>
                <w:rFonts w:ascii="Arial" w:hAnsi="Arial" w:cs="Arial"/>
                <w:sz w:val="28"/>
                <w:szCs w:val="28"/>
              </w:rPr>
              <w:t>245</w:t>
            </w:r>
          </w:p>
        </w:tc>
        <w:tc>
          <w:tcPr>
            <w:tcW w:w="798" w:type="dxa"/>
            <w:shd w:val="clear" w:color="auto" w:fill="auto"/>
            <w:vAlign w:val="center"/>
          </w:tcPr>
          <w:p w:rsidR="00047188" w:rsidRPr="0027163D" w:rsidRDefault="0082612C" w:rsidP="00EF762D">
            <w:pPr>
              <w:rPr>
                <w:rFonts w:ascii="Arial" w:hAnsi="Arial" w:cs="Arial"/>
                <w:sz w:val="28"/>
                <w:szCs w:val="28"/>
              </w:rPr>
            </w:pPr>
            <w:r>
              <w:rPr>
                <w:rFonts w:ascii="Arial" w:hAnsi="Arial" w:cs="Arial"/>
                <w:sz w:val="28"/>
                <w:szCs w:val="28"/>
              </w:rPr>
              <w:t>400</w:t>
            </w:r>
          </w:p>
        </w:tc>
        <w:tc>
          <w:tcPr>
            <w:tcW w:w="799" w:type="dxa"/>
            <w:shd w:val="clear" w:color="auto" w:fill="auto"/>
            <w:vAlign w:val="center"/>
          </w:tcPr>
          <w:p w:rsidR="00047188" w:rsidRPr="0027163D" w:rsidRDefault="0082612C" w:rsidP="00EF762D">
            <w:pPr>
              <w:rPr>
                <w:rFonts w:ascii="Arial" w:hAnsi="Arial" w:cs="Arial"/>
                <w:sz w:val="28"/>
                <w:szCs w:val="28"/>
              </w:rPr>
            </w:pPr>
            <w:r>
              <w:rPr>
                <w:rFonts w:ascii="Arial" w:hAnsi="Arial" w:cs="Arial"/>
                <w:sz w:val="28"/>
                <w:szCs w:val="28"/>
              </w:rPr>
              <w:t>274</w:t>
            </w:r>
          </w:p>
        </w:tc>
        <w:tc>
          <w:tcPr>
            <w:tcW w:w="799" w:type="dxa"/>
            <w:shd w:val="clear" w:color="auto" w:fill="auto"/>
            <w:vAlign w:val="center"/>
          </w:tcPr>
          <w:p w:rsidR="00047188" w:rsidRPr="0027163D" w:rsidRDefault="0082612C" w:rsidP="00EF762D">
            <w:pPr>
              <w:rPr>
                <w:rFonts w:ascii="Arial" w:hAnsi="Arial" w:cs="Arial"/>
                <w:sz w:val="28"/>
                <w:szCs w:val="28"/>
              </w:rPr>
            </w:pPr>
            <w:r>
              <w:rPr>
                <w:rFonts w:ascii="Arial" w:hAnsi="Arial" w:cs="Arial"/>
                <w:sz w:val="28"/>
                <w:szCs w:val="28"/>
              </w:rPr>
              <w:t>213</w:t>
            </w:r>
          </w:p>
        </w:tc>
        <w:tc>
          <w:tcPr>
            <w:tcW w:w="799" w:type="dxa"/>
            <w:shd w:val="clear" w:color="auto" w:fill="auto"/>
            <w:vAlign w:val="center"/>
          </w:tcPr>
          <w:p w:rsidR="00047188" w:rsidRPr="0027163D" w:rsidRDefault="0082612C" w:rsidP="00EF762D">
            <w:pPr>
              <w:rPr>
                <w:rFonts w:ascii="Arial" w:hAnsi="Arial" w:cs="Arial"/>
                <w:sz w:val="28"/>
                <w:szCs w:val="28"/>
              </w:rPr>
            </w:pPr>
            <w:r>
              <w:rPr>
                <w:rFonts w:ascii="Arial" w:hAnsi="Arial" w:cs="Arial"/>
                <w:sz w:val="28"/>
                <w:szCs w:val="28"/>
              </w:rPr>
              <w:t>292</w:t>
            </w:r>
          </w:p>
        </w:tc>
      </w:tr>
      <w:tr w:rsidR="00047188" w:rsidRPr="0027163D" w:rsidTr="00EF762D">
        <w:tc>
          <w:tcPr>
            <w:tcW w:w="1913" w:type="dxa"/>
            <w:shd w:val="clear" w:color="auto" w:fill="auto"/>
            <w:vAlign w:val="center"/>
          </w:tcPr>
          <w:p w:rsidR="00047188" w:rsidRPr="0027163D" w:rsidRDefault="00047188" w:rsidP="00EF762D">
            <w:pPr>
              <w:rPr>
                <w:rFonts w:ascii="Arial" w:hAnsi="Arial" w:cs="Arial"/>
                <w:sz w:val="28"/>
                <w:szCs w:val="28"/>
              </w:rPr>
            </w:pPr>
            <w:r w:rsidRPr="0027163D">
              <w:rPr>
                <w:rFonts w:ascii="Arial" w:hAnsi="Arial" w:cs="Arial"/>
                <w:sz w:val="28"/>
                <w:szCs w:val="28"/>
              </w:rPr>
              <w:t>Cancellati</w:t>
            </w:r>
          </w:p>
        </w:tc>
        <w:tc>
          <w:tcPr>
            <w:tcW w:w="797" w:type="dxa"/>
            <w:shd w:val="clear" w:color="auto" w:fill="auto"/>
            <w:vAlign w:val="center"/>
          </w:tcPr>
          <w:p w:rsidR="00047188" w:rsidRPr="0027163D" w:rsidRDefault="0082612C" w:rsidP="00EF762D">
            <w:pPr>
              <w:rPr>
                <w:rFonts w:ascii="Arial" w:hAnsi="Arial" w:cs="Arial"/>
                <w:sz w:val="28"/>
                <w:szCs w:val="28"/>
              </w:rPr>
            </w:pPr>
            <w:r>
              <w:rPr>
                <w:rFonts w:ascii="Arial" w:hAnsi="Arial" w:cs="Arial"/>
                <w:sz w:val="28"/>
                <w:szCs w:val="28"/>
              </w:rPr>
              <w:t>220</w:t>
            </w:r>
          </w:p>
        </w:tc>
        <w:tc>
          <w:tcPr>
            <w:tcW w:w="798" w:type="dxa"/>
            <w:shd w:val="clear" w:color="auto" w:fill="auto"/>
            <w:vAlign w:val="center"/>
          </w:tcPr>
          <w:p w:rsidR="00047188" w:rsidRPr="0027163D" w:rsidRDefault="0082612C" w:rsidP="00EF762D">
            <w:pPr>
              <w:rPr>
                <w:rFonts w:ascii="Arial" w:hAnsi="Arial" w:cs="Arial"/>
                <w:sz w:val="28"/>
                <w:szCs w:val="28"/>
              </w:rPr>
            </w:pPr>
            <w:r>
              <w:rPr>
                <w:rFonts w:ascii="Arial" w:hAnsi="Arial" w:cs="Arial"/>
                <w:sz w:val="28"/>
                <w:szCs w:val="28"/>
              </w:rPr>
              <w:t>350</w:t>
            </w:r>
          </w:p>
        </w:tc>
        <w:tc>
          <w:tcPr>
            <w:tcW w:w="799" w:type="dxa"/>
            <w:shd w:val="clear" w:color="auto" w:fill="auto"/>
            <w:vAlign w:val="center"/>
          </w:tcPr>
          <w:p w:rsidR="00047188" w:rsidRPr="0027163D" w:rsidRDefault="0082612C" w:rsidP="00EF762D">
            <w:pPr>
              <w:rPr>
                <w:rFonts w:ascii="Arial" w:hAnsi="Arial" w:cs="Arial"/>
                <w:sz w:val="28"/>
                <w:szCs w:val="28"/>
              </w:rPr>
            </w:pPr>
            <w:r>
              <w:rPr>
                <w:rFonts w:ascii="Arial" w:hAnsi="Arial" w:cs="Arial"/>
                <w:sz w:val="28"/>
                <w:szCs w:val="28"/>
              </w:rPr>
              <w:t>250</w:t>
            </w:r>
          </w:p>
        </w:tc>
        <w:tc>
          <w:tcPr>
            <w:tcW w:w="799" w:type="dxa"/>
            <w:shd w:val="clear" w:color="auto" w:fill="auto"/>
            <w:vAlign w:val="center"/>
          </w:tcPr>
          <w:p w:rsidR="00047188" w:rsidRPr="0027163D" w:rsidRDefault="0082612C" w:rsidP="00EF762D">
            <w:pPr>
              <w:rPr>
                <w:rFonts w:ascii="Arial" w:hAnsi="Arial" w:cs="Arial"/>
                <w:sz w:val="28"/>
                <w:szCs w:val="28"/>
              </w:rPr>
            </w:pPr>
            <w:r>
              <w:rPr>
                <w:rFonts w:ascii="Arial" w:hAnsi="Arial" w:cs="Arial"/>
                <w:sz w:val="28"/>
                <w:szCs w:val="28"/>
              </w:rPr>
              <w:t>171</w:t>
            </w:r>
          </w:p>
        </w:tc>
        <w:tc>
          <w:tcPr>
            <w:tcW w:w="799" w:type="dxa"/>
            <w:shd w:val="clear" w:color="auto" w:fill="auto"/>
            <w:vAlign w:val="center"/>
          </w:tcPr>
          <w:p w:rsidR="00047188" w:rsidRPr="0027163D" w:rsidRDefault="0082612C" w:rsidP="0082612C">
            <w:pPr>
              <w:rPr>
                <w:rFonts w:ascii="Arial" w:hAnsi="Arial" w:cs="Arial"/>
                <w:sz w:val="28"/>
                <w:szCs w:val="28"/>
              </w:rPr>
            </w:pPr>
            <w:r>
              <w:rPr>
                <w:rFonts w:ascii="Arial" w:hAnsi="Arial" w:cs="Arial"/>
                <w:sz w:val="28"/>
                <w:szCs w:val="28"/>
              </w:rPr>
              <w:t>254</w:t>
            </w:r>
          </w:p>
        </w:tc>
      </w:tr>
      <w:tr w:rsidR="00047188" w:rsidRPr="0027163D" w:rsidTr="00EF762D">
        <w:tc>
          <w:tcPr>
            <w:tcW w:w="1913" w:type="dxa"/>
            <w:shd w:val="clear" w:color="auto" w:fill="auto"/>
            <w:vAlign w:val="center"/>
          </w:tcPr>
          <w:p w:rsidR="00047188" w:rsidRPr="0027163D" w:rsidRDefault="00047188" w:rsidP="00EF762D">
            <w:pPr>
              <w:rPr>
                <w:rFonts w:ascii="Arial" w:hAnsi="Arial" w:cs="Arial"/>
                <w:sz w:val="28"/>
                <w:szCs w:val="28"/>
              </w:rPr>
            </w:pPr>
            <w:r w:rsidRPr="0027163D">
              <w:rPr>
                <w:rFonts w:ascii="Arial" w:hAnsi="Arial" w:cs="Arial"/>
                <w:sz w:val="28"/>
                <w:szCs w:val="28"/>
              </w:rPr>
              <w:t>SALDO MIGRATORIO</w:t>
            </w:r>
          </w:p>
        </w:tc>
        <w:tc>
          <w:tcPr>
            <w:tcW w:w="797" w:type="dxa"/>
            <w:shd w:val="clear" w:color="auto" w:fill="auto"/>
            <w:vAlign w:val="center"/>
          </w:tcPr>
          <w:p w:rsidR="00047188" w:rsidRPr="0027163D" w:rsidRDefault="00047188" w:rsidP="00EF762D">
            <w:pPr>
              <w:rPr>
                <w:rFonts w:ascii="Arial" w:hAnsi="Arial" w:cs="Arial"/>
                <w:sz w:val="28"/>
                <w:szCs w:val="28"/>
              </w:rPr>
            </w:pPr>
          </w:p>
        </w:tc>
        <w:tc>
          <w:tcPr>
            <w:tcW w:w="798" w:type="dxa"/>
            <w:shd w:val="clear" w:color="auto" w:fill="auto"/>
            <w:vAlign w:val="center"/>
          </w:tcPr>
          <w:p w:rsidR="00047188" w:rsidRPr="0027163D" w:rsidRDefault="00047188" w:rsidP="00EF762D">
            <w:pPr>
              <w:rPr>
                <w:rFonts w:ascii="Arial" w:hAnsi="Arial" w:cs="Arial"/>
                <w:sz w:val="28"/>
                <w:szCs w:val="28"/>
              </w:rPr>
            </w:pPr>
          </w:p>
        </w:tc>
        <w:tc>
          <w:tcPr>
            <w:tcW w:w="799" w:type="dxa"/>
            <w:shd w:val="clear" w:color="auto" w:fill="auto"/>
            <w:vAlign w:val="center"/>
          </w:tcPr>
          <w:p w:rsidR="00047188" w:rsidRPr="0027163D" w:rsidRDefault="00047188" w:rsidP="00EF762D">
            <w:pPr>
              <w:rPr>
                <w:rFonts w:ascii="Arial" w:hAnsi="Arial" w:cs="Arial"/>
                <w:sz w:val="28"/>
                <w:szCs w:val="28"/>
              </w:rPr>
            </w:pPr>
          </w:p>
        </w:tc>
        <w:tc>
          <w:tcPr>
            <w:tcW w:w="799" w:type="dxa"/>
            <w:shd w:val="clear" w:color="auto" w:fill="auto"/>
            <w:vAlign w:val="center"/>
          </w:tcPr>
          <w:p w:rsidR="00047188" w:rsidRPr="0027163D" w:rsidRDefault="00047188" w:rsidP="00EF762D">
            <w:pPr>
              <w:rPr>
                <w:rFonts w:ascii="Arial" w:hAnsi="Arial" w:cs="Arial"/>
                <w:sz w:val="28"/>
                <w:szCs w:val="28"/>
              </w:rPr>
            </w:pPr>
          </w:p>
        </w:tc>
        <w:tc>
          <w:tcPr>
            <w:tcW w:w="799" w:type="dxa"/>
            <w:shd w:val="clear" w:color="auto" w:fill="auto"/>
            <w:vAlign w:val="center"/>
          </w:tcPr>
          <w:p w:rsidR="00047188" w:rsidRPr="0027163D" w:rsidRDefault="00047188" w:rsidP="00EF762D">
            <w:pPr>
              <w:rPr>
                <w:rFonts w:ascii="Arial" w:hAnsi="Arial" w:cs="Arial"/>
                <w:sz w:val="28"/>
                <w:szCs w:val="28"/>
              </w:rPr>
            </w:pPr>
          </w:p>
        </w:tc>
      </w:tr>
      <w:tr w:rsidR="00047188" w:rsidRPr="005F02AE" w:rsidTr="00EF762D">
        <w:tc>
          <w:tcPr>
            <w:tcW w:w="1913" w:type="dxa"/>
            <w:shd w:val="clear" w:color="auto" w:fill="auto"/>
            <w:vAlign w:val="center"/>
          </w:tcPr>
          <w:p w:rsidR="00047188" w:rsidRPr="005F02AE" w:rsidRDefault="00047188" w:rsidP="00EF762D">
            <w:pPr>
              <w:rPr>
                <w:rFonts w:ascii="Arial" w:hAnsi="Arial" w:cs="Arial"/>
              </w:rPr>
            </w:pPr>
            <w:r w:rsidRPr="005F02AE">
              <w:rPr>
                <w:rFonts w:ascii="Arial" w:hAnsi="Arial" w:cs="Arial"/>
              </w:rPr>
              <w:t>TOTALE POPOLAZIONE</w:t>
            </w:r>
          </w:p>
        </w:tc>
        <w:tc>
          <w:tcPr>
            <w:tcW w:w="797" w:type="dxa"/>
            <w:shd w:val="clear" w:color="auto" w:fill="auto"/>
            <w:vAlign w:val="center"/>
          </w:tcPr>
          <w:p w:rsidR="00047188" w:rsidRPr="005F02AE" w:rsidRDefault="0082612C" w:rsidP="00EF762D">
            <w:pPr>
              <w:rPr>
                <w:rFonts w:ascii="Arial" w:hAnsi="Arial" w:cs="Arial"/>
              </w:rPr>
            </w:pPr>
            <w:r>
              <w:rPr>
                <w:rFonts w:ascii="Arial" w:hAnsi="Arial" w:cs="Arial"/>
              </w:rPr>
              <w:t>9441</w:t>
            </w:r>
          </w:p>
        </w:tc>
        <w:tc>
          <w:tcPr>
            <w:tcW w:w="798" w:type="dxa"/>
            <w:shd w:val="clear" w:color="auto" w:fill="auto"/>
            <w:vAlign w:val="center"/>
          </w:tcPr>
          <w:p w:rsidR="00047188" w:rsidRPr="005F02AE" w:rsidRDefault="0082612C" w:rsidP="00EF762D">
            <w:pPr>
              <w:rPr>
                <w:rFonts w:ascii="Arial" w:hAnsi="Arial" w:cs="Arial"/>
              </w:rPr>
            </w:pPr>
            <w:r>
              <w:rPr>
                <w:rFonts w:ascii="Arial" w:hAnsi="Arial" w:cs="Arial"/>
              </w:rPr>
              <w:t>9399</w:t>
            </w:r>
          </w:p>
        </w:tc>
        <w:tc>
          <w:tcPr>
            <w:tcW w:w="799" w:type="dxa"/>
            <w:shd w:val="clear" w:color="auto" w:fill="auto"/>
            <w:vAlign w:val="center"/>
          </w:tcPr>
          <w:p w:rsidR="00047188" w:rsidRPr="005F02AE" w:rsidRDefault="0082612C" w:rsidP="00EF762D">
            <w:pPr>
              <w:rPr>
                <w:rFonts w:ascii="Arial" w:hAnsi="Arial" w:cs="Arial"/>
              </w:rPr>
            </w:pPr>
            <w:r>
              <w:rPr>
                <w:rFonts w:ascii="Arial" w:hAnsi="Arial" w:cs="Arial"/>
              </w:rPr>
              <w:t>9281</w:t>
            </w:r>
          </w:p>
        </w:tc>
        <w:tc>
          <w:tcPr>
            <w:tcW w:w="799" w:type="dxa"/>
            <w:shd w:val="clear" w:color="auto" w:fill="auto"/>
            <w:vAlign w:val="center"/>
          </w:tcPr>
          <w:p w:rsidR="00047188" w:rsidRPr="005F02AE" w:rsidRDefault="0082612C" w:rsidP="00EF762D">
            <w:pPr>
              <w:rPr>
                <w:rFonts w:ascii="Arial" w:hAnsi="Arial" w:cs="Arial"/>
              </w:rPr>
            </w:pPr>
            <w:r>
              <w:rPr>
                <w:rFonts w:ascii="Arial" w:hAnsi="Arial" w:cs="Arial"/>
              </w:rPr>
              <w:t>9524</w:t>
            </w:r>
          </w:p>
        </w:tc>
        <w:tc>
          <w:tcPr>
            <w:tcW w:w="799" w:type="dxa"/>
            <w:shd w:val="clear" w:color="auto" w:fill="auto"/>
            <w:vAlign w:val="center"/>
          </w:tcPr>
          <w:p w:rsidR="00047188" w:rsidRPr="005F02AE" w:rsidRDefault="0082612C" w:rsidP="00EF762D">
            <w:pPr>
              <w:rPr>
                <w:rFonts w:ascii="Arial" w:hAnsi="Arial" w:cs="Arial"/>
              </w:rPr>
            </w:pPr>
            <w:r>
              <w:rPr>
                <w:rFonts w:ascii="Arial" w:hAnsi="Arial" w:cs="Arial"/>
              </w:rPr>
              <w:t>9462</w:t>
            </w:r>
          </w:p>
        </w:tc>
      </w:tr>
    </w:tbl>
    <w:p w:rsidR="00047188" w:rsidRDefault="00047188" w:rsidP="00047188">
      <w:pPr>
        <w:jc w:val="center"/>
        <w:rPr>
          <w:rFonts w:ascii="Arial" w:hAnsi="Arial" w:cs="Arial"/>
        </w:rPr>
      </w:pPr>
    </w:p>
    <w:p w:rsidR="00047188" w:rsidRDefault="00047188" w:rsidP="00047188">
      <w:pPr>
        <w:jc w:val="center"/>
        <w:rPr>
          <w:rFonts w:ascii="Arial" w:hAnsi="Arial" w:cs="Arial"/>
        </w:rPr>
      </w:pPr>
    </w:p>
    <w:p w:rsidR="00047188" w:rsidRPr="008C5D4C" w:rsidRDefault="00047188" w:rsidP="00047188">
      <w:pPr>
        <w:jc w:val="center"/>
        <w:rPr>
          <w:rFonts w:ascii="Arial" w:hAnsi="Arial" w:cs="Arial"/>
        </w:rPr>
      </w:pPr>
      <w:r w:rsidRPr="008C5D4C">
        <w:rPr>
          <w:rFonts w:ascii="Arial" w:hAnsi="Arial" w:cs="Arial"/>
        </w:rPr>
        <w:t>DATO RELATIVO ALL’IMMIGRAZIONE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290"/>
        <w:gridCol w:w="1289"/>
        <w:gridCol w:w="1175"/>
        <w:gridCol w:w="1175"/>
        <w:gridCol w:w="1170"/>
      </w:tblGrid>
      <w:tr w:rsidR="00047188" w:rsidRPr="005F02AE" w:rsidTr="00EF762D">
        <w:tc>
          <w:tcPr>
            <w:tcW w:w="2972" w:type="dxa"/>
            <w:shd w:val="clear" w:color="auto" w:fill="F2F2F2"/>
          </w:tcPr>
          <w:p w:rsidR="00047188" w:rsidRPr="005F02AE" w:rsidRDefault="00047188" w:rsidP="00EF762D">
            <w:pPr>
              <w:jc w:val="center"/>
              <w:rPr>
                <w:rFonts w:ascii="Arial" w:hAnsi="Arial" w:cs="Arial"/>
              </w:rPr>
            </w:pPr>
          </w:p>
        </w:tc>
        <w:tc>
          <w:tcPr>
            <w:tcW w:w="1418" w:type="dxa"/>
            <w:shd w:val="clear" w:color="auto" w:fill="F2F2F2"/>
          </w:tcPr>
          <w:p w:rsidR="00047188" w:rsidRPr="005F02AE" w:rsidRDefault="00047188" w:rsidP="00EF762D">
            <w:pPr>
              <w:jc w:val="center"/>
              <w:rPr>
                <w:rFonts w:ascii="Arial" w:hAnsi="Arial" w:cs="Arial"/>
              </w:rPr>
            </w:pPr>
            <w:r w:rsidRPr="005F02AE">
              <w:rPr>
                <w:rFonts w:ascii="Arial" w:hAnsi="Arial" w:cs="Arial"/>
              </w:rPr>
              <w:t>2014</w:t>
            </w:r>
          </w:p>
        </w:tc>
        <w:tc>
          <w:tcPr>
            <w:tcW w:w="1417" w:type="dxa"/>
            <w:shd w:val="clear" w:color="auto" w:fill="F2F2F2"/>
          </w:tcPr>
          <w:p w:rsidR="00047188" w:rsidRPr="005F02AE" w:rsidRDefault="00047188" w:rsidP="00EF762D">
            <w:pPr>
              <w:jc w:val="center"/>
              <w:rPr>
                <w:rFonts w:ascii="Arial" w:hAnsi="Arial" w:cs="Arial"/>
              </w:rPr>
            </w:pPr>
            <w:r w:rsidRPr="005F02AE">
              <w:rPr>
                <w:rFonts w:ascii="Arial" w:hAnsi="Arial" w:cs="Arial"/>
              </w:rPr>
              <w:t>2013</w:t>
            </w:r>
          </w:p>
        </w:tc>
        <w:tc>
          <w:tcPr>
            <w:tcW w:w="1276" w:type="dxa"/>
            <w:shd w:val="clear" w:color="auto" w:fill="F2F2F2"/>
          </w:tcPr>
          <w:p w:rsidR="00047188" w:rsidRPr="005F02AE" w:rsidRDefault="00047188" w:rsidP="00EF762D">
            <w:pPr>
              <w:jc w:val="center"/>
              <w:rPr>
                <w:rFonts w:ascii="Arial" w:hAnsi="Arial" w:cs="Arial"/>
              </w:rPr>
            </w:pPr>
            <w:r w:rsidRPr="005F02AE">
              <w:rPr>
                <w:rFonts w:ascii="Arial" w:hAnsi="Arial" w:cs="Arial"/>
              </w:rPr>
              <w:t>2012</w:t>
            </w:r>
          </w:p>
        </w:tc>
        <w:tc>
          <w:tcPr>
            <w:tcW w:w="1276" w:type="dxa"/>
            <w:shd w:val="clear" w:color="auto" w:fill="F2F2F2"/>
          </w:tcPr>
          <w:p w:rsidR="00047188" w:rsidRPr="005F02AE" w:rsidRDefault="00047188" w:rsidP="00EF762D">
            <w:pPr>
              <w:jc w:val="center"/>
              <w:rPr>
                <w:rFonts w:ascii="Arial" w:hAnsi="Arial" w:cs="Arial"/>
              </w:rPr>
            </w:pPr>
            <w:r w:rsidRPr="005F02AE">
              <w:rPr>
                <w:rFonts w:ascii="Arial" w:hAnsi="Arial" w:cs="Arial"/>
              </w:rPr>
              <w:t>2011</w:t>
            </w:r>
          </w:p>
        </w:tc>
        <w:tc>
          <w:tcPr>
            <w:tcW w:w="1269" w:type="dxa"/>
            <w:shd w:val="clear" w:color="auto" w:fill="F2F2F2"/>
          </w:tcPr>
          <w:p w:rsidR="00047188" w:rsidRPr="005F02AE" w:rsidRDefault="00047188" w:rsidP="00EF762D">
            <w:pPr>
              <w:jc w:val="center"/>
              <w:rPr>
                <w:rFonts w:ascii="Arial" w:hAnsi="Arial" w:cs="Arial"/>
              </w:rPr>
            </w:pPr>
            <w:r w:rsidRPr="005F02AE">
              <w:rPr>
                <w:rFonts w:ascii="Arial" w:hAnsi="Arial" w:cs="Arial"/>
              </w:rPr>
              <w:t>2010</w:t>
            </w:r>
          </w:p>
        </w:tc>
      </w:tr>
      <w:tr w:rsidR="00047188" w:rsidRPr="005F02AE" w:rsidTr="00EF762D">
        <w:tc>
          <w:tcPr>
            <w:tcW w:w="2972" w:type="dxa"/>
            <w:shd w:val="clear" w:color="auto" w:fill="auto"/>
          </w:tcPr>
          <w:p w:rsidR="00047188" w:rsidRPr="005F02AE" w:rsidRDefault="00047188" w:rsidP="00EF762D">
            <w:pPr>
              <w:jc w:val="both"/>
              <w:rPr>
                <w:rFonts w:ascii="Arial" w:hAnsi="Arial" w:cs="Arial"/>
              </w:rPr>
            </w:pPr>
            <w:r w:rsidRPr="005F02AE">
              <w:rPr>
                <w:rFonts w:ascii="Arial" w:hAnsi="Arial" w:cs="Arial"/>
              </w:rPr>
              <w:t>MASCHI</w:t>
            </w:r>
          </w:p>
        </w:tc>
        <w:tc>
          <w:tcPr>
            <w:tcW w:w="1418" w:type="dxa"/>
            <w:shd w:val="clear" w:color="auto" w:fill="auto"/>
          </w:tcPr>
          <w:p w:rsidR="00047188" w:rsidRPr="005F02AE" w:rsidRDefault="0082612C" w:rsidP="00EF762D">
            <w:pPr>
              <w:jc w:val="both"/>
              <w:rPr>
                <w:rFonts w:ascii="Arial" w:hAnsi="Arial" w:cs="Arial"/>
              </w:rPr>
            </w:pPr>
            <w:r>
              <w:rPr>
                <w:rFonts w:ascii="Arial" w:hAnsi="Arial" w:cs="Arial"/>
              </w:rPr>
              <w:t>114</w:t>
            </w:r>
          </w:p>
        </w:tc>
        <w:tc>
          <w:tcPr>
            <w:tcW w:w="1417" w:type="dxa"/>
            <w:shd w:val="clear" w:color="auto" w:fill="auto"/>
          </w:tcPr>
          <w:p w:rsidR="00047188" w:rsidRPr="005F02AE" w:rsidRDefault="0082612C" w:rsidP="00EF762D">
            <w:pPr>
              <w:jc w:val="both"/>
              <w:rPr>
                <w:rFonts w:ascii="Arial" w:hAnsi="Arial" w:cs="Arial"/>
              </w:rPr>
            </w:pPr>
            <w:r>
              <w:rPr>
                <w:rFonts w:ascii="Arial" w:hAnsi="Arial" w:cs="Arial"/>
              </w:rPr>
              <w:t>205</w:t>
            </w:r>
          </w:p>
        </w:tc>
        <w:tc>
          <w:tcPr>
            <w:tcW w:w="1276" w:type="dxa"/>
            <w:shd w:val="clear" w:color="auto" w:fill="auto"/>
          </w:tcPr>
          <w:p w:rsidR="00047188" w:rsidRPr="005F02AE" w:rsidRDefault="0082612C" w:rsidP="00EF762D">
            <w:pPr>
              <w:jc w:val="both"/>
              <w:rPr>
                <w:rFonts w:ascii="Arial" w:hAnsi="Arial" w:cs="Arial"/>
              </w:rPr>
            </w:pPr>
            <w:r>
              <w:rPr>
                <w:rFonts w:ascii="Arial" w:hAnsi="Arial" w:cs="Arial"/>
              </w:rPr>
              <w:t>108</w:t>
            </w:r>
          </w:p>
        </w:tc>
        <w:tc>
          <w:tcPr>
            <w:tcW w:w="1276" w:type="dxa"/>
            <w:shd w:val="clear" w:color="auto" w:fill="auto"/>
          </w:tcPr>
          <w:p w:rsidR="00047188" w:rsidRPr="005F02AE" w:rsidRDefault="0082612C" w:rsidP="00EF762D">
            <w:pPr>
              <w:jc w:val="both"/>
              <w:rPr>
                <w:rFonts w:ascii="Arial" w:hAnsi="Arial" w:cs="Arial"/>
              </w:rPr>
            </w:pPr>
            <w:r>
              <w:rPr>
                <w:rFonts w:ascii="Arial" w:hAnsi="Arial" w:cs="Arial"/>
              </w:rPr>
              <w:t>113</w:t>
            </w:r>
          </w:p>
        </w:tc>
        <w:tc>
          <w:tcPr>
            <w:tcW w:w="1269" w:type="dxa"/>
            <w:shd w:val="clear" w:color="auto" w:fill="auto"/>
          </w:tcPr>
          <w:p w:rsidR="00047188" w:rsidRPr="005F02AE" w:rsidRDefault="0082612C" w:rsidP="00EF762D">
            <w:pPr>
              <w:jc w:val="both"/>
              <w:rPr>
                <w:rFonts w:ascii="Arial" w:hAnsi="Arial" w:cs="Arial"/>
              </w:rPr>
            </w:pPr>
            <w:r>
              <w:rPr>
                <w:rFonts w:ascii="Arial" w:hAnsi="Arial" w:cs="Arial"/>
              </w:rPr>
              <w:t>139</w:t>
            </w:r>
          </w:p>
        </w:tc>
      </w:tr>
      <w:tr w:rsidR="00047188" w:rsidRPr="005F02AE" w:rsidTr="00EF762D">
        <w:tc>
          <w:tcPr>
            <w:tcW w:w="2972" w:type="dxa"/>
            <w:shd w:val="clear" w:color="auto" w:fill="auto"/>
          </w:tcPr>
          <w:p w:rsidR="00047188" w:rsidRPr="005F02AE" w:rsidRDefault="00047188" w:rsidP="00EF762D">
            <w:pPr>
              <w:jc w:val="both"/>
              <w:rPr>
                <w:rFonts w:ascii="Arial" w:hAnsi="Arial" w:cs="Arial"/>
              </w:rPr>
            </w:pPr>
            <w:r w:rsidRPr="005F02AE">
              <w:rPr>
                <w:rFonts w:ascii="Arial" w:hAnsi="Arial" w:cs="Arial"/>
              </w:rPr>
              <w:t>FEMMINE</w:t>
            </w:r>
          </w:p>
        </w:tc>
        <w:tc>
          <w:tcPr>
            <w:tcW w:w="1418" w:type="dxa"/>
            <w:shd w:val="clear" w:color="auto" w:fill="auto"/>
          </w:tcPr>
          <w:p w:rsidR="00047188" w:rsidRPr="005F02AE" w:rsidRDefault="0082612C" w:rsidP="00EF762D">
            <w:pPr>
              <w:jc w:val="both"/>
              <w:rPr>
                <w:rFonts w:ascii="Arial" w:hAnsi="Arial" w:cs="Arial"/>
              </w:rPr>
            </w:pPr>
            <w:r>
              <w:rPr>
                <w:rFonts w:ascii="Arial" w:hAnsi="Arial" w:cs="Arial"/>
              </w:rPr>
              <w:t>151</w:t>
            </w:r>
          </w:p>
        </w:tc>
        <w:tc>
          <w:tcPr>
            <w:tcW w:w="1417" w:type="dxa"/>
            <w:shd w:val="clear" w:color="auto" w:fill="auto"/>
          </w:tcPr>
          <w:p w:rsidR="00047188" w:rsidRPr="005F02AE" w:rsidRDefault="0082612C" w:rsidP="00EF762D">
            <w:pPr>
              <w:jc w:val="both"/>
              <w:rPr>
                <w:rFonts w:ascii="Arial" w:hAnsi="Arial" w:cs="Arial"/>
              </w:rPr>
            </w:pPr>
            <w:r>
              <w:rPr>
                <w:rFonts w:ascii="Arial" w:hAnsi="Arial" w:cs="Arial"/>
              </w:rPr>
              <w:t>195</w:t>
            </w:r>
          </w:p>
        </w:tc>
        <w:tc>
          <w:tcPr>
            <w:tcW w:w="1276" w:type="dxa"/>
            <w:shd w:val="clear" w:color="auto" w:fill="auto"/>
          </w:tcPr>
          <w:p w:rsidR="00047188" w:rsidRPr="005F02AE" w:rsidRDefault="0082612C" w:rsidP="00EF762D">
            <w:pPr>
              <w:jc w:val="both"/>
              <w:rPr>
                <w:rFonts w:ascii="Arial" w:hAnsi="Arial" w:cs="Arial"/>
              </w:rPr>
            </w:pPr>
            <w:r>
              <w:rPr>
                <w:rFonts w:ascii="Arial" w:hAnsi="Arial" w:cs="Arial"/>
              </w:rPr>
              <w:t>166</w:t>
            </w:r>
          </w:p>
        </w:tc>
        <w:tc>
          <w:tcPr>
            <w:tcW w:w="1276" w:type="dxa"/>
            <w:shd w:val="clear" w:color="auto" w:fill="auto"/>
          </w:tcPr>
          <w:p w:rsidR="00047188" w:rsidRPr="005F02AE" w:rsidRDefault="0082612C" w:rsidP="00EF762D">
            <w:pPr>
              <w:jc w:val="both"/>
              <w:rPr>
                <w:rFonts w:ascii="Arial" w:hAnsi="Arial" w:cs="Arial"/>
              </w:rPr>
            </w:pPr>
            <w:r>
              <w:rPr>
                <w:rFonts w:ascii="Arial" w:hAnsi="Arial" w:cs="Arial"/>
              </w:rPr>
              <w:t>100</w:t>
            </w:r>
          </w:p>
        </w:tc>
        <w:tc>
          <w:tcPr>
            <w:tcW w:w="1269" w:type="dxa"/>
            <w:shd w:val="clear" w:color="auto" w:fill="auto"/>
          </w:tcPr>
          <w:p w:rsidR="00047188" w:rsidRPr="005F02AE" w:rsidRDefault="0082612C" w:rsidP="00EF762D">
            <w:pPr>
              <w:jc w:val="both"/>
              <w:rPr>
                <w:rFonts w:ascii="Arial" w:hAnsi="Arial" w:cs="Arial"/>
              </w:rPr>
            </w:pPr>
            <w:r>
              <w:rPr>
                <w:rFonts w:ascii="Arial" w:hAnsi="Arial" w:cs="Arial"/>
              </w:rPr>
              <w:t>130</w:t>
            </w:r>
          </w:p>
        </w:tc>
      </w:tr>
      <w:tr w:rsidR="00047188" w:rsidRPr="005F02AE" w:rsidTr="00EF762D">
        <w:tc>
          <w:tcPr>
            <w:tcW w:w="2972" w:type="dxa"/>
            <w:shd w:val="clear" w:color="auto" w:fill="auto"/>
          </w:tcPr>
          <w:p w:rsidR="00047188" w:rsidRPr="005F02AE" w:rsidRDefault="00047188" w:rsidP="00EF762D">
            <w:pPr>
              <w:jc w:val="right"/>
              <w:rPr>
                <w:rFonts w:ascii="Arial" w:hAnsi="Arial" w:cs="Arial"/>
              </w:rPr>
            </w:pPr>
            <w:r w:rsidRPr="005F02AE">
              <w:rPr>
                <w:rFonts w:ascii="Arial" w:hAnsi="Arial" w:cs="Arial"/>
              </w:rPr>
              <w:t>TOTALE</w:t>
            </w:r>
          </w:p>
        </w:tc>
        <w:tc>
          <w:tcPr>
            <w:tcW w:w="1418" w:type="dxa"/>
            <w:shd w:val="clear" w:color="auto" w:fill="auto"/>
          </w:tcPr>
          <w:p w:rsidR="00047188" w:rsidRPr="005F02AE" w:rsidRDefault="00047188" w:rsidP="00EF762D">
            <w:pPr>
              <w:jc w:val="both"/>
              <w:rPr>
                <w:rFonts w:ascii="Arial" w:hAnsi="Arial" w:cs="Arial"/>
              </w:rPr>
            </w:pPr>
          </w:p>
        </w:tc>
        <w:tc>
          <w:tcPr>
            <w:tcW w:w="1417" w:type="dxa"/>
            <w:shd w:val="clear" w:color="auto" w:fill="auto"/>
          </w:tcPr>
          <w:p w:rsidR="00047188" w:rsidRPr="005F02AE" w:rsidRDefault="00047188" w:rsidP="00EF762D">
            <w:pPr>
              <w:jc w:val="both"/>
              <w:rPr>
                <w:rFonts w:ascii="Arial" w:hAnsi="Arial" w:cs="Arial"/>
              </w:rPr>
            </w:pPr>
          </w:p>
        </w:tc>
        <w:tc>
          <w:tcPr>
            <w:tcW w:w="1276" w:type="dxa"/>
            <w:shd w:val="clear" w:color="auto" w:fill="auto"/>
          </w:tcPr>
          <w:p w:rsidR="00047188" w:rsidRPr="005F02AE" w:rsidRDefault="00047188" w:rsidP="00EF762D">
            <w:pPr>
              <w:jc w:val="both"/>
              <w:rPr>
                <w:rFonts w:ascii="Arial" w:hAnsi="Arial" w:cs="Arial"/>
              </w:rPr>
            </w:pPr>
          </w:p>
        </w:tc>
        <w:tc>
          <w:tcPr>
            <w:tcW w:w="1276" w:type="dxa"/>
            <w:shd w:val="clear" w:color="auto" w:fill="auto"/>
          </w:tcPr>
          <w:p w:rsidR="00047188" w:rsidRPr="005F02AE" w:rsidRDefault="00047188" w:rsidP="00EF762D">
            <w:pPr>
              <w:jc w:val="both"/>
              <w:rPr>
                <w:rFonts w:ascii="Arial" w:hAnsi="Arial" w:cs="Arial"/>
              </w:rPr>
            </w:pPr>
          </w:p>
        </w:tc>
        <w:tc>
          <w:tcPr>
            <w:tcW w:w="1269" w:type="dxa"/>
            <w:shd w:val="clear" w:color="auto" w:fill="auto"/>
          </w:tcPr>
          <w:p w:rsidR="00047188" w:rsidRPr="005F02AE" w:rsidRDefault="00047188" w:rsidP="00EF762D">
            <w:pPr>
              <w:jc w:val="both"/>
              <w:rPr>
                <w:rFonts w:ascii="Arial" w:hAnsi="Arial" w:cs="Arial"/>
              </w:rPr>
            </w:pPr>
          </w:p>
        </w:tc>
      </w:tr>
    </w:tbl>
    <w:p w:rsidR="00047188" w:rsidRDefault="00047188" w:rsidP="00047188">
      <w:pPr>
        <w:jc w:val="center"/>
        <w:rPr>
          <w:sz w:val="16"/>
        </w:rPr>
      </w:pPr>
    </w:p>
    <w:p w:rsidR="00047188" w:rsidRDefault="00047188" w:rsidP="00047188">
      <w:pPr>
        <w:jc w:val="center"/>
        <w:rPr>
          <w:sz w:val="16"/>
        </w:rPr>
      </w:pPr>
    </w:p>
    <w:p w:rsidR="00047188" w:rsidRPr="008C5D4C" w:rsidRDefault="00047188" w:rsidP="00047188">
      <w:pPr>
        <w:jc w:val="center"/>
        <w:rPr>
          <w:rFonts w:ascii="Arial" w:hAnsi="Arial" w:cs="Arial"/>
        </w:rPr>
      </w:pPr>
      <w:r w:rsidRPr="008C5D4C">
        <w:rPr>
          <w:rFonts w:ascii="Arial" w:hAnsi="Arial" w:cs="Arial"/>
        </w:rPr>
        <w:t>COMPOSIZIONE DELLA POPOLAZIONE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290"/>
        <w:gridCol w:w="1289"/>
        <w:gridCol w:w="1175"/>
        <w:gridCol w:w="1175"/>
        <w:gridCol w:w="1170"/>
      </w:tblGrid>
      <w:tr w:rsidR="00047188" w:rsidRPr="005F02AE" w:rsidTr="00EF762D">
        <w:tc>
          <w:tcPr>
            <w:tcW w:w="2972" w:type="dxa"/>
            <w:shd w:val="clear" w:color="auto" w:fill="F2F2F2"/>
          </w:tcPr>
          <w:p w:rsidR="00047188" w:rsidRPr="005F02AE" w:rsidRDefault="00047188" w:rsidP="00EF762D">
            <w:pPr>
              <w:jc w:val="center"/>
              <w:rPr>
                <w:rFonts w:ascii="Arial" w:hAnsi="Arial" w:cs="Arial"/>
              </w:rPr>
            </w:pPr>
          </w:p>
        </w:tc>
        <w:tc>
          <w:tcPr>
            <w:tcW w:w="1418" w:type="dxa"/>
            <w:shd w:val="clear" w:color="auto" w:fill="F2F2F2"/>
          </w:tcPr>
          <w:p w:rsidR="00047188" w:rsidRPr="005F02AE" w:rsidRDefault="00047188" w:rsidP="00EF762D">
            <w:pPr>
              <w:jc w:val="center"/>
              <w:rPr>
                <w:rFonts w:ascii="Arial" w:hAnsi="Arial" w:cs="Arial"/>
              </w:rPr>
            </w:pPr>
            <w:r w:rsidRPr="005F02AE">
              <w:rPr>
                <w:rFonts w:ascii="Arial" w:hAnsi="Arial" w:cs="Arial"/>
              </w:rPr>
              <w:t>2014</w:t>
            </w:r>
          </w:p>
        </w:tc>
        <w:tc>
          <w:tcPr>
            <w:tcW w:w="1417" w:type="dxa"/>
            <w:shd w:val="clear" w:color="auto" w:fill="F2F2F2"/>
          </w:tcPr>
          <w:p w:rsidR="00047188" w:rsidRPr="005F02AE" w:rsidRDefault="00047188" w:rsidP="00EF762D">
            <w:pPr>
              <w:jc w:val="center"/>
              <w:rPr>
                <w:rFonts w:ascii="Arial" w:hAnsi="Arial" w:cs="Arial"/>
              </w:rPr>
            </w:pPr>
            <w:r w:rsidRPr="005F02AE">
              <w:rPr>
                <w:rFonts w:ascii="Arial" w:hAnsi="Arial" w:cs="Arial"/>
              </w:rPr>
              <w:t>2013</w:t>
            </w:r>
          </w:p>
        </w:tc>
        <w:tc>
          <w:tcPr>
            <w:tcW w:w="1276" w:type="dxa"/>
            <w:shd w:val="clear" w:color="auto" w:fill="F2F2F2"/>
          </w:tcPr>
          <w:p w:rsidR="00047188" w:rsidRPr="005F02AE" w:rsidRDefault="00047188" w:rsidP="00EF762D">
            <w:pPr>
              <w:jc w:val="center"/>
              <w:rPr>
                <w:rFonts w:ascii="Arial" w:hAnsi="Arial" w:cs="Arial"/>
              </w:rPr>
            </w:pPr>
            <w:r w:rsidRPr="005F02AE">
              <w:rPr>
                <w:rFonts w:ascii="Arial" w:hAnsi="Arial" w:cs="Arial"/>
              </w:rPr>
              <w:t>2012</w:t>
            </w:r>
          </w:p>
        </w:tc>
        <w:tc>
          <w:tcPr>
            <w:tcW w:w="1276" w:type="dxa"/>
            <w:shd w:val="clear" w:color="auto" w:fill="F2F2F2"/>
          </w:tcPr>
          <w:p w:rsidR="00047188" w:rsidRPr="005F02AE" w:rsidRDefault="00047188" w:rsidP="00EF762D">
            <w:pPr>
              <w:jc w:val="center"/>
              <w:rPr>
                <w:rFonts w:ascii="Arial" w:hAnsi="Arial" w:cs="Arial"/>
              </w:rPr>
            </w:pPr>
            <w:r w:rsidRPr="005F02AE">
              <w:rPr>
                <w:rFonts w:ascii="Arial" w:hAnsi="Arial" w:cs="Arial"/>
              </w:rPr>
              <w:t>2011</w:t>
            </w:r>
          </w:p>
        </w:tc>
        <w:tc>
          <w:tcPr>
            <w:tcW w:w="1269" w:type="dxa"/>
            <w:shd w:val="clear" w:color="auto" w:fill="F2F2F2"/>
          </w:tcPr>
          <w:p w:rsidR="00047188" w:rsidRPr="005F02AE" w:rsidRDefault="00047188" w:rsidP="00EF762D">
            <w:pPr>
              <w:jc w:val="center"/>
              <w:rPr>
                <w:rFonts w:ascii="Arial" w:hAnsi="Arial" w:cs="Arial"/>
              </w:rPr>
            </w:pPr>
            <w:r w:rsidRPr="005F02AE">
              <w:rPr>
                <w:rFonts w:ascii="Arial" w:hAnsi="Arial" w:cs="Arial"/>
              </w:rPr>
              <w:t>2010</w:t>
            </w:r>
          </w:p>
        </w:tc>
      </w:tr>
      <w:tr w:rsidR="00047188" w:rsidRPr="005F02AE" w:rsidTr="00EF762D">
        <w:tc>
          <w:tcPr>
            <w:tcW w:w="2972" w:type="dxa"/>
            <w:shd w:val="clear" w:color="auto" w:fill="auto"/>
          </w:tcPr>
          <w:p w:rsidR="00047188" w:rsidRPr="005F02AE" w:rsidRDefault="00047188" w:rsidP="00EF762D">
            <w:pPr>
              <w:jc w:val="both"/>
              <w:rPr>
                <w:rFonts w:ascii="Arial" w:hAnsi="Arial" w:cs="Arial"/>
              </w:rPr>
            </w:pPr>
            <w:r w:rsidRPr="005F02AE">
              <w:rPr>
                <w:rFonts w:ascii="Arial" w:hAnsi="Arial" w:cs="Arial"/>
              </w:rPr>
              <w:t>MASCHI</w:t>
            </w:r>
          </w:p>
        </w:tc>
        <w:tc>
          <w:tcPr>
            <w:tcW w:w="1418" w:type="dxa"/>
            <w:shd w:val="clear" w:color="auto" w:fill="auto"/>
          </w:tcPr>
          <w:p w:rsidR="00047188" w:rsidRPr="005F02AE" w:rsidRDefault="0082612C" w:rsidP="00EF762D">
            <w:pPr>
              <w:jc w:val="both"/>
              <w:rPr>
                <w:rFonts w:ascii="Arial" w:hAnsi="Arial" w:cs="Arial"/>
              </w:rPr>
            </w:pPr>
            <w:r>
              <w:rPr>
                <w:rFonts w:ascii="Arial" w:hAnsi="Arial" w:cs="Arial"/>
              </w:rPr>
              <w:t>4670</w:t>
            </w:r>
          </w:p>
        </w:tc>
        <w:tc>
          <w:tcPr>
            <w:tcW w:w="1417" w:type="dxa"/>
            <w:shd w:val="clear" w:color="auto" w:fill="auto"/>
          </w:tcPr>
          <w:p w:rsidR="00047188" w:rsidRPr="005F02AE" w:rsidRDefault="003A195A" w:rsidP="00EF762D">
            <w:pPr>
              <w:jc w:val="both"/>
              <w:rPr>
                <w:rFonts w:ascii="Arial" w:hAnsi="Arial" w:cs="Arial"/>
              </w:rPr>
            </w:pPr>
            <w:r>
              <w:rPr>
                <w:rFonts w:ascii="Arial" w:hAnsi="Arial" w:cs="Arial"/>
              </w:rPr>
              <w:t>4677</w:t>
            </w:r>
          </w:p>
        </w:tc>
        <w:tc>
          <w:tcPr>
            <w:tcW w:w="1276" w:type="dxa"/>
            <w:shd w:val="clear" w:color="auto" w:fill="auto"/>
          </w:tcPr>
          <w:p w:rsidR="00047188" w:rsidRPr="005F02AE" w:rsidRDefault="003A195A" w:rsidP="00EF762D">
            <w:pPr>
              <w:jc w:val="both"/>
              <w:rPr>
                <w:rFonts w:ascii="Arial" w:hAnsi="Arial" w:cs="Arial"/>
              </w:rPr>
            </w:pPr>
            <w:r>
              <w:rPr>
                <w:rFonts w:ascii="Arial" w:hAnsi="Arial" w:cs="Arial"/>
              </w:rPr>
              <w:t>4658</w:t>
            </w:r>
          </w:p>
        </w:tc>
        <w:tc>
          <w:tcPr>
            <w:tcW w:w="1276" w:type="dxa"/>
            <w:shd w:val="clear" w:color="auto" w:fill="auto"/>
          </w:tcPr>
          <w:p w:rsidR="00047188" w:rsidRPr="005F02AE" w:rsidRDefault="003A195A" w:rsidP="00EF762D">
            <w:pPr>
              <w:jc w:val="both"/>
              <w:rPr>
                <w:rFonts w:ascii="Arial" w:hAnsi="Arial" w:cs="Arial"/>
              </w:rPr>
            </w:pPr>
            <w:r>
              <w:rPr>
                <w:rFonts w:ascii="Arial" w:hAnsi="Arial" w:cs="Arial"/>
              </w:rPr>
              <w:t>4754</w:t>
            </w:r>
          </w:p>
        </w:tc>
        <w:tc>
          <w:tcPr>
            <w:tcW w:w="1269" w:type="dxa"/>
            <w:shd w:val="clear" w:color="auto" w:fill="auto"/>
          </w:tcPr>
          <w:p w:rsidR="00047188" w:rsidRPr="005F02AE" w:rsidRDefault="003A195A" w:rsidP="00EF762D">
            <w:pPr>
              <w:jc w:val="both"/>
              <w:rPr>
                <w:rFonts w:ascii="Arial" w:hAnsi="Arial" w:cs="Arial"/>
              </w:rPr>
            </w:pPr>
            <w:r>
              <w:rPr>
                <w:rFonts w:ascii="Arial" w:hAnsi="Arial" w:cs="Arial"/>
              </w:rPr>
              <w:t>4700</w:t>
            </w:r>
          </w:p>
        </w:tc>
      </w:tr>
      <w:tr w:rsidR="00047188" w:rsidRPr="005F02AE" w:rsidTr="00EF762D">
        <w:tc>
          <w:tcPr>
            <w:tcW w:w="2972" w:type="dxa"/>
            <w:shd w:val="clear" w:color="auto" w:fill="auto"/>
          </w:tcPr>
          <w:p w:rsidR="00047188" w:rsidRPr="005F02AE" w:rsidRDefault="00047188" w:rsidP="00EF762D">
            <w:pPr>
              <w:jc w:val="both"/>
              <w:rPr>
                <w:rFonts w:ascii="Arial" w:hAnsi="Arial" w:cs="Arial"/>
              </w:rPr>
            </w:pPr>
            <w:r w:rsidRPr="005F02AE">
              <w:rPr>
                <w:rFonts w:ascii="Arial" w:hAnsi="Arial" w:cs="Arial"/>
              </w:rPr>
              <w:t>FEMMINE</w:t>
            </w:r>
          </w:p>
        </w:tc>
        <w:tc>
          <w:tcPr>
            <w:tcW w:w="1418" w:type="dxa"/>
            <w:shd w:val="clear" w:color="auto" w:fill="auto"/>
          </w:tcPr>
          <w:p w:rsidR="00047188" w:rsidRPr="005F02AE" w:rsidRDefault="003A195A" w:rsidP="00EF762D">
            <w:pPr>
              <w:jc w:val="both"/>
              <w:rPr>
                <w:rFonts w:ascii="Arial" w:hAnsi="Arial" w:cs="Arial"/>
              </w:rPr>
            </w:pPr>
            <w:r>
              <w:rPr>
                <w:rFonts w:ascii="Arial" w:hAnsi="Arial" w:cs="Arial"/>
              </w:rPr>
              <w:t>4763</w:t>
            </w:r>
          </w:p>
        </w:tc>
        <w:tc>
          <w:tcPr>
            <w:tcW w:w="1417" w:type="dxa"/>
            <w:shd w:val="clear" w:color="auto" w:fill="auto"/>
          </w:tcPr>
          <w:p w:rsidR="00047188" w:rsidRPr="005F02AE" w:rsidRDefault="003A195A" w:rsidP="00EF762D">
            <w:pPr>
              <w:jc w:val="both"/>
              <w:rPr>
                <w:rFonts w:ascii="Arial" w:hAnsi="Arial" w:cs="Arial"/>
              </w:rPr>
            </w:pPr>
            <w:r>
              <w:rPr>
                <w:rFonts w:ascii="Arial" w:hAnsi="Arial" w:cs="Arial"/>
              </w:rPr>
              <w:t>4722</w:t>
            </w:r>
          </w:p>
        </w:tc>
        <w:tc>
          <w:tcPr>
            <w:tcW w:w="1276" w:type="dxa"/>
            <w:shd w:val="clear" w:color="auto" w:fill="auto"/>
          </w:tcPr>
          <w:p w:rsidR="00047188" w:rsidRPr="005F02AE" w:rsidRDefault="003A195A" w:rsidP="00EF762D">
            <w:pPr>
              <w:jc w:val="both"/>
              <w:rPr>
                <w:rFonts w:ascii="Arial" w:hAnsi="Arial" w:cs="Arial"/>
              </w:rPr>
            </w:pPr>
            <w:r>
              <w:rPr>
                <w:rFonts w:ascii="Arial" w:hAnsi="Arial" w:cs="Arial"/>
              </w:rPr>
              <w:t>3762</w:t>
            </w:r>
          </w:p>
        </w:tc>
        <w:tc>
          <w:tcPr>
            <w:tcW w:w="1276" w:type="dxa"/>
            <w:shd w:val="clear" w:color="auto" w:fill="auto"/>
          </w:tcPr>
          <w:p w:rsidR="00047188" w:rsidRPr="005F02AE" w:rsidRDefault="003A195A" w:rsidP="00EF762D">
            <w:pPr>
              <w:jc w:val="both"/>
              <w:rPr>
                <w:rFonts w:ascii="Arial" w:hAnsi="Arial" w:cs="Arial"/>
              </w:rPr>
            </w:pPr>
            <w:r>
              <w:rPr>
                <w:rFonts w:ascii="Arial" w:hAnsi="Arial" w:cs="Arial"/>
              </w:rPr>
              <w:t>4770</w:t>
            </w:r>
          </w:p>
        </w:tc>
        <w:tc>
          <w:tcPr>
            <w:tcW w:w="1269" w:type="dxa"/>
            <w:shd w:val="clear" w:color="auto" w:fill="auto"/>
          </w:tcPr>
          <w:p w:rsidR="00047188" w:rsidRPr="005F02AE" w:rsidRDefault="003A195A" w:rsidP="00EF762D">
            <w:pPr>
              <w:jc w:val="both"/>
              <w:rPr>
                <w:rFonts w:ascii="Arial" w:hAnsi="Arial" w:cs="Arial"/>
              </w:rPr>
            </w:pPr>
            <w:r>
              <w:rPr>
                <w:rFonts w:ascii="Arial" w:hAnsi="Arial" w:cs="Arial"/>
              </w:rPr>
              <w:t>4762</w:t>
            </w:r>
          </w:p>
        </w:tc>
      </w:tr>
      <w:tr w:rsidR="00047188" w:rsidRPr="005F02AE" w:rsidTr="00EF762D">
        <w:tc>
          <w:tcPr>
            <w:tcW w:w="2972" w:type="dxa"/>
            <w:shd w:val="clear" w:color="auto" w:fill="auto"/>
          </w:tcPr>
          <w:p w:rsidR="00047188" w:rsidRPr="005F02AE" w:rsidRDefault="00047188" w:rsidP="00EF762D">
            <w:pPr>
              <w:jc w:val="right"/>
              <w:rPr>
                <w:rFonts w:ascii="Arial" w:hAnsi="Arial" w:cs="Arial"/>
              </w:rPr>
            </w:pPr>
            <w:r w:rsidRPr="005F02AE">
              <w:rPr>
                <w:rFonts w:ascii="Arial" w:hAnsi="Arial" w:cs="Arial"/>
              </w:rPr>
              <w:t>TOTALE</w:t>
            </w:r>
          </w:p>
        </w:tc>
        <w:tc>
          <w:tcPr>
            <w:tcW w:w="1418" w:type="dxa"/>
            <w:shd w:val="clear" w:color="auto" w:fill="auto"/>
          </w:tcPr>
          <w:p w:rsidR="00047188" w:rsidRPr="005F02AE" w:rsidRDefault="003A195A" w:rsidP="00EF762D">
            <w:pPr>
              <w:jc w:val="both"/>
              <w:rPr>
                <w:rFonts w:ascii="Arial" w:hAnsi="Arial" w:cs="Arial"/>
              </w:rPr>
            </w:pPr>
            <w:r>
              <w:rPr>
                <w:rFonts w:ascii="Arial" w:hAnsi="Arial" w:cs="Arial"/>
              </w:rPr>
              <w:t>9441</w:t>
            </w:r>
          </w:p>
        </w:tc>
        <w:tc>
          <w:tcPr>
            <w:tcW w:w="1417" w:type="dxa"/>
            <w:shd w:val="clear" w:color="auto" w:fill="auto"/>
          </w:tcPr>
          <w:p w:rsidR="00047188" w:rsidRPr="005F02AE" w:rsidRDefault="003A195A" w:rsidP="00EF762D">
            <w:pPr>
              <w:jc w:val="both"/>
              <w:rPr>
                <w:rFonts w:ascii="Arial" w:hAnsi="Arial" w:cs="Arial"/>
              </w:rPr>
            </w:pPr>
            <w:r>
              <w:rPr>
                <w:rFonts w:ascii="Arial" w:hAnsi="Arial" w:cs="Arial"/>
              </w:rPr>
              <w:t>9399</w:t>
            </w:r>
          </w:p>
        </w:tc>
        <w:tc>
          <w:tcPr>
            <w:tcW w:w="1276" w:type="dxa"/>
            <w:shd w:val="clear" w:color="auto" w:fill="auto"/>
          </w:tcPr>
          <w:p w:rsidR="00047188" w:rsidRPr="005F02AE" w:rsidRDefault="003A195A" w:rsidP="00EF762D">
            <w:pPr>
              <w:jc w:val="both"/>
              <w:rPr>
                <w:rFonts w:ascii="Arial" w:hAnsi="Arial" w:cs="Arial"/>
              </w:rPr>
            </w:pPr>
            <w:r>
              <w:rPr>
                <w:rFonts w:ascii="Arial" w:hAnsi="Arial" w:cs="Arial"/>
              </w:rPr>
              <w:t>9281</w:t>
            </w:r>
          </w:p>
        </w:tc>
        <w:tc>
          <w:tcPr>
            <w:tcW w:w="1276" w:type="dxa"/>
            <w:shd w:val="clear" w:color="auto" w:fill="auto"/>
          </w:tcPr>
          <w:p w:rsidR="00047188" w:rsidRPr="005F02AE" w:rsidRDefault="003A195A" w:rsidP="00EF762D">
            <w:pPr>
              <w:jc w:val="both"/>
              <w:rPr>
                <w:rFonts w:ascii="Arial" w:hAnsi="Arial" w:cs="Arial"/>
              </w:rPr>
            </w:pPr>
            <w:r>
              <w:rPr>
                <w:rFonts w:ascii="Arial" w:hAnsi="Arial" w:cs="Arial"/>
              </w:rPr>
              <w:t>9524</w:t>
            </w:r>
          </w:p>
        </w:tc>
        <w:tc>
          <w:tcPr>
            <w:tcW w:w="1269" w:type="dxa"/>
            <w:shd w:val="clear" w:color="auto" w:fill="auto"/>
          </w:tcPr>
          <w:p w:rsidR="00047188" w:rsidRPr="005F02AE" w:rsidRDefault="003A195A" w:rsidP="00EF762D">
            <w:pPr>
              <w:jc w:val="both"/>
              <w:rPr>
                <w:rFonts w:ascii="Arial" w:hAnsi="Arial" w:cs="Arial"/>
              </w:rPr>
            </w:pPr>
            <w:r>
              <w:rPr>
                <w:rFonts w:ascii="Arial" w:hAnsi="Arial" w:cs="Arial"/>
              </w:rPr>
              <w:t>9462</w:t>
            </w:r>
          </w:p>
        </w:tc>
      </w:tr>
    </w:tbl>
    <w:p w:rsidR="00047188" w:rsidRDefault="00047188" w:rsidP="00047188">
      <w:pPr>
        <w:jc w:val="center"/>
        <w:rPr>
          <w:rFonts w:ascii="Arial" w:hAnsi="Arial" w:cs="Arial"/>
        </w:rPr>
      </w:pPr>
    </w:p>
    <w:p w:rsidR="00047188" w:rsidRDefault="00047188" w:rsidP="00047188">
      <w:pPr>
        <w:jc w:val="center"/>
        <w:rPr>
          <w:rFonts w:ascii="Arial" w:hAnsi="Arial" w:cs="Arial"/>
        </w:rPr>
      </w:pPr>
    </w:p>
    <w:p w:rsidR="00047188" w:rsidRPr="008C5D4C" w:rsidRDefault="00047188" w:rsidP="00047188">
      <w:pPr>
        <w:jc w:val="center"/>
        <w:rPr>
          <w:rFonts w:ascii="Arial" w:hAnsi="Arial" w:cs="Arial"/>
        </w:rPr>
      </w:pPr>
      <w:r w:rsidRPr="008C5D4C">
        <w:rPr>
          <w:rFonts w:ascii="Arial" w:hAnsi="Arial" w:cs="Arial"/>
        </w:rPr>
        <w:t>FASCE DI ETÀ DELLA POPOLAZIONE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1295"/>
        <w:gridCol w:w="1294"/>
        <w:gridCol w:w="1179"/>
        <w:gridCol w:w="1179"/>
        <w:gridCol w:w="1173"/>
      </w:tblGrid>
      <w:tr w:rsidR="00047188" w:rsidRPr="005F02AE" w:rsidTr="00EF762D">
        <w:tc>
          <w:tcPr>
            <w:tcW w:w="2972" w:type="dxa"/>
            <w:shd w:val="clear" w:color="auto" w:fill="F2F2F2"/>
          </w:tcPr>
          <w:p w:rsidR="00047188" w:rsidRPr="005F02AE" w:rsidRDefault="00047188" w:rsidP="00EF762D">
            <w:pPr>
              <w:jc w:val="center"/>
              <w:rPr>
                <w:rFonts w:ascii="Arial" w:hAnsi="Arial" w:cs="Arial"/>
              </w:rPr>
            </w:pPr>
          </w:p>
        </w:tc>
        <w:tc>
          <w:tcPr>
            <w:tcW w:w="1418" w:type="dxa"/>
            <w:shd w:val="clear" w:color="auto" w:fill="F2F2F2"/>
          </w:tcPr>
          <w:p w:rsidR="00047188" w:rsidRPr="005F02AE" w:rsidRDefault="00047188" w:rsidP="00EF762D">
            <w:pPr>
              <w:jc w:val="center"/>
              <w:rPr>
                <w:rFonts w:ascii="Arial" w:hAnsi="Arial" w:cs="Arial"/>
              </w:rPr>
            </w:pPr>
            <w:r w:rsidRPr="005F02AE">
              <w:rPr>
                <w:rFonts w:ascii="Arial" w:hAnsi="Arial" w:cs="Arial"/>
              </w:rPr>
              <w:t>2014</w:t>
            </w:r>
          </w:p>
        </w:tc>
        <w:tc>
          <w:tcPr>
            <w:tcW w:w="1417" w:type="dxa"/>
            <w:shd w:val="clear" w:color="auto" w:fill="F2F2F2"/>
          </w:tcPr>
          <w:p w:rsidR="00047188" w:rsidRPr="005F02AE" w:rsidRDefault="00047188" w:rsidP="00EF762D">
            <w:pPr>
              <w:jc w:val="center"/>
              <w:rPr>
                <w:rFonts w:ascii="Arial" w:hAnsi="Arial" w:cs="Arial"/>
              </w:rPr>
            </w:pPr>
            <w:r w:rsidRPr="005F02AE">
              <w:rPr>
                <w:rFonts w:ascii="Arial" w:hAnsi="Arial" w:cs="Arial"/>
              </w:rPr>
              <w:t>2013</w:t>
            </w:r>
          </w:p>
        </w:tc>
        <w:tc>
          <w:tcPr>
            <w:tcW w:w="1276" w:type="dxa"/>
            <w:shd w:val="clear" w:color="auto" w:fill="F2F2F2"/>
          </w:tcPr>
          <w:p w:rsidR="00047188" w:rsidRPr="005F02AE" w:rsidRDefault="00047188" w:rsidP="00EF762D">
            <w:pPr>
              <w:jc w:val="center"/>
              <w:rPr>
                <w:rFonts w:ascii="Arial" w:hAnsi="Arial" w:cs="Arial"/>
              </w:rPr>
            </w:pPr>
            <w:r w:rsidRPr="005F02AE">
              <w:rPr>
                <w:rFonts w:ascii="Arial" w:hAnsi="Arial" w:cs="Arial"/>
              </w:rPr>
              <w:t>2012</w:t>
            </w:r>
          </w:p>
        </w:tc>
        <w:tc>
          <w:tcPr>
            <w:tcW w:w="1276" w:type="dxa"/>
            <w:shd w:val="clear" w:color="auto" w:fill="F2F2F2"/>
          </w:tcPr>
          <w:p w:rsidR="00047188" w:rsidRPr="005F02AE" w:rsidRDefault="00047188" w:rsidP="00EF762D">
            <w:pPr>
              <w:jc w:val="center"/>
              <w:rPr>
                <w:rFonts w:ascii="Arial" w:hAnsi="Arial" w:cs="Arial"/>
              </w:rPr>
            </w:pPr>
            <w:r w:rsidRPr="005F02AE">
              <w:rPr>
                <w:rFonts w:ascii="Arial" w:hAnsi="Arial" w:cs="Arial"/>
              </w:rPr>
              <w:t>2011</w:t>
            </w:r>
          </w:p>
        </w:tc>
        <w:tc>
          <w:tcPr>
            <w:tcW w:w="1269" w:type="dxa"/>
            <w:shd w:val="clear" w:color="auto" w:fill="F2F2F2"/>
          </w:tcPr>
          <w:p w:rsidR="00047188" w:rsidRPr="005F02AE" w:rsidRDefault="00047188" w:rsidP="00EF762D">
            <w:pPr>
              <w:jc w:val="center"/>
              <w:rPr>
                <w:rFonts w:ascii="Arial" w:hAnsi="Arial" w:cs="Arial"/>
              </w:rPr>
            </w:pPr>
            <w:r w:rsidRPr="005F02AE">
              <w:rPr>
                <w:rFonts w:ascii="Arial" w:hAnsi="Arial" w:cs="Arial"/>
              </w:rPr>
              <w:t>2010</w:t>
            </w:r>
          </w:p>
        </w:tc>
      </w:tr>
      <w:tr w:rsidR="00047188" w:rsidRPr="005F02AE" w:rsidTr="00EF762D">
        <w:tc>
          <w:tcPr>
            <w:tcW w:w="2972" w:type="dxa"/>
            <w:shd w:val="clear" w:color="auto" w:fill="auto"/>
          </w:tcPr>
          <w:p w:rsidR="00047188" w:rsidRPr="005F02AE" w:rsidRDefault="00047188" w:rsidP="00EF762D">
            <w:pPr>
              <w:jc w:val="both"/>
              <w:rPr>
                <w:rFonts w:ascii="Arial" w:hAnsi="Arial" w:cs="Arial"/>
              </w:rPr>
            </w:pPr>
            <w:r w:rsidRPr="005F02AE">
              <w:rPr>
                <w:rFonts w:ascii="Arial" w:hAnsi="Arial" w:cs="Arial"/>
              </w:rPr>
              <w:t>0 – 19</w:t>
            </w:r>
          </w:p>
        </w:tc>
        <w:tc>
          <w:tcPr>
            <w:tcW w:w="1418" w:type="dxa"/>
            <w:shd w:val="clear" w:color="auto" w:fill="auto"/>
          </w:tcPr>
          <w:p w:rsidR="00047188" w:rsidRPr="005F02AE" w:rsidRDefault="00047188" w:rsidP="00EF762D">
            <w:pPr>
              <w:jc w:val="both"/>
              <w:rPr>
                <w:rFonts w:ascii="Arial" w:hAnsi="Arial" w:cs="Arial"/>
              </w:rPr>
            </w:pPr>
          </w:p>
        </w:tc>
        <w:tc>
          <w:tcPr>
            <w:tcW w:w="1417" w:type="dxa"/>
            <w:shd w:val="clear" w:color="auto" w:fill="auto"/>
          </w:tcPr>
          <w:p w:rsidR="00047188" w:rsidRPr="005F02AE" w:rsidRDefault="00047188" w:rsidP="00EF762D">
            <w:pPr>
              <w:jc w:val="both"/>
              <w:rPr>
                <w:rFonts w:ascii="Arial" w:hAnsi="Arial" w:cs="Arial"/>
              </w:rPr>
            </w:pPr>
          </w:p>
        </w:tc>
        <w:tc>
          <w:tcPr>
            <w:tcW w:w="1276" w:type="dxa"/>
            <w:shd w:val="clear" w:color="auto" w:fill="auto"/>
          </w:tcPr>
          <w:p w:rsidR="00047188" w:rsidRPr="005F02AE" w:rsidRDefault="00047188" w:rsidP="00EF762D">
            <w:pPr>
              <w:jc w:val="both"/>
              <w:rPr>
                <w:rFonts w:ascii="Arial" w:hAnsi="Arial" w:cs="Arial"/>
              </w:rPr>
            </w:pPr>
          </w:p>
        </w:tc>
        <w:tc>
          <w:tcPr>
            <w:tcW w:w="1276" w:type="dxa"/>
            <w:shd w:val="clear" w:color="auto" w:fill="auto"/>
          </w:tcPr>
          <w:p w:rsidR="00047188" w:rsidRPr="005F02AE" w:rsidRDefault="00047188" w:rsidP="00EF762D">
            <w:pPr>
              <w:jc w:val="both"/>
              <w:rPr>
                <w:rFonts w:ascii="Arial" w:hAnsi="Arial" w:cs="Arial"/>
              </w:rPr>
            </w:pPr>
          </w:p>
        </w:tc>
        <w:tc>
          <w:tcPr>
            <w:tcW w:w="1269" w:type="dxa"/>
            <w:shd w:val="clear" w:color="auto" w:fill="auto"/>
          </w:tcPr>
          <w:p w:rsidR="00047188" w:rsidRPr="005F02AE" w:rsidRDefault="00047188" w:rsidP="00EF762D">
            <w:pPr>
              <w:jc w:val="both"/>
              <w:rPr>
                <w:rFonts w:ascii="Arial" w:hAnsi="Arial" w:cs="Arial"/>
              </w:rPr>
            </w:pPr>
          </w:p>
        </w:tc>
      </w:tr>
      <w:tr w:rsidR="00047188" w:rsidRPr="005F02AE" w:rsidTr="00EF762D">
        <w:tc>
          <w:tcPr>
            <w:tcW w:w="2972" w:type="dxa"/>
            <w:shd w:val="clear" w:color="auto" w:fill="auto"/>
          </w:tcPr>
          <w:p w:rsidR="00047188" w:rsidRPr="005F02AE" w:rsidRDefault="00047188" w:rsidP="00EF762D">
            <w:pPr>
              <w:jc w:val="both"/>
              <w:rPr>
                <w:rFonts w:ascii="Arial" w:hAnsi="Arial" w:cs="Arial"/>
              </w:rPr>
            </w:pPr>
            <w:r w:rsidRPr="005F02AE">
              <w:rPr>
                <w:rFonts w:ascii="Arial" w:hAnsi="Arial" w:cs="Arial"/>
              </w:rPr>
              <w:t>20 – 34</w:t>
            </w:r>
          </w:p>
        </w:tc>
        <w:tc>
          <w:tcPr>
            <w:tcW w:w="1418" w:type="dxa"/>
            <w:shd w:val="clear" w:color="auto" w:fill="auto"/>
          </w:tcPr>
          <w:p w:rsidR="00047188" w:rsidRPr="005F02AE" w:rsidRDefault="00047188" w:rsidP="00EF762D">
            <w:pPr>
              <w:jc w:val="both"/>
              <w:rPr>
                <w:rFonts w:ascii="Arial" w:hAnsi="Arial" w:cs="Arial"/>
              </w:rPr>
            </w:pPr>
          </w:p>
        </w:tc>
        <w:tc>
          <w:tcPr>
            <w:tcW w:w="1417" w:type="dxa"/>
            <w:shd w:val="clear" w:color="auto" w:fill="auto"/>
          </w:tcPr>
          <w:p w:rsidR="00047188" w:rsidRPr="005F02AE" w:rsidRDefault="00047188" w:rsidP="00EF762D">
            <w:pPr>
              <w:jc w:val="both"/>
              <w:rPr>
                <w:rFonts w:ascii="Arial" w:hAnsi="Arial" w:cs="Arial"/>
              </w:rPr>
            </w:pPr>
          </w:p>
        </w:tc>
        <w:tc>
          <w:tcPr>
            <w:tcW w:w="1276" w:type="dxa"/>
            <w:shd w:val="clear" w:color="auto" w:fill="auto"/>
          </w:tcPr>
          <w:p w:rsidR="00047188" w:rsidRPr="005F02AE" w:rsidRDefault="00047188" w:rsidP="00EF762D">
            <w:pPr>
              <w:jc w:val="both"/>
              <w:rPr>
                <w:rFonts w:ascii="Arial" w:hAnsi="Arial" w:cs="Arial"/>
              </w:rPr>
            </w:pPr>
          </w:p>
        </w:tc>
        <w:tc>
          <w:tcPr>
            <w:tcW w:w="1276" w:type="dxa"/>
            <w:shd w:val="clear" w:color="auto" w:fill="auto"/>
          </w:tcPr>
          <w:p w:rsidR="00047188" w:rsidRPr="005F02AE" w:rsidRDefault="00047188" w:rsidP="00EF762D">
            <w:pPr>
              <w:jc w:val="both"/>
              <w:rPr>
                <w:rFonts w:ascii="Arial" w:hAnsi="Arial" w:cs="Arial"/>
              </w:rPr>
            </w:pPr>
          </w:p>
        </w:tc>
        <w:tc>
          <w:tcPr>
            <w:tcW w:w="1269" w:type="dxa"/>
            <w:shd w:val="clear" w:color="auto" w:fill="auto"/>
          </w:tcPr>
          <w:p w:rsidR="00047188" w:rsidRPr="005F02AE" w:rsidRDefault="00047188" w:rsidP="00EF762D">
            <w:pPr>
              <w:jc w:val="both"/>
              <w:rPr>
                <w:rFonts w:ascii="Arial" w:hAnsi="Arial" w:cs="Arial"/>
              </w:rPr>
            </w:pPr>
          </w:p>
        </w:tc>
      </w:tr>
      <w:tr w:rsidR="00047188" w:rsidRPr="005F02AE" w:rsidTr="00EF762D">
        <w:tc>
          <w:tcPr>
            <w:tcW w:w="2972" w:type="dxa"/>
            <w:shd w:val="clear" w:color="auto" w:fill="auto"/>
          </w:tcPr>
          <w:p w:rsidR="00047188" w:rsidRPr="005F02AE" w:rsidRDefault="00047188" w:rsidP="00EF762D">
            <w:pPr>
              <w:jc w:val="both"/>
              <w:rPr>
                <w:rFonts w:ascii="Arial" w:hAnsi="Arial" w:cs="Arial"/>
              </w:rPr>
            </w:pPr>
            <w:r w:rsidRPr="005F02AE">
              <w:rPr>
                <w:rFonts w:ascii="Arial" w:hAnsi="Arial" w:cs="Arial"/>
              </w:rPr>
              <w:t>35 – 54</w:t>
            </w:r>
          </w:p>
        </w:tc>
        <w:tc>
          <w:tcPr>
            <w:tcW w:w="1418" w:type="dxa"/>
            <w:shd w:val="clear" w:color="auto" w:fill="auto"/>
          </w:tcPr>
          <w:p w:rsidR="00047188" w:rsidRPr="005F02AE" w:rsidRDefault="00047188" w:rsidP="00EF762D">
            <w:pPr>
              <w:jc w:val="both"/>
              <w:rPr>
                <w:rFonts w:ascii="Arial" w:hAnsi="Arial" w:cs="Arial"/>
              </w:rPr>
            </w:pPr>
          </w:p>
        </w:tc>
        <w:tc>
          <w:tcPr>
            <w:tcW w:w="1417" w:type="dxa"/>
            <w:shd w:val="clear" w:color="auto" w:fill="auto"/>
          </w:tcPr>
          <w:p w:rsidR="00047188" w:rsidRPr="005F02AE" w:rsidRDefault="00047188" w:rsidP="00EF762D">
            <w:pPr>
              <w:jc w:val="both"/>
              <w:rPr>
                <w:rFonts w:ascii="Arial" w:hAnsi="Arial" w:cs="Arial"/>
              </w:rPr>
            </w:pPr>
          </w:p>
        </w:tc>
        <w:tc>
          <w:tcPr>
            <w:tcW w:w="1276" w:type="dxa"/>
            <w:shd w:val="clear" w:color="auto" w:fill="auto"/>
          </w:tcPr>
          <w:p w:rsidR="00047188" w:rsidRPr="005F02AE" w:rsidRDefault="00047188" w:rsidP="00EF762D">
            <w:pPr>
              <w:jc w:val="both"/>
              <w:rPr>
                <w:rFonts w:ascii="Arial" w:hAnsi="Arial" w:cs="Arial"/>
              </w:rPr>
            </w:pPr>
          </w:p>
        </w:tc>
        <w:tc>
          <w:tcPr>
            <w:tcW w:w="1276" w:type="dxa"/>
            <w:shd w:val="clear" w:color="auto" w:fill="auto"/>
          </w:tcPr>
          <w:p w:rsidR="00047188" w:rsidRPr="005F02AE" w:rsidRDefault="00047188" w:rsidP="00EF762D">
            <w:pPr>
              <w:jc w:val="both"/>
              <w:rPr>
                <w:rFonts w:ascii="Arial" w:hAnsi="Arial" w:cs="Arial"/>
              </w:rPr>
            </w:pPr>
          </w:p>
        </w:tc>
        <w:tc>
          <w:tcPr>
            <w:tcW w:w="1269" w:type="dxa"/>
            <w:shd w:val="clear" w:color="auto" w:fill="auto"/>
          </w:tcPr>
          <w:p w:rsidR="00047188" w:rsidRPr="005F02AE" w:rsidRDefault="00047188" w:rsidP="00EF762D">
            <w:pPr>
              <w:jc w:val="both"/>
              <w:rPr>
                <w:rFonts w:ascii="Arial" w:hAnsi="Arial" w:cs="Arial"/>
              </w:rPr>
            </w:pPr>
          </w:p>
        </w:tc>
      </w:tr>
      <w:tr w:rsidR="00047188" w:rsidRPr="005F02AE" w:rsidTr="00EF762D">
        <w:tc>
          <w:tcPr>
            <w:tcW w:w="2972" w:type="dxa"/>
            <w:shd w:val="clear" w:color="auto" w:fill="auto"/>
          </w:tcPr>
          <w:p w:rsidR="00047188" w:rsidRPr="005F02AE" w:rsidRDefault="00047188" w:rsidP="00EF762D">
            <w:pPr>
              <w:jc w:val="both"/>
              <w:rPr>
                <w:rFonts w:ascii="Arial" w:hAnsi="Arial" w:cs="Arial"/>
              </w:rPr>
            </w:pPr>
            <w:r w:rsidRPr="005F02AE">
              <w:rPr>
                <w:rFonts w:ascii="Arial" w:hAnsi="Arial" w:cs="Arial"/>
              </w:rPr>
              <w:t>55 – 74</w:t>
            </w:r>
          </w:p>
        </w:tc>
        <w:tc>
          <w:tcPr>
            <w:tcW w:w="1418" w:type="dxa"/>
            <w:shd w:val="clear" w:color="auto" w:fill="auto"/>
          </w:tcPr>
          <w:p w:rsidR="00047188" w:rsidRPr="005F02AE" w:rsidRDefault="00047188" w:rsidP="00EF762D">
            <w:pPr>
              <w:jc w:val="both"/>
              <w:rPr>
                <w:rFonts w:ascii="Arial" w:hAnsi="Arial" w:cs="Arial"/>
              </w:rPr>
            </w:pPr>
          </w:p>
        </w:tc>
        <w:tc>
          <w:tcPr>
            <w:tcW w:w="1417" w:type="dxa"/>
            <w:shd w:val="clear" w:color="auto" w:fill="auto"/>
          </w:tcPr>
          <w:p w:rsidR="00047188" w:rsidRPr="005F02AE" w:rsidRDefault="00047188" w:rsidP="00EF762D">
            <w:pPr>
              <w:jc w:val="both"/>
              <w:rPr>
                <w:rFonts w:ascii="Arial" w:hAnsi="Arial" w:cs="Arial"/>
              </w:rPr>
            </w:pPr>
          </w:p>
        </w:tc>
        <w:tc>
          <w:tcPr>
            <w:tcW w:w="1276" w:type="dxa"/>
            <w:shd w:val="clear" w:color="auto" w:fill="auto"/>
          </w:tcPr>
          <w:p w:rsidR="00047188" w:rsidRPr="005F02AE" w:rsidRDefault="00047188" w:rsidP="00EF762D">
            <w:pPr>
              <w:jc w:val="both"/>
              <w:rPr>
                <w:rFonts w:ascii="Arial" w:hAnsi="Arial" w:cs="Arial"/>
              </w:rPr>
            </w:pPr>
          </w:p>
        </w:tc>
        <w:tc>
          <w:tcPr>
            <w:tcW w:w="1276" w:type="dxa"/>
            <w:shd w:val="clear" w:color="auto" w:fill="auto"/>
          </w:tcPr>
          <w:p w:rsidR="00047188" w:rsidRPr="005F02AE" w:rsidRDefault="00047188" w:rsidP="00EF762D">
            <w:pPr>
              <w:jc w:val="both"/>
              <w:rPr>
                <w:rFonts w:ascii="Arial" w:hAnsi="Arial" w:cs="Arial"/>
              </w:rPr>
            </w:pPr>
          </w:p>
        </w:tc>
        <w:tc>
          <w:tcPr>
            <w:tcW w:w="1269" w:type="dxa"/>
            <w:shd w:val="clear" w:color="auto" w:fill="auto"/>
          </w:tcPr>
          <w:p w:rsidR="00047188" w:rsidRPr="005F02AE" w:rsidRDefault="00047188" w:rsidP="00EF762D">
            <w:pPr>
              <w:jc w:val="both"/>
              <w:rPr>
                <w:rFonts w:ascii="Arial" w:hAnsi="Arial" w:cs="Arial"/>
              </w:rPr>
            </w:pPr>
          </w:p>
        </w:tc>
      </w:tr>
      <w:tr w:rsidR="00047188" w:rsidRPr="005F02AE" w:rsidTr="00EF762D">
        <w:tc>
          <w:tcPr>
            <w:tcW w:w="2972" w:type="dxa"/>
            <w:shd w:val="clear" w:color="auto" w:fill="auto"/>
          </w:tcPr>
          <w:p w:rsidR="00047188" w:rsidRPr="005F02AE" w:rsidRDefault="00047188" w:rsidP="00EF762D">
            <w:pPr>
              <w:jc w:val="both"/>
              <w:rPr>
                <w:rFonts w:ascii="Arial" w:hAnsi="Arial" w:cs="Arial"/>
              </w:rPr>
            </w:pPr>
            <w:r w:rsidRPr="005F02AE">
              <w:rPr>
                <w:rFonts w:ascii="Arial" w:hAnsi="Arial" w:cs="Arial"/>
              </w:rPr>
              <w:lastRenderedPageBreak/>
              <w:t>75 E OLTRE</w:t>
            </w:r>
          </w:p>
        </w:tc>
        <w:tc>
          <w:tcPr>
            <w:tcW w:w="1418" w:type="dxa"/>
            <w:shd w:val="clear" w:color="auto" w:fill="auto"/>
          </w:tcPr>
          <w:p w:rsidR="00047188" w:rsidRPr="005F02AE" w:rsidRDefault="00047188" w:rsidP="00EF762D">
            <w:pPr>
              <w:jc w:val="both"/>
              <w:rPr>
                <w:rFonts w:ascii="Arial" w:hAnsi="Arial" w:cs="Arial"/>
              </w:rPr>
            </w:pPr>
          </w:p>
        </w:tc>
        <w:tc>
          <w:tcPr>
            <w:tcW w:w="1417" w:type="dxa"/>
            <w:shd w:val="clear" w:color="auto" w:fill="auto"/>
          </w:tcPr>
          <w:p w:rsidR="00047188" w:rsidRPr="005F02AE" w:rsidRDefault="00047188" w:rsidP="00EF762D">
            <w:pPr>
              <w:jc w:val="both"/>
              <w:rPr>
                <w:rFonts w:ascii="Arial" w:hAnsi="Arial" w:cs="Arial"/>
              </w:rPr>
            </w:pPr>
          </w:p>
        </w:tc>
        <w:tc>
          <w:tcPr>
            <w:tcW w:w="1276" w:type="dxa"/>
            <w:shd w:val="clear" w:color="auto" w:fill="auto"/>
          </w:tcPr>
          <w:p w:rsidR="00047188" w:rsidRPr="005F02AE" w:rsidRDefault="00047188" w:rsidP="00EF762D">
            <w:pPr>
              <w:jc w:val="both"/>
              <w:rPr>
                <w:rFonts w:ascii="Arial" w:hAnsi="Arial" w:cs="Arial"/>
              </w:rPr>
            </w:pPr>
          </w:p>
        </w:tc>
        <w:tc>
          <w:tcPr>
            <w:tcW w:w="1276" w:type="dxa"/>
            <w:shd w:val="clear" w:color="auto" w:fill="auto"/>
          </w:tcPr>
          <w:p w:rsidR="00047188" w:rsidRPr="005F02AE" w:rsidRDefault="00047188" w:rsidP="00EF762D">
            <w:pPr>
              <w:jc w:val="both"/>
              <w:rPr>
                <w:rFonts w:ascii="Arial" w:hAnsi="Arial" w:cs="Arial"/>
              </w:rPr>
            </w:pPr>
          </w:p>
        </w:tc>
        <w:tc>
          <w:tcPr>
            <w:tcW w:w="1269" w:type="dxa"/>
            <w:shd w:val="clear" w:color="auto" w:fill="auto"/>
          </w:tcPr>
          <w:p w:rsidR="00047188" w:rsidRPr="005F02AE" w:rsidRDefault="00047188" w:rsidP="00EF762D">
            <w:pPr>
              <w:jc w:val="both"/>
              <w:rPr>
                <w:rFonts w:ascii="Arial" w:hAnsi="Arial" w:cs="Arial"/>
              </w:rPr>
            </w:pPr>
          </w:p>
        </w:tc>
      </w:tr>
      <w:tr w:rsidR="00047188" w:rsidRPr="005F02AE" w:rsidTr="00EF762D">
        <w:tc>
          <w:tcPr>
            <w:tcW w:w="2972" w:type="dxa"/>
            <w:shd w:val="clear" w:color="auto" w:fill="auto"/>
          </w:tcPr>
          <w:p w:rsidR="00047188" w:rsidRPr="005F02AE" w:rsidRDefault="00047188" w:rsidP="00EF762D">
            <w:pPr>
              <w:jc w:val="right"/>
              <w:rPr>
                <w:rFonts w:ascii="Arial" w:hAnsi="Arial" w:cs="Arial"/>
              </w:rPr>
            </w:pPr>
            <w:r w:rsidRPr="005F02AE">
              <w:rPr>
                <w:rFonts w:ascii="Arial" w:hAnsi="Arial" w:cs="Arial"/>
              </w:rPr>
              <w:t>TOTALE</w:t>
            </w:r>
          </w:p>
        </w:tc>
        <w:tc>
          <w:tcPr>
            <w:tcW w:w="1418" w:type="dxa"/>
            <w:shd w:val="clear" w:color="auto" w:fill="auto"/>
          </w:tcPr>
          <w:p w:rsidR="00047188" w:rsidRPr="005F02AE" w:rsidRDefault="00047188" w:rsidP="00EF762D">
            <w:pPr>
              <w:jc w:val="both"/>
              <w:rPr>
                <w:rFonts w:ascii="Arial" w:hAnsi="Arial" w:cs="Arial"/>
              </w:rPr>
            </w:pPr>
          </w:p>
        </w:tc>
        <w:tc>
          <w:tcPr>
            <w:tcW w:w="1417" w:type="dxa"/>
            <w:shd w:val="clear" w:color="auto" w:fill="auto"/>
          </w:tcPr>
          <w:p w:rsidR="00047188" w:rsidRPr="005F02AE" w:rsidRDefault="00047188" w:rsidP="00EF762D">
            <w:pPr>
              <w:jc w:val="both"/>
              <w:rPr>
                <w:rFonts w:ascii="Arial" w:hAnsi="Arial" w:cs="Arial"/>
              </w:rPr>
            </w:pPr>
          </w:p>
        </w:tc>
        <w:tc>
          <w:tcPr>
            <w:tcW w:w="1276" w:type="dxa"/>
            <w:shd w:val="clear" w:color="auto" w:fill="auto"/>
          </w:tcPr>
          <w:p w:rsidR="00047188" w:rsidRPr="005F02AE" w:rsidRDefault="00047188" w:rsidP="00EF762D">
            <w:pPr>
              <w:jc w:val="both"/>
              <w:rPr>
                <w:rFonts w:ascii="Arial" w:hAnsi="Arial" w:cs="Arial"/>
              </w:rPr>
            </w:pPr>
          </w:p>
        </w:tc>
        <w:tc>
          <w:tcPr>
            <w:tcW w:w="1276" w:type="dxa"/>
            <w:shd w:val="clear" w:color="auto" w:fill="auto"/>
          </w:tcPr>
          <w:p w:rsidR="00047188" w:rsidRPr="005F02AE" w:rsidRDefault="00047188" w:rsidP="00EF762D">
            <w:pPr>
              <w:jc w:val="both"/>
              <w:rPr>
                <w:rFonts w:ascii="Arial" w:hAnsi="Arial" w:cs="Arial"/>
              </w:rPr>
            </w:pPr>
          </w:p>
        </w:tc>
        <w:tc>
          <w:tcPr>
            <w:tcW w:w="1269" w:type="dxa"/>
            <w:shd w:val="clear" w:color="auto" w:fill="auto"/>
          </w:tcPr>
          <w:p w:rsidR="00047188" w:rsidRPr="005F02AE" w:rsidRDefault="00047188" w:rsidP="00EF762D">
            <w:pPr>
              <w:jc w:val="both"/>
              <w:rPr>
                <w:rFonts w:ascii="Arial" w:hAnsi="Arial" w:cs="Arial"/>
              </w:rPr>
            </w:pPr>
          </w:p>
        </w:tc>
      </w:tr>
    </w:tbl>
    <w:p w:rsidR="00047188" w:rsidRPr="00B64005" w:rsidRDefault="00047188" w:rsidP="00047188">
      <w:pPr>
        <w:keepNext/>
        <w:jc w:val="both"/>
        <w:rPr>
          <w:rFonts w:ascii="Arial" w:hAnsi="Arial" w:cs="Arial"/>
          <w:szCs w:val="20"/>
        </w:rPr>
      </w:pPr>
      <w:r w:rsidRPr="00B64005">
        <w:rPr>
          <w:rFonts w:ascii="Arial" w:hAnsi="Arial" w:cs="Arial"/>
          <w:szCs w:val="20"/>
        </w:rPr>
        <w:t>2) PARAMETRI PER IDENTIFICARE L’EVOLUZIONE DEI FLUSSI FINANZIARI ED ECONOMICI</w:t>
      </w:r>
    </w:p>
    <w:p w:rsidR="00047188" w:rsidRDefault="00047188" w:rsidP="00047188">
      <w:pPr>
        <w:pStyle w:val="Paragrafoelenco"/>
        <w:keepNext/>
        <w:ind w:left="851" w:hanging="360"/>
        <w:jc w:val="both"/>
        <w:rPr>
          <w:rFonts w:ascii="Arial" w:hAnsi="Arial" w:cs="Arial"/>
          <w:szCs w:val="20"/>
          <w:u w:val="single"/>
        </w:rPr>
      </w:pPr>
    </w:p>
    <w:p w:rsidR="00047188" w:rsidRDefault="00047188" w:rsidP="00047188">
      <w:pPr>
        <w:pStyle w:val="Paragrafoelenco"/>
        <w:keepNext/>
        <w:ind w:left="851" w:hanging="360"/>
        <w:jc w:val="both"/>
        <w:rPr>
          <w:rFonts w:ascii="Arial" w:hAnsi="Arial" w:cs="Arial"/>
          <w:szCs w:val="20"/>
          <w:u w:val="single"/>
        </w:rPr>
      </w:pPr>
    </w:p>
    <w:p w:rsidR="00047188" w:rsidRPr="00B64005" w:rsidRDefault="00047188" w:rsidP="00047188">
      <w:pPr>
        <w:pStyle w:val="Paragrafoelenco"/>
        <w:keepNext/>
        <w:ind w:left="851" w:hanging="360"/>
        <w:jc w:val="both"/>
        <w:rPr>
          <w:rFonts w:ascii="Arial" w:hAnsi="Arial" w:cs="Arial"/>
          <w:szCs w:val="20"/>
          <w:u w:val="single"/>
        </w:rPr>
      </w:pPr>
      <w:r w:rsidRPr="00B64005">
        <w:rPr>
          <w:rFonts w:ascii="Arial" w:hAnsi="Arial" w:cs="Arial"/>
          <w:szCs w:val="20"/>
          <w:u w:val="single"/>
        </w:rPr>
        <w:t>a) Considerazioni generali relative all’ente</w:t>
      </w:r>
    </w:p>
    <w:p w:rsidR="00047188" w:rsidRPr="00364809" w:rsidRDefault="00047188" w:rsidP="00047188">
      <w:pPr>
        <w:widowControl w:val="0"/>
        <w:overflowPunct w:val="0"/>
        <w:autoSpaceDE w:val="0"/>
        <w:autoSpaceDN w:val="0"/>
        <w:adjustRightInd w:val="0"/>
        <w:spacing w:line="241" w:lineRule="auto"/>
        <w:jc w:val="both"/>
        <w:rPr>
          <w:rFonts w:ascii="Calibri" w:hAnsi="Calibri" w:cs="Arial"/>
          <w:sz w:val="28"/>
          <w:szCs w:val="28"/>
        </w:rPr>
      </w:pPr>
      <w:r w:rsidRPr="00364809">
        <w:rPr>
          <w:rFonts w:ascii="Calibri" w:hAnsi="Calibri" w:cs="Arial"/>
          <w:sz w:val="28"/>
          <w:szCs w:val="28"/>
        </w:rPr>
        <w:t>Al fine di comprendere l’andamento tendenziale delle entrate dell’ente, si riportano il riepilogo dei principali indicatori di bilancio relativi alle entrate e relativi alle spese  con riferimento alle gestioni passate e a quelle oggetto di programmazione nel presente documento.</w:t>
      </w:r>
    </w:p>
    <w:p w:rsidR="00047188" w:rsidRPr="00364809" w:rsidRDefault="00047188" w:rsidP="00047188">
      <w:pPr>
        <w:widowControl w:val="0"/>
        <w:autoSpaceDE w:val="0"/>
        <w:autoSpaceDN w:val="0"/>
        <w:adjustRightInd w:val="0"/>
        <w:spacing w:line="200" w:lineRule="exact"/>
        <w:rPr>
          <w:rFonts w:ascii="Calibri" w:hAnsi="Calibri" w:cs="Arial"/>
          <w:sz w:val="28"/>
          <w:szCs w:val="28"/>
        </w:rPr>
      </w:pPr>
    </w:p>
    <w:p w:rsidR="00047188" w:rsidRPr="00364809" w:rsidRDefault="00047188" w:rsidP="00047188">
      <w:pPr>
        <w:widowControl w:val="0"/>
        <w:autoSpaceDE w:val="0"/>
        <w:autoSpaceDN w:val="0"/>
        <w:adjustRightInd w:val="0"/>
        <w:spacing w:line="320" w:lineRule="exact"/>
        <w:rPr>
          <w:rFonts w:ascii="Arial" w:hAnsi="Arial" w:cs="Arial"/>
          <w:sz w:val="28"/>
          <w:szCs w:val="28"/>
        </w:rPr>
      </w:pPr>
    </w:p>
    <w:tbl>
      <w:tblPr>
        <w:tblW w:w="7454" w:type="dxa"/>
        <w:tblInd w:w="1770" w:type="dxa"/>
        <w:tblLayout w:type="fixed"/>
        <w:tblCellMar>
          <w:left w:w="0" w:type="dxa"/>
          <w:right w:w="0" w:type="dxa"/>
        </w:tblCellMar>
        <w:tblLook w:val="0000" w:firstRow="0" w:lastRow="0" w:firstColumn="0" w:lastColumn="0" w:noHBand="0" w:noVBand="0"/>
      </w:tblPr>
      <w:tblGrid>
        <w:gridCol w:w="340"/>
        <w:gridCol w:w="3440"/>
        <w:gridCol w:w="1264"/>
        <w:gridCol w:w="1134"/>
        <w:gridCol w:w="1276"/>
      </w:tblGrid>
      <w:tr w:rsidR="00047188" w:rsidRPr="00364809" w:rsidTr="00E9540E">
        <w:trPr>
          <w:trHeight w:val="322"/>
        </w:trPr>
        <w:tc>
          <w:tcPr>
            <w:tcW w:w="340" w:type="dxa"/>
            <w:tcBorders>
              <w:top w:val="single" w:sz="8" w:space="0" w:color="auto"/>
              <w:left w:val="single" w:sz="8" w:space="0" w:color="auto"/>
              <w:bottom w:val="single" w:sz="8" w:space="0" w:color="002060"/>
              <w:right w:val="nil"/>
            </w:tcBorders>
            <w:shd w:val="clear" w:color="auto" w:fill="002060"/>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3440" w:type="dxa"/>
            <w:tcBorders>
              <w:top w:val="single" w:sz="8" w:space="0" w:color="auto"/>
              <w:left w:val="nil"/>
              <w:bottom w:val="single" w:sz="8" w:space="0" w:color="002060"/>
              <w:right w:val="single" w:sz="8" w:space="0" w:color="auto"/>
            </w:tcBorders>
            <w:shd w:val="clear" w:color="auto" w:fill="002060"/>
            <w:vAlign w:val="bottom"/>
          </w:tcPr>
          <w:p w:rsidR="00047188" w:rsidRPr="00364809" w:rsidRDefault="00047188" w:rsidP="00EF762D">
            <w:pPr>
              <w:widowControl w:val="0"/>
              <w:autoSpaceDE w:val="0"/>
              <w:autoSpaceDN w:val="0"/>
              <w:adjustRightInd w:val="0"/>
              <w:ind w:left="480"/>
              <w:rPr>
                <w:rFonts w:ascii="Arial" w:hAnsi="Arial" w:cs="Arial"/>
                <w:sz w:val="28"/>
                <w:szCs w:val="28"/>
              </w:rPr>
            </w:pPr>
            <w:r w:rsidRPr="00364809">
              <w:rPr>
                <w:rFonts w:ascii="Arial" w:hAnsi="Arial" w:cs="Arial"/>
                <w:b/>
                <w:bCs/>
                <w:color w:val="FFFFFF"/>
                <w:sz w:val="28"/>
                <w:szCs w:val="28"/>
              </w:rPr>
              <w:t>Denominazione indicatori</w:t>
            </w:r>
          </w:p>
        </w:tc>
        <w:tc>
          <w:tcPr>
            <w:tcW w:w="1264" w:type="dxa"/>
            <w:tcBorders>
              <w:top w:val="single" w:sz="8" w:space="0" w:color="auto"/>
              <w:left w:val="nil"/>
              <w:bottom w:val="single" w:sz="8" w:space="0" w:color="002060"/>
              <w:right w:val="single" w:sz="8" w:space="0" w:color="auto"/>
            </w:tcBorders>
            <w:shd w:val="clear" w:color="auto" w:fill="002060"/>
            <w:vAlign w:val="bottom"/>
          </w:tcPr>
          <w:p w:rsidR="00047188" w:rsidRPr="00364809" w:rsidRDefault="00047188" w:rsidP="00EF762D">
            <w:pPr>
              <w:widowControl w:val="0"/>
              <w:autoSpaceDE w:val="0"/>
              <w:autoSpaceDN w:val="0"/>
              <w:adjustRightInd w:val="0"/>
              <w:jc w:val="center"/>
              <w:rPr>
                <w:rFonts w:ascii="Arial" w:hAnsi="Arial" w:cs="Arial"/>
                <w:sz w:val="28"/>
                <w:szCs w:val="28"/>
              </w:rPr>
            </w:pPr>
            <w:r w:rsidRPr="00364809">
              <w:rPr>
                <w:rFonts w:ascii="Arial" w:hAnsi="Arial" w:cs="Arial"/>
                <w:b/>
                <w:bCs/>
                <w:color w:val="FFFFFF"/>
                <w:w w:val="98"/>
                <w:sz w:val="28"/>
                <w:szCs w:val="28"/>
              </w:rPr>
              <w:t>2013</w:t>
            </w:r>
          </w:p>
        </w:tc>
        <w:tc>
          <w:tcPr>
            <w:tcW w:w="1134" w:type="dxa"/>
            <w:tcBorders>
              <w:top w:val="single" w:sz="8" w:space="0" w:color="auto"/>
              <w:left w:val="nil"/>
              <w:bottom w:val="single" w:sz="8" w:space="0" w:color="002060"/>
              <w:right w:val="single" w:sz="8" w:space="0" w:color="auto"/>
            </w:tcBorders>
            <w:shd w:val="clear" w:color="auto" w:fill="002060"/>
            <w:vAlign w:val="bottom"/>
          </w:tcPr>
          <w:p w:rsidR="00047188" w:rsidRPr="00364809" w:rsidRDefault="00047188" w:rsidP="00EF762D">
            <w:pPr>
              <w:widowControl w:val="0"/>
              <w:autoSpaceDE w:val="0"/>
              <w:autoSpaceDN w:val="0"/>
              <w:adjustRightInd w:val="0"/>
              <w:jc w:val="center"/>
              <w:rPr>
                <w:rFonts w:ascii="Arial" w:hAnsi="Arial" w:cs="Arial"/>
                <w:sz w:val="28"/>
                <w:szCs w:val="28"/>
              </w:rPr>
            </w:pPr>
            <w:r w:rsidRPr="00364809">
              <w:rPr>
                <w:rFonts w:ascii="Arial" w:hAnsi="Arial" w:cs="Arial"/>
                <w:b/>
                <w:bCs/>
                <w:color w:val="FFFFFF"/>
                <w:w w:val="98"/>
                <w:sz w:val="28"/>
                <w:szCs w:val="28"/>
              </w:rPr>
              <w:t>2014</w:t>
            </w:r>
          </w:p>
        </w:tc>
        <w:tc>
          <w:tcPr>
            <w:tcW w:w="1276" w:type="dxa"/>
            <w:tcBorders>
              <w:top w:val="single" w:sz="8" w:space="0" w:color="auto"/>
              <w:left w:val="nil"/>
              <w:bottom w:val="single" w:sz="8" w:space="0" w:color="002060"/>
              <w:right w:val="single" w:sz="8" w:space="0" w:color="auto"/>
            </w:tcBorders>
            <w:shd w:val="clear" w:color="auto" w:fill="002060"/>
            <w:vAlign w:val="bottom"/>
          </w:tcPr>
          <w:p w:rsidR="00047188" w:rsidRPr="00364809" w:rsidRDefault="00047188" w:rsidP="00EF762D">
            <w:pPr>
              <w:widowControl w:val="0"/>
              <w:autoSpaceDE w:val="0"/>
              <w:autoSpaceDN w:val="0"/>
              <w:adjustRightInd w:val="0"/>
              <w:jc w:val="center"/>
              <w:rPr>
                <w:rFonts w:ascii="Arial" w:hAnsi="Arial" w:cs="Arial"/>
                <w:sz w:val="28"/>
                <w:szCs w:val="28"/>
              </w:rPr>
            </w:pPr>
            <w:r w:rsidRPr="00364809">
              <w:rPr>
                <w:rFonts w:ascii="Arial" w:hAnsi="Arial" w:cs="Arial"/>
                <w:b/>
                <w:bCs/>
                <w:color w:val="FFFFFF"/>
                <w:w w:val="98"/>
                <w:sz w:val="28"/>
                <w:szCs w:val="28"/>
              </w:rPr>
              <w:t>2015</w:t>
            </w:r>
          </w:p>
        </w:tc>
      </w:tr>
      <w:tr w:rsidR="00047188" w:rsidRPr="00364809" w:rsidTr="00E9540E">
        <w:trPr>
          <w:trHeight w:val="251"/>
        </w:trPr>
        <w:tc>
          <w:tcPr>
            <w:tcW w:w="340" w:type="dxa"/>
            <w:tcBorders>
              <w:top w:val="single" w:sz="8" w:space="0" w:color="auto"/>
              <w:left w:val="single" w:sz="8" w:space="0" w:color="auto"/>
              <w:bottom w:val="nil"/>
              <w:right w:val="nil"/>
            </w:tcBorders>
            <w:vAlign w:val="bottom"/>
          </w:tcPr>
          <w:p w:rsidR="00047188" w:rsidRPr="00364809" w:rsidRDefault="00047188" w:rsidP="00EF762D">
            <w:pPr>
              <w:widowControl w:val="0"/>
              <w:autoSpaceDE w:val="0"/>
              <w:autoSpaceDN w:val="0"/>
              <w:adjustRightInd w:val="0"/>
              <w:ind w:left="120"/>
              <w:rPr>
                <w:rFonts w:ascii="Arial" w:hAnsi="Arial" w:cs="Arial"/>
                <w:sz w:val="28"/>
                <w:szCs w:val="28"/>
              </w:rPr>
            </w:pPr>
            <w:r w:rsidRPr="00364809">
              <w:rPr>
                <w:rFonts w:ascii="Arial" w:hAnsi="Arial" w:cs="Arial"/>
                <w:sz w:val="28"/>
                <w:szCs w:val="28"/>
              </w:rPr>
              <w:t>E1</w:t>
            </w:r>
          </w:p>
        </w:tc>
        <w:tc>
          <w:tcPr>
            <w:tcW w:w="3440" w:type="dxa"/>
            <w:tcBorders>
              <w:top w:val="single" w:sz="8" w:space="0" w:color="auto"/>
              <w:left w:val="nil"/>
              <w:bottom w:val="nil"/>
              <w:right w:val="single" w:sz="8" w:space="0" w:color="auto"/>
            </w:tcBorders>
            <w:vAlign w:val="bottom"/>
          </w:tcPr>
          <w:p w:rsidR="00047188" w:rsidRPr="00364809" w:rsidRDefault="00047188" w:rsidP="00EF762D">
            <w:pPr>
              <w:widowControl w:val="0"/>
              <w:autoSpaceDE w:val="0"/>
              <w:autoSpaceDN w:val="0"/>
              <w:adjustRightInd w:val="0"/>
              <w:ind w:left="20"/>
              <w:rPr>
                <w:rFonts w:ascii="Arial" w:hAnsi="Arial" w:cs="Arial"/>
                <w:sz w:val="28"/>
                <w:szCs w:val="28"/>
              </w:rPr>
            </w:pPr>
            <w:r w:rsidRPr="00364809">
              <w:rPr>
                <w:rFonts w:ascii="Arial" w:hAnsi="Arial" w:cs="Arial"/>
                <w:sz w:val="28"/>
                <w:szCs w:val="28"/>
              </w:rPr>
              <w:t>- Autonomia finanziaria</w:t>
            </w:r>
          </w:p>
        </w:tc>
        <w:tc>
          <w:tcPr>
            <w:tcW w:w="1264" w:type="dxa"/>
            <w:tcBorders>
              <w:top w:val="single" w:sz="8" w:space="0" w:color="auto"/>
              <w:left w:val="nil"/>
              <w:bottom w:val="nil"/>
              <w:right w:val="single" w:sz="8" w:space="0" w:color="auto"/>
            </w:tcBorders>
            <w:vAlign w:val="bottom"/>
          </w:tcPr>
          <w:p w:rsidR="00047188" w:rsidRPr="00364809" w:rsidRDefault="008873E5" w:rsidP="00CF4A2D">
            <w:pPr>
              <w:widowControl w:val="0"/>
              <w:autoSpaceDE w:val="0"/>
              <w:autoSpaceDN w:val="0"/>
              <w:adjustRightInd w:val="0"/>
              <w:jc w:val="center"/>
              <w:rPr>
                <w:rFonts w:ascii="Arial" w:hAnsi="Arial" w:cs="Arial"/>
                <w:sz w:val="28"/>
                <w:szCs w:val="28"/>
              </w:rPr>
            </w:pPr>
            <w:r>
              <w:rPr>
                <w:rFonts w:ascii="Arial" w:hAnsi="Arial" w:cs="Arial"/>
                <w:sz w:val="28"/>
                <w:szCs w:val="28"/>
              </w:rPr>
              <w:t>88,3</w:t>
            </w:r>
            <w:r w:rsidR="00CF4A2D">
              <w:rPr>
                <w:rFonts w:ascii="Arial" w:hAnsi="Arial" w:cs="Arial"/>
                <w:sz w:val="28"/>
                <w:szCs w:val="28"/>
              </w:rPr>
              <w:t>9</w:t>
            </w:r>
          </w:p>
        </w:tc>
        <w:tc>
          <w:tcPr>
            <w:tcW w:w="1134" w:type="dxa"/>
            <w:tcBorders>
              <w:top w:val="single" w:sz="8" w:space="0" w:color="auto"/>
              <w:left w:val="nil"/>
              <w:bottom w:val="nil"/>
              <w:right w:val="single" w:sz="8" w:space="0" w:color="auto"/>
            </w:tcBorders>
            <w:vAlign w:val="bottom"/>
          </w:tcPr>
          <w:p w:rsidR="00047188" w:rsidRPr="00364809" w:rsidRDefault="00F6375D" w:rsidP="00EF762D">
            <w:pPr>
              <w:widowControl w:val="0"/>
              <w:autoSpaceDE w:val="0"/>
              <w:autoSpaceDN w:val="0"/>
              <w:adjustRightInd w:val="0"/>
              <w:jc w:val="center"/>
              <w:rPr>
                <w:rFonts w:ascii="Arial" w:hAnsi="Arial" w:cs="Arial"/>
                <w:sz w:val="28"/>
                <w:szCs w:val="28"/>
              </w:rPr>
            </w:pPr>
            <w:r>
              <w:rPr>
                <w:rFonts w:ascii="Arial" w:hAnsi="Arial" w:cs="Arial"/>
                <w:sz w:val="28"/>
                <w:szCs w:val="28"/>
              </w:rPr>
              <w:t>92,48</w:t>
            </w:r>
          </w:p>
        </w:tc>
        <w:tc>
          <w:tcPr>
            <w:tcW w:w="1276" w:type="dxa"/>
            <w:tcBorders>
              <w:top w:val="single" w:sz="8" w:space="0" w:color="auto"/>
              <w:left w:val="nil"/>
              <w:bottom w:val="nil"/>
              <w:right w:val="single" w:sz="8" w:space="0" w:color="auto"/>
            </w:tcBorders>
            <w:vAlign w:val="bottom"/>
          </w:tcPr>
          <w:p w:rsidR="00047188" w:rsidRPr="00F6375D" w:rsidRDefault="00F6375D" w:rsidP="00EF762D">
            <w:pPr>
              <w:widowControl w:val="0"/>
              <w:autoSpaceDE w:val="0"/>
              <w:autoSpaceDN w:val="0"/>
              <w:adjustRightInd w:val="0"/>
              <w:jc w:val="center"/>
              <w:rPr>
                <w:rFonts w:ascii="Arial" w:hAnsi="Arial" w:cs="Arial"/>
                <w:sz w:val="16"/>
                <w:szCs w:val="16"/>
              </w:rPr>
            </w:pPr>
            <w:r w:rsidRPr="00F6375D">
              <w:rPr>
                <w:rFonts w:ascii="Arial" w:hAnsi="Arial" w:cs="Arial"/>
                <w:sz w:val="16"/>
                <w:szCs w:val="16"/>
              </w:rPr>
              <w:t>Sarà valorizzata con  dati a consuntivo</w:t>
            </w:r>
            <w:r w:rsidR="0005164F">
              <w:rPr>
                <w:rFonts w:ascii="Arial" w:hAnsi="Arial" w:cs="Arial"/>
                <w:sz w:val="16"/>
                <w:szCs w:val="16"/>
              </w:rPr>
              <w:t xml:space="preserve"> in sede di aggiornamento</w:t>
            </w:r>
          </w:p>
        </w:tc>
      </w:tr>
      <w:tr w:rsidR="00047188" w:rsidRPr="00364809" w:rsidTr="00E9540E">
        <w:trPr>
          <w:trHeight w:val="48"/>
        </w:trPr>
        <w:tc>
          <w:tcPr>
            <w:tcW w:w="340" w:type="dxa"/>
            <w:tcBorders>
              <w:top w:val="nil"/>
              <w:left w:val="single" w:sz="8" w:space="0" w:color="auto"/>
              <w:bottom w:val="single" w:sz="8" w:space="0" w:color="auto"/>
              <w:right w:val="nil"/>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344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264"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34"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276"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r>
      <w:tr w:rsidR="00047188" w:rsidRPr="00364809" w:rsidTr="00E9540E">
        <w:trPr>
          <w:trHeight w:val="249"/>
        </w:trPr>
        <w:tc>
          <w:tcPr>
            <w:tcW w:w="340" w:type="dxa"/>
            <w:tcBorders>
              <w:top w:val="nil"/>
              <w:left w:val="single" w:sz="8" w:space="0" w:color="auto"/>
              <w:bottom w:val="nil"/>
              <w:right w:val="nil"/>
            </w:tcBorders>
            <w:vAlign w:val="bottom"/>
          </w:tcPr>
          <w:p w:rsidR="00047188" w:rsidRPr="00364809" w:rsidRDefault="00047188" w:rsidP="00EF762D">
            <w:pPr>
              <w:widowControl w:val="0"/>
              <w:autoSpaceDE w:val="0"/>
              <w:autoSpaceDN w:val="0"/>
              <w:adjustRightInd w:val="0"/>
              <w:ind w:left="120"/>
              <w:rPr>
                <w:rFonts w:ascii="Arial" w:hAnsi="Arial" w:cs="Arial"/>
                <w:sz w:val="28"/>
                <w:szCs w:val="28"/>
              </w:rPr>
            </w:pPr>
            <w:r w:rsidRPr="00364809">
              <w:rPr>
                <w:rFonts w:ascii="Arial" w:hAnsi="Arial" w:cs="Arial"/>
                <w:sz w:val="28"/>
                <w:szCs w:val="28"/>
              </w:rPr>
              <w:t>E2</w:t>
            </w:r>
          </w:p>
        </w:tc>
        <w:tc>
          <w:tcPr>
            <w:tcW w:w="3440" w:type="dxa"/>
            <w:tcBorders>
              <w:top w:val="nil"/>
              <w:left w:val="nil"/>
              <w:bottom w:val="nil"/>
              <w:right w:val="single" w:sz="8" w:space="0" w:color="auto"/>
            </w:tcBorders>
            <w:vAlign w:val="bottom"/>
          </w:tcPr>
          <w:p w:rsidR="00047188" w:rsidRPr="00364809" w:rsidRDefault="00047188" w:rsidP="00EF762D">
            <w:pPr>
              <w:widowControl w:val="0"/>
              <w:autoSpaceDE w:val="0"/>
              <w:autoSpaceDN w:val="0"/>
              <w:adjustRightInd w:val="0"/>
              <w:ind w:left="20"/>
              <w:rPr>
                <w:rFonts w:ascii="Arial" w:hAnsi="Arial" w:cs="Arial"/>
                <w:sz w:val="28"/>
                <w:szCs w:val="28"/>
              </w:rPr>
            </w:pPr>
            <w:r w:rsidRPr="00364809">
              <w:rPr>
                <w:rFonts w:ascii="Arial" w:hAnsi="Arial" w:cs="Arial"/>
                <w:sz w:val="28"/>
                <w:szCs w:val="28"/>
              </w:rPr>
              <w:t>- Autonomia impositiva</w:t>
            </w:r>
          </w:p>
        </w:tc>
        <w:tc>
          <w:tcPr>
            <w:tcW w:w="1264" w:type="dxa"/>
            <w:tcBorders>
              <w:top w:val="nil"/>
              <w:left w:val="nil"/>
              <w:bottom w:val="nil"/>
              <w:right w:val="single" w:sz="8" w:space="0" w:color="auto"/>
            </w:tcBorders>
            <w:vAlign w:val="bottom"/>
          </w:tcPr>
          <w:p w:rsidR="00047188" w:rsidRPr="00364809" w:rsidRDefault="008873E5" w:rsidP="00CF4A2D">
            <w:pPr>
              <w:widowControl w:val="0"/>
              <w:autoSpaceDE w:val="0"/>
              <w:autoSpaceDN w:val="0"/>
              <w:adjustRightInd w:val="0"/>
              <w:jc w:val="center"/>
              <w:rPr>
                <w:rFonts w:ascii="Arial" w:hAnsi="Arial" w:cs="Arial"/>
                <w:sz w:val="28"/>
                <w:szCs w:val="28"/>
              </w:rPr>
            </w:pPr>
            <w:r>
              <w:rPr>
                <w:rFonts w:ascii="Arial" w:hAnsi="Arial" w:cs="Arial"/>
                <w:sz w:val="28"/>
                <w:szCs w:val="28"/>
              </w:rPr>
              <w:t>70,9</w:t>
            </w:r>
            <w:r w:rsidR="00CF4A2D">
              <w:rPr>
                <w:rFonts w:ascii="Arial" w:hAnsi="Arial" w:cs="Arial"/>
                <w:sz w:val="28"/>
                <w:szCs w:val="28"/>
              </w:rPr>
              <w:t>5</w:t>
            </w:r>
          </w:p>
        </w:tc>
        <w:tc>
          <w:tcPr>
            <w:tcW w:w="1134" w:type="dxa"/>
            <w:tcBorders>
              <w:top w:val="nil"/>
              <w:left w:val="nil"/>
              <w:bottom w:val="nil"/>
              <w:right w:val="single" w:sz="8" w:space="0" w:color="auto"/>
            </w:tcBorders>
            <w:vAlign w:val="bottom"/>
          </w:tcPr>
          <w:p w:rsidR="00047188" w:rsidRPr="00364809" w:rsidRDefault="00F6375D" w:rsidP="00EF762D">
            <w:pPr>
              <w:widowControl w:val="0"/>
              <w:autoSpaceDE w:val="0"/>
              <w:autoSpaceDN w:val="0"/>
              <w:adjustRightInd w:val="0"/>
              <w:jc w:val="center"/>
              <w:rPr>
                <w:rFonts w:ascii="Arial" w:hAnsi="Arial" w:cs="Arial"/>
                <w:sz w:val="28"/>
                <w:szCs w:val="28"/>
              </w:rPr>
            </w:pPr>
            <w:r>
              <w:rPr>
                <w:rFonts w:ascii="Arial" w:hAnsi="Arial" w:cs="Arial"/>
                <w:sz w:val="28"/>
                <w:szCs w:val="28"/>
              </w:rPr>
              <w:t>74,10</w:t>
            </w:r>
          </w:p>
        </w:tc>
        <w:tc>
          <w:tcPr>
            <w:tcW w:w="1276" w:type="dxa"/>
            <w:tcBorders>
              <w:top w:val="nil"/>
              <w:left w:val="nil"/>
              <w:bottom w:val="nil"/>
              <w:right w:val="single" w:sz="8" w:space="0" w:color="auto"/>
            </w:tcBorders>
            <w:vAlign w:val="bottom"/>
          </w:tcPr>
          <w:p w:rsidR="00047188" w:rsidRPr="00364809" w:rsidRDefault="00047188" w:rsidP="00EF762D">
            <w:pPr>
              <w:widowControl w:val="0"/>
              <w:autoSpaceDE w:val="0"/>
              <w:autoSpaceDN w:val="0"/>
              <w:adjustRightInd w:val="0"/>
              <w:jc w:val="center"/>
              <w:rPr>
                <w:rFonts w:ascii="Arial" w:hAnsi="Arial" w:cs="Arial"/>
                <w:sz w:val="28"/>
                <w:szCs w:val="28"/>
              </w:rPr>
            </w:pPr>
          </w:p>
        </w:tc>
      </w:tr>
      <w:tr w:rsidR="00047188" w:rsidRPr="00364809" w:rsidTr="00E9540E">
        <w:trPr>
          <w:trHeight w:val="50"/>
        </w:trPr>
        <w:tc>
          <w:tcPr>
            <w:tcW w:w="340" w:type="dxa"/>
            <w:tcBorders>
              <w:top w:val="nil"/>
              <w:left w:val="single" w:sz="8" w:space="0" w:color="auto"/>
              <w:bottom w:val="single" w:sz="8" w:space="0" w:color="auto"/>
              <w:right w:val="nil"/>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344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264"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34"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276"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r>
      <w:tr w:rsidR="00047188" w:rsidRPr="00364809" w:rsidTr="00E9540E">
        <w:trPr>
          <w:trHeight w:val="249"/>
        </w:trPr>
        <w:tc>
          <w:tcPr>
            <w:tcW w:w="340" w:type="dxa"/>
            <w:tcBorders>
              <w:top w:val="nil"/>
              <w:left w:val="single" w:sz="8" w:space="0" w:color="auto"/>
              <w:bottom w:val="nil"/>
              <w:right w:val="nil"/>
            </w:tcBorders>
            <w:vAlign w:val="bottom"/>
          </w:tcPr>
          <w:p w:rsidR="00047188" w:rsidRPr="00364809" w:rsidRDefault="00047188" w:rsidP="00EF762D">
            <w:pPr>
              <w:widowControl w:val="0"/>
              <w:autoSpaceDE w:val="0"/>
              <w:autoSpaceDN w:val="0"/>
              <w:adjustRightInd w:val="0"/>
              <w:spacing w:line="243" w:lineRule="exact"/>
              <w:ind w:left="120"/>
              <w:rPr>
                <w:rFonts w:ascii="Arial" w:hAnsi="Arial" w:cs="Arial"/>
                <w:sz w:val="28"/>
                <w:szCs w:val="28"/>
              </w:rPr>
            </w:pPr>
            <w:r w:rsidRPr="00364809">
              <w:rPr>
                <w:rFonts w:ascii="Arial" w:hAnsi="Arial" w:cs="Arial"/>
                <w:sz w:val="28"/>
                <w:szCs w:val="28"/>
              </w:rPr>
              <w:t>E3</w:t>
            </w:r>
          </w:p>
        </w:tc>
        <w:tc>
          <w:tcPr>
            <w:tcW w:w="3440" w:type="dxa"/>
            <w:tcBorders>
              <w:top w:val="nil"/>
              <w:left w:val="nil"/>
              <w:bottom w:val="nil"/>
              <w:right w:val="single" w:sz="8" w:space="0" w:color="auto"/>
            </w:tcBorders>
            <w:vAlign w:val="bottom"/>
          </w:tcPr>
          <w:p w:rsidR="00047188" w:rsidRPr="00364809" w:rsidRDefault="00047188" w:rsidP="00EF762D">
            <w:pPr>
              <w:widowControl w:val="0"/>
              <w:autoSpaceDE w:val="0"/>
              <w:autoSpaceDN w:val="0"/>
              <w:adjustRightInd w:val="0"/>
              <w:spacing w:line="243" w:lineRule="exact"/>
              <w:ind w:left="20"/>
              <w:rPr>
                <w:rFonts w:ascii="Arial" w:hAnsi="Arial" w:cs="Arial"/>
                <w:sz w:val="28"/>
                <w:szCs w:val="28"/>
              </w:rPr>
            </w:pPr>
            <w:r w:rsidRPr="00364809">
              <w:rPr>
                <w:rFonts w:ascii="Arial" w:hAnsi="Arial" w:cs="Arial"/>
                <w:sz w:val="28"/>
                <w:szCs w:val="28"/>
              </w:rPr>
              <w:t>- Prelievo tributario pro capite</w:t>
            </w:r>
          </w:p>
        </w:tc>
        <w:tc>
          <w:tcPr>
            <w:tcW w:w="1264" w:type="dxa"/>
            <w:tcBorders>
              <w:top w:val="nil"/>
              <w:left w:val="nil"/>
              <w:bottom w:val="nil"/>
              <w:right w:val="single" w:sz="8" w:space="0" w:color="auto"/>
            </w:tcBorders>
            <w:vAlign w:val="bottom"/>
          </w:tcPr>
          <w:p w:rsidR="00047188" w:rsidRPr="00364809" w:rsidRDefault="008873E5" w:rsidP="00EF762D">
            <w:pPr>
              <w:widowControl w:val="0"/>
              <w:autoSpaceDE w:val="0"/>
              <w:autoSpaceDN w:val="0"/>
              <w:adjustRightInd w:val="0"/>
              <w:spacing w:line="243" w:lineRule="exact"/>
              <w:jc w:val="center"/>
              <w:rPr>
                <w:rFonts w:ascii="Arial" w:hAnsi="Arial" w:cs="Arial"/>
                <w:sz w:val="28"/>
                <w:szCs w:val="28"/>
              </w:rPr>
            </w:pPr>
            <w:r>
              <w:rPr>
                <w:rFonts w:ascii="Arial" w:hAnsi="Arial" w:cs="Arial"/>
                <w:sz w:val="28"/>
                <w:szCs w:val="28"/>
              </w:rPr>
              <w:t>372,89</w:t>
            </w:r>
          </w:p>
        </w:tc>
        <w:tc>
          <w:tcPr>
            <w:tcW w:w="1134" w:type="dxa"/>
            <w:tcBorders>
              <w:top w:val="nil"/>
              <w:left w:val="nil"/>
              <w:bottom w:val="nil"/>
              <w:right w:val="single" w:sz="8" w:space="0" w:color="auto"/>
            </w:tcBorders>
            <w:vAlign w:val="bottom"/>
          </w:tcPr>
          <w:p w:rsidR="00047188" w:rsidRPr="00364809" w:rsidRDefault="00F6375D" w:rsidP="00EF762D">
            <w:pPr>
              <w:widowControl w:val="0"/>
              <w:autoSpaceDE w:val="0"/>
              <w:autoSpaceDN w:val="0"/>
              <w:adjustRightInd w:val="0"/>
              <w:spacing w:line="243" w:lineRule="exact"/>
              <w:jc w:val="center"/>
              <w:rPr>
                <w:rFonts w:ascii="Arial" w:hAnsi="Arial" w:cs="Arial"/>
                <w:sz w:val="28"/>
                <w:szCs w:val="28"/>
              </w:rPr>
            </w:pPr>
            <w:r>
              <w:rPr>
                <w:rFonts w:ascii="Arial" w:hAnsi="Arial" w:cs="Arial"/>
                <w:sz w:val="28"/>
                <w:szCs w:val="28"/>
              </w:rPr>
              <w:t>525,42</w:t>
            </w:r>
          </w:p>
        </w:tc>
        <w:tc>
          <w:tcPr>
            <w:tcW w:w="1276" w:type="dxa"/>
            <w:tcBorders>
              <w:top w:val="nil"/>
              <w:left w:val="nil"/>
              <w:bottom w:val="nil"/>
              <w:right w:val="single" w:sz="8" w:space="0" w:color="auto"/>
            </w:tcBorders>
            <w:vAlign w:val="bottom"/>
          </w:tcPr>
          <w:p w:rsidR="00047188" w:rsidRPr="00364809" w:rsidRDefault="00047188" w:rsidP="00EF762D">
            <w:pPr>
              <w:widowControl w:val="0"/>
              <w:autoSpaceDE w:val="0"/>
              <w:autoSpaceDN w:val="0"/>
              <w:adjustRightInd w:val="0"/>
              <w:spacing w:line="243" w:lineRule="exact"/>
              <w:jc w:val="center"/>
              <w:rPr>
                <w:rFonts w:ascii="Arial" w:hAnsi="Arial" w:cs="Arial"/>
                <w:sz w:val="28"/>
                <w:szCs w:val="28"/>
              </w:rPr>
            </w:pPr>
          </w:p>
        </w:tc>
      </w:tr>
      <w:tr w:rsidR="00047188" w:rsidRPr="00364809" w:rsidTr="00E9540E">
        <w:trPr>
          <w:trHeight w:val="50"/>
        </w:trPr>
        <w:tc>
          <w:tcPr>
            <w:tcW w:w="340" w:type="dxa"/>
            <w:tcBorders>
              <w:top w:val="nil"/>
              <w:left w:val="single" w:sz="8" w:space="0" w:color="auto"/>
              <w:bottom w:val="single" w:sz="8" w:space="0" w:color="auto"/>
              <w:right w:val="nil"/>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344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264"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34"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276"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r>
      <w:tr w:rsidR="00047188" w:rsidRPr="00364809" w:rsidTr="00E9540E">
        <w:trPr>
          <w:trHeight w:val="249"/>
        </w:trPr>
        <w:tc>
          <w:tcPr>
            <w:tcW w:w="340" w:type="dxa"/>
            <w:tcBorders>
              <w:top w:val="nil"/>
              <w:left w:val="single" w:sz="8" w:space="0" w:color="auto"/>
              <w:bottom w:val="nil"/>
              <w:right w:val="nil"/>
            </w:tcBorders>
            <w:vAlign w:val="bottom"/>
          </w:tcPr>
          <w:p w:rsidR="00047188" w:rsidRPr="00364809" w:rsidRDefault="00047188" w:rsidP="00EF762D">
            <w:pPr>
              <w:widowControl w:val="0"/>
              <w:autoSpaceDE w:val="0"/>
              <w:autoSpaceDN w:val="0"/>
              <w:adjustRightInd w:val="0"/>
              <w:ind w:left="120"/>
              <w:rPr>
                <w:rFonts w:ascii="Arial" w:hAnsi="Arial" w:cs="Arial"/>
                <w:sz w:val="28"/>
                <w:szCs w:val="28"/>
              </w:rPr>
            </w:pPr>
            <w:r w:rsidRPr="00364809">
              <w:rPr>
                <w:rFonts w:ascii="Arial" w:hAnsi="Arial" w:cs="Arial"/>
                <w:sz w:val="28"/>
                <w:szCs w:val="28"/>
              </w:rPr>
              <w:t>E4</w:t>
            </w:r>
          </w:p>
        </w:tc>
        <w:tc>
          <w:tcPr>
            <w:tcW w:w="3440" w:type="dxa"/>
            <w:tcBorders>
              <w:top w:val="nil"/>
              <w:left w:val="nil"/>
              <w:bottom w:val="nil"/>
              <w:right w:val="single" w:sz="8" w:space="0" w:color="auto"/>
            </w:tcBorders>
            <w:vAlign w:val="bottom"/>
          </w:tcPr>
          <w:p w:rsidR="00047188" w:rsidRPr="00364809" w:rsidRDefault="00047188" w:rsidP="00EF762D">
            <w:pPr>
              <w:widowControl w:val="0"/>
              <w:autoSpaceDE w:val="0"/>
              <w:autoSpaceDN w:val="0"/>
              <w:adjustRightInd w:val="0"/>
              <w:ind w:left="20"/>
              <w:rPr>
                <w:rFonts w:ascii="Arial" w:hAnsi="Arial" w:cs="Arial"/>
                <w:sz w:val="28"/>
                <w:szCs w:val="28"/>
              </w:rPr>
            </w:pPr>
            <w:r w:rsidRPr="00364809">
              <w:rPr>
                <w:rFonts w:ascii="Arial" w:hAnsi="Arial" w:cs="Arial"/>
                <w:sz w:val="28"/>
                <w:szCs w:val="28"/>
              </w:rPr>
              <w:t>- Indice di autonomia tariffaria propria</w:t>
            </w:r>
            <w:r w:rsidR="00F6375D">
              <w:rPr>
                <w:rFonts w:ascii="Arial" w:hAnsi="Arial" w:cs="Arial"/>
                <w:sz w:val="28"/>
                <w:szCs w:val="28"/>
              </w:rPr>
              <w:t>- su servizi a domanda individuale</w:t>
            </w:r>
          </w:p>
        </w:tc>
        <w:tc>
          <w:tcPr>
            <w:tcW w:w="1264" w:type="dxa"/>
            <w:tcBorders>
              <w:top w:val="nil"/>
              <w:left w:val="nil"/>
              <w:bottom w:val="nil"/>
              <w:right w:val="single" w:sz="8" w:space="0" w:color="auto"/>
            </w:tcBorders>
            <w:vAlign w:val="bottom"/>
          </w:tcPr>
          <w:p w:rsidR="00047188" w:rsidRPr="00364809" w:rsidRDefault="00F6375D" w:rsidP="00EF762D">
            <w:pPr>
              <w:widowControl w:val="0"/>
              <w:autoSpaceDE w:val="0"/>
              <w:autoSpaceDN w:val="0"/>
              <w:adjustRightInd w:val="0"/>
              <w:jc w:val="center"/>
              <w:rPr>
                <w:rFonts w:ascii="Arial" w:hAnsi="Arial" w:cs="Arial"/>
                <w:sz w:val="28"/>
                <w:szCs w:val="28"/>
              </w:rPr>
            </w:pPr>
            <w:r>
              <w:rPr>
                <w:rFonts w:ascii="Arial" w:hAnsi="Arial" w:cs="Arial"/>
                <w:sz w:val="28"/>
                <w:szCs w:val="28"/>
              </w:rPr>
              <w:t>25,23</w:t>
            </w:r>
          </w:p>
        </w:tc>
        <w:tc>
          <w:tcPr>
            <w:tcW w:w="1134" w:type="dxa"/>
            <w:tcBorders>
              <w:top w:val="nil"/>
              <w:left w:val="nil"/>
              <w:bottom w:val="nil"/>
              <w:right w:val="single" w:sz="8" w:space="0" w:color="auto"/>
            </w:tcBorders>
            <w:vAlign w:val="bottom"/>
          </w:tcPr>
          <w:p w:rsidR="00047188" w:rsidRPr="00364809" w:rsidRDefault="00F6375D" w:rsidP="00EF762D">
            <w:pPr>
              <w:widowControl w:val="0"/>
              <w:autoSpaceDE w:val="0"/>
              <w:autoSpaceDN w:val="0"/>
              <w:adjustRightInd w:val="0"/>
              <w:jc w:val="center"/>
              <w:rPr>
                <w:rFonts w:ascii="Arial" w:hAnsi="Arial" w:cs="Arial"/>
                <w:sz w:val="28"/>
                <w:szCs w:val="28"/>
              </w:rPr>
            </w:pPr>
            <w:r>
              <w:rPr>
                <w:rFonts w:ascii="Arial" w:hAnsi="Arial" w:cs="Arial"/>
                <w:sz w:val="28"/>
                <w:szCs w:val="28"/>
              </w:rPr>
              <w:t>23,06</w:t>
            </w:r>
          </w:p>
        </w:tc>
        <w:tc>
          <w:tcPr>
            <w:tcW w:w="1276" w:type="dxa"/>
            <w:tcBorders>
              <w:top w:val="nil"/>
              <w:left w:val="nil"/>
              <w:bottom w:val="nil"/>
              <w:right w:val="single" w:sz="8" w:space="0" w:color="auto"/>
            </w:tcBorders>
            <w:vAlign w:val="bottom"/>
          </w:tcPr>
          <w:p w:rsidR="00047188" w:rsidRPr="00364809" w:rsidRDefault="00047188" w:rsidP="00EF762D">
            <w:pPr>
              <w:widowControl w:val="0"/>
              <w:autoSpaceDE w:val="0"/>
              <w:autoSpaceDN w:val="0"/>
              <w:adjustRightInd w:val="0"/>
              <w:jc w:val="center"/>
              <w:rPr>
                <w:rFonts w:ascii="Arial" w:hAnsi="Arial" w:cs="Arial"/>
                <w:sz w:val="28"/>
                <w:szCs w:val="28"/>
              </w:rPr>
            </w:pPr>
          </w:p>
        </w:tc>
      </w:tr>
      <w:tr w:rsidR="00047188" w:rsidRPr="00364809" w:rsidTr="00E9540E">
        <w:trPr>
          <w:trHeight w:val="48"/>
        </w:trPr>
        <w:tc>
          <w:tcPr>
            <w:tcW w:w="340" w:type="dxa"/>
            <w:tcBorders>
              <w:top w:val="nil"/>
              <w:left w:val="single" w:sz="8" w:space="0" w:color="auto"/>
              <w:bottom w:val="single" w:sz="8" w:space="0" w:color="auto"/>
              <w:right w:val="nil"/>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344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264"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34"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276"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r>
    </w:tbl>
    <w:p w:rsidR="00047188" w:rsidRPr="00364809" w:rsidRDefault="00047188" w:rsidP="00047188">
      <w:pPr>
        <w:widowControl w:val="0"/>
        <w:autoSpaceDE w:val="0"/>
        <w:autoSpaceDN w:val="0"/>
        <w:adjustRightInd w:val="0"/>
        <w:spacing w:line="115" w:lineRule="exact"/>
        <w:rPr>
          <w:rFonts w:ascii="Arial" w:hAnsi="Arial" w:cs="Arial"/>
          <w:sz w:val="28"/>
          <w:szCs w:val="28"/>
        </w:rPr>
      </w:pPr>
    </w:p>
    <w:p w:rsidR="00047188" w:rsidRDefault="00047188" w:rsidP="00047188">
      <w:pPr>
        <w:widowControl w:val="0"/>
        <w:autoSpaceDE w:val="0"/>
        <w:autoSpaceDN w:val="0"/>
        <w:adjustRightInd w:val="0"/>
        <w:spacing w:line="200" w:lineRule="exact"/>
        <w:rPr>
          <w:rFonts w:ascii="Arial" w:hAnsi="Arial" w:cs="Arial"/>
          <w:sz w:val="28"/>
          <w:szCs w:val="28"/>
        </w:rPr>
      </w:pPr>
    </w:p>
    <w:p w:rsidR="00EF762D" w:rsidRDefault="00EF762D" w:rsidP="00047188">
      <w:pPr>
        <w:widowControl w:val="0"/>
        <w:autoSpaceDE w:val="0"/>
        <w:autoSpaceDN w:val="0"/>
        <w:adjustRightInd w:val="0"/>
        <w:spacing w:line="200" w:lineRule="exact"/>
        <w:rPr>
          <w:rFonts w:ascii="Arial" w:hAnsi="Arial" w:cs="Arial"/>
          <w:sz w:val="28"/>
          <w:szCs w:val="28"/>
        </w:rPr>
      </w:pPr>
    </w:p>
    <w:p w:rsidR="00EF762D" w:rsidRDefault="00EF762D" w:rsidP="00047188">
      <w:pPr>
        <w:widowControl w:val="0"/>
        <w:autoSpaceDE w:val="0"/>
        <w:autoSpaceDN w:val="0"/>
        <w:adjustRightInd w:val="0"/>
        <w:spacing w:line="200" w:lineRule="exact"/>
        <w:rPr>
          <w:rFonts w:ascii="Arial" w:hAnsi="Arial" w:cs="Arial"/>
          <w:sz w:val="28"/>
          <w:szCs w:val="28"/>
        </w:rPr>
      </w:pPr>
    </w:p>
    <w:p w:rsidR="00EF762D" w:rsidRDefault="00EF762D" w:rsidP="00047188">
      <w:pPr>
        <w:widowControl w:val="0"/>
        <w:autoSpaceDE w:val="0"/>
        <w:autoSpaceDN w:val="0"/>
        <w:adjustRightInd w:val="0"/>
        <w:spacing w:line="200" w:lineRule="exact"/>
        <w:rPr>
          <w:rFonts w:ascii="Arial" w:hAnsi="Arial" w:cs="Arial"/>
          <w:sz w:val="28"/>
          <w:szCs w:val="28"/>
        </w:rPr>
      </w:pPr>
    </w:p>
    <w:p w:rsidR="00EF762D" w:rsidRDefault="00EF762D" w:rsidP="00047188">
      <w:pPr>
        <w:widowControl w:val="0"/>
        <w:autoSpaceDE w:val="0"/>
        <w:autoSpaceDN w:val="0"/>
        <w:adjustRightInd w:val="0"/>
        <w:spacing w:line="200" w:lineRule="exact"/>
        <w:rPr>
          <w:rFonts w:ascii="Arial" w:hAnsi="Arial" w:cs="Arial"/>
          <w:sz w:val="28"/>
          <w:szCs w:val="28"/>
        </w:rPr>
      </w:pPr>
    </w:p>
    <w:p w:rsidR="00047188" w:rsidRPr="00364809" w:rsidRDefault="00047188" w:rsidP="00047188">
      <w:pPr>
        <w:widowControl w:val="0"/>
        <w:autoSpaceDE w:val="0"/>
        <w:autoSpaceDN w:val="0"/>
        <w:adjustRightInd w:val="0"/>
        <w:spacing w:line="200" w:lineRule="exact"/>
        <w:rPr>
          <w:rFonts w:ascii="Arial" w:hAnsi="Arial" w:cs="Arial"/>
          <w:sz w:val="28"/>
          <w:szCs w:val="28"/>
        </w:rPr>
      </w:pPr>
    </w:p>
    <w:tbl>
      <w:tblPr>
        <w:tblW w:w="0" w:type="auto"/>
        <w:tblInd w:w="577" w:type="dxa"/>
        <w:tblLayout w:type="fixed"/>
        <w:tblCellMar>
          <w:left w:w="0" w:type="dxa"/>
          <w:right w:w="0" w:type="dxa"/>
        </w:tblCellMar>
        <w:tblLook w:val="0000" w:firstRow="0" w:lastRow="0" w:firstColumn="0" w:lastColumn="0" w:noHBand="0" w:noVBand="0"/>
      </w:tblPr>
      <w:tblGrid>
        <w:gridCol w:w="320"/>
        <w:gridCol w:w="5100"/>
        <w:gridCol w:w="1140"/>
        <w:gridCol w:w="1120"/>
        <w:gridCol w:w="1120"/>
      </w:tblGrid>
      <w:tr w:rsidR="00047188" w:rsidRPr="00364809" w:rsidTr="00EF762D">
        <w:trPr>
          <w:trHeight w:val="325"/>
        </w:trPr>
        <w:tc>
          <w:tcPr>
            <w:tcW w:w="320" w:type="dxa"/>
            <w:tcBorders>
              <w:top w:val="single" w:sz="8" w:space="0" w:color="auto"/>
              <w:left w:val="single" w:sz="8" w:space="0" w:color="auto"/>
              <w:bottom w:val="single" w:sz="8" w:space="0" w:color="002060"/>
              <w:right w:val="nil"/>
            </w:tcBorders>
            <w:shd w:val="clear" w:color="auto" w:fill="002060"/>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5100" w:type="dxa"/>
            <w:tcBorders>
              <w:top w:val="single" w:sz="8" w:space="0" w:color="auto"/>
              <w:left w:val="nil"/>
              <w:bottom w:val="single" w:sz="8" w:space="0" w:color="002060"/>
              <w:right w:val="single" w:sz="8" w:space="0" w:color="auto"/>
            </w:tcBorders>
            <w:shd w:val="clear" w:color="auto" w:fill="002060"/>
            <w:vAlign w:val="bottom"/>
          </w:tcPr>
          <w:p w:rsidR="00047188" w:rsidRPr="00364809" w:rsidRDefault="00047188" w:rsidP="00EF762D">
            <w:pPr>
              <w:widowControl w:val="0"/>
              <w:autoSpaceDE w:val="0"/>
              <w:autoSpaceDN w:val="0"/>
              <w:adjustRightInd w:val="0"/>
              <w:spacing w:line="243" w:lineRule="exact"/>
              <w:ind w:left="1320"/>
              <w:rPr>
                <w:rFonts w:ascii="Arial" w:hAnsi="Arial" w:cs="Arial"/>
                <w:sz w:val="28"/>
                <w:szCs w:val="28"/>
              </w:rPr>
            </w:pPr>
            <w:r w:rsidRPr="00364809">
              <w:rPr>
                <w:rFonts w:ascii="Arial" w:hAnsi="Arial" w:cs="Arial"/>
                <w:b/>
                <w:bCs/>
                <w:color w:val="FFFFFF"/>
                <w:sz w:val="28"/>
                <w:szCs w:val="28"/>
              </w:rPr>
              <w:t>Denominazione indicatori</w:t>
            </w:r>
          </w:p>
        </w:tc>
        <w:tc>
          <w:tcPr>
            <w:tcW w:w="1140" w:type="dxa"/>
            <w:tcBorders>
              <w:top w:val="single" w:sz="8" w:space="0" w:color="auto"/>
              <w:left w:val="nil"/>
              <w:bottom w:val="single" w:sz="8" w:space="0" w:color="002060"/>
              <w:right w:val="single" w:sz="8" w:space="0" w:color="auto"/>
            </w:tcBorders>
            <w:shd w:val="clear" w:color="auto" w:fill="002060"/>
            <w:vAlign w:val="bottom"/>
          </w:tcPr>
          <w:p w:rsidR="00047188" w:rsidRPr="00364809" w:rsidRDefault="00047188" w:rsidP="00EF762D">
            <w:pPr>
              <w:widowControl w:val="0"/>
              <w:autoSpaceDE w:val="0"/>
              <w:autoSpaceDN w:val="0"/>
              <w:adjustRightInd w:val="0"/>
              <w:spacing w:line="243" w:lineRule="exact"/>
              <w:jc w:val="center"/>
              <w:rPr>
                <w:rFonts w:ascii="Arial" w:hAnsi="Arial" w:cs="Arial"/>
                <w:sz w:val="28"/>
                <w:szCs w:val="28"/>
              </w:rPr>
            </w:pPr>
            <w:r w:rsidRPr="00364809">
              <w:rPr>
                <w:rFonts w:ascii="Arial" w:hAnsi="Arial" w:cs="Arial"/>
                <w:b/>
                <w:bCs/>
                <w:color w:val="FFFFFF"/>
                <w:w w:val="98"/>
                <w:sz w:val="28"/>
                <w:szCs w:val="28"/>
              </w:rPr>
              <w:t>2013</w:t>
            </w:r>
          </w:p>
        </w:tc>
        <w:tc>
          <w:tcPr>
            <w:tcW w:w="1120" w:type="dxa"/>
            <w:tcBorders>
              <w:top w:val="single" w:sz="8" w:space="0" w:color="auto"/>
              <w:left w:val="nil"/>
              <w:bottom w:val="single" w:sz="8" w:space="0" w:color="002060"/>
              <w:right w:val="single" w:sz="8" w:space="0" w:color="auto"/>
            </w:tcBorders>
            <w:shd w:val="clear" w:color="auto" w:fill="002060"/>
            <w:vAlign w:val="bottom"/>
          </w:tcPr>
          <w:p w:rsidR="00047188" w:rsidRPr="00364809" w:rsidRDefault="00047188" w:rsidP="00EF762D">
            <w:pPr>
              <w:widowControl w:val="0"/>
              <w:autoSpaceDE w:val="0"/>
              <w:autoSpaceDN w:val="0"/>
              <w:adjustRightInd w:val="0"/>
              <w:spacing w:line="243" w:lineRule="exact"/>
              <w:jc w:val="center"/>
              <w:rPr>
                <w:rFonts w:ascii="Arial" w:hAnsi="Arial" w:cs="Arial"/>
                <w:sz w:val="28"/>
                <w:szCs w:val="28"/>
              </w:rPr>
            </w:pPr>
            <w:r w:rsidRPr="00364809">
              <w:rPr>
                <w:rFonts w:ascii="Arial" w:hAnsi="Arial" w:cs="Arial"/>
                <w:b/>
                <w:bCs/>
                <w:color w:val="FFFFFF"/>
                <w:w w:val="98"/>
                <w:sz w:val="28"/>
                <w:szCs w:val="28"/>
              </w:rPr>
              <w:t>2014</w:t>
            </w:r>
          </w:p>
        </w:tc>
        <w:tc>
          <w:tcPr>
            <w:tcW w:w="1120" w:type="dxa"/>
            <w:tcBorders>
              <w:top w:val="single" w:sz="8" w:space="0" w:color="auto"/>
              <w:left w:val="nil"/>
              <w:bottom w:val="single" w:sz="8" w:space="0" w:color="002060"/>
              <w:right w:val="single" w:sz="8" w:space="0" w:color="auto"/>
            </w:tcBorders>
            <w:shd w:val="clear" w:color="auto" w:fill="002060"/>
            <w:vAlign w:val="bottom"/>
          </w:tcPr>
          <w:p w:rsidR="00047188" w:rsidRPr="00364809" w:rsidRDefault="00047188" w:rsidP="00EF762D">
            <w:pPr>
              <w:widowControl w:val="0"/>
              <w:autoSpaceDE w:val="0"/>
              <w:autoSpaceDN w:val="0"/>
              <w:adjustRightInd w:val="0"/>
              <w:spacing w:line="243" w:lineRule="exact"/>
              <w:jc w:val="center"/>
              <w:rPr>
                <w:rFonts w:ascii="Arial" w:hAnsi="Arial" w:cs="Arial"/>
                <w:sz w:val="28"/>
                <w:szCs w:val="28"/>
              </w:rPr>
            </w:pPr>
            <w:r w:rsidRPr="00364809">
              <w:rPr>
                <w:rFonts w:ascii="Arial" w:hAnsi="Arial" w:cs="Arial"/>
                <w:b/>
                <w:bCs/>
                <w:color w:val="FFFFFF"/>
                <w:w w:val="98"/>
                <w:sz w:val="28"/>
                <w:szCs w:val="28"/>
              </w:rPr>
              <w:t>2015</w:t>
            </w:r>
          </w:p>
        </w:tc>
      </w:tr>
      <w:tr w:rsidR="00047188" w:rsidRPr="00364809" w:rsidTr="00EF762D">
        <w:trPr>
          <w:trHeight w:val="249"/>
        </w:trPr>
        <w:tc>
          <w:tcPr>
            <w:tcW w:w="320" w:type="dxa"/>
            <w:tcBorders>
              <w:top w:val="single" w:sz="8" w:space="0" w:color="auto"/>
              <w:left w:val="single" w:sz="8" w:space="0" w:color="auto"/>
              <w:bottom w:val="nil"/>
              <w:right w:val="nil"/>
            </w:tcBorders>
            <w:vAlign w:val="bottom"/>
          </w:tcPr>
          <w:p w:rsidR="00047188" w:rsidRPr="00364809" w:rsidRDefault="00047188" w:rsidP="00EF762D">
            <w:pPr>
              <w:widowControl w:val="0"/>
              <w:autoSpaceDE w:val="0"/>
              <w:autoSpaceDN w:val="0"/>
              <w:adjustRightInd w:val="0"/>
              <w:spacing w:line="243" w:lineRule="exact"/>
              <w:ind w:left="120"/>
              <w:rPr>
                <w:rFonts w:ascii="Arial" w:hAnsi="Arial" w:cs="Arial"/>
                <w:sz w:val="28"/>
                <w:szCs w:val="28"/>
              </w:rPr>
            </w:pPr>
            <w:r w:rsidRPr="00364809">
              <w:rPr>
                <w:rFonts w:ascii="Arial" w:hAnsi="Arial" w:cs="Arial"/>
                <w:w w:val="92"/>
                <w:sz w:val="28"/>
                <w:szCs w:val="28"/>
              </w:rPr>
              <w:t>S1</w:t>
            </w:r>
          </w:p>
        </w:tc>
        <w:tc>
          <w:tcPr>
            <w:tcW w:w="5100" w:type="dxa"/>
            <w:tcBorders>
              <w:top w:val="single" w:sz="8" w:space="0" w:color="auto"/>
              <w:left w:val="nil"/>
              <w:bottom w:val="nil"/>
              <w:right w:val="single" w:sz="8" w:space="0" w:color="auto"/>
            </w:tcBorders>
            <w:vAlign w:val="bottom"/>
          </w:tcPr>
          <w:p w:rsidR="00047188" w:rsidRPr="00364809" w:rsidRDefault="00047188" w:rsidP="00EF762D">
            <w:pPr>
              <w:widowControl w:val="0"/>
              <w:autoSpaceDE w:val="0"/>
              <w:autoSpaceDN w:val="0"/>
              <w:adjustRightInd w:val="0"/>
              <w:spacing w:line="243" w:lineRule="exact"/>
              <w:ind w:left="40"/>
              <w:rPr>
                <w:rFonts w:ascii="Arial" w:hAnsi="Arial" w:cs="Arial"/>
                <w:sz w:val="28"/>
                <w:szCs w:val="28"/>
              </w:rPr>
            </w:pPr>
            <w:r w:rsidRPr="00364809">
              <w:rPr>
                <w:rFonts w:ascii="Arial" w:hAnsi="Arial" w:cs="Arial"/>
                <w:sz w:val="28"/>
                <w:szCs w:val="28"/>
              </w:rPr>
              <w:t>- Rigidità delle Spese correnti</w:t>
            </w:r>
          </w:p>
        </w:tc>
        <w:tc>
          <w:tcPr>
            <w:tcW w:w="1140" w:type="dxa"/>
            <w:tcBorders>
              <w:top w:val="single" w:sz="8" w:space="0" w:color="auto"/>
              <w:left w:val="nil"/>
              <w:bottom w:val="nil"/>
              <w:right w:val="single" w:sz="8" w:space="0" w:color="auto"/>
            </w:tcBorders>
            <w:vAlign w:val="bottom"/>
          </w:tcPr>
          <w:p w:rsidR="00047188" w:rsidRPr="00364809" w:rsidRDefault="008873E5" w:rsidP="00EF762D">
            <w:pPr>
              <w:widowControl w:val="0"/>
              <w:autoSpaceDE w:val="0"/>
              <w:autoSpaceDN w:val="0"/>
              <w:adjustRightInd w:val="0"/>
              <w:spacing w:line="243" w:lineRule="exact"/>
              <w:jc w:val="center"/>
              <w:rPr>
                <w:rFonts w:ascii="Arial" w:hAnsi="Arial" w:cs="Arial"/>
                <w:sz w:val="28"/>
                <w:szCs w:val="28"/>
              </w:rPr>
            </w:pPr>
            <w:r>
              <w:rPr>
                <w:rFonts w:ascii="Arial" w:hAnsi="Arial" w:cs="Arial"/>
                <w:sz w:val="28"/>
                <w:szCs w:val="28"/>
              </w:rPr>
              <w:t>36,07</w:t>
            </w:r>
          </w:p>
        </w:tc>
        <w:tc>
          <w:tcPr>
            <w:tcW w:w="1120" w:type="dxa"/>
            <w:tcBorders>
              <w:top w:val="single" w:sz="8" w:space="0" w:color="auto"/>
              <w:left w:val="nil"/>
              <w:bottom w:val="nil"/>
              <w:right w:val="single" w:sz="8" w:space="0" w:color="auto"/>
            </w:tcBorders>
            <w:vAlign w:val="bottom"/>
          </w:tcPr>
          <w:p w:rsidR="00047188" w:rsidRPr="00364809" w:rsidRDefault="00F6375D" w:rsidP="00EF762D">
            <w:pPr>
              <w:widowControl w:val="0"/>
              <w:autoSpaceDE w:val="0"/>
              <w:autoSpaceDN w:val="0"/>
              <w:adjustRightInd w:val="0"/>
              <w:spacing w:line="243" w:lineRule="exact"/>
              <w:jc w:val="center"/>
              <w:rPr>
                <w:rFonts w:ascii="Arial" w:hAnsi="Arial" w:cs="Arial"/>
                <w:sz w:val="28"/>
                <w:szCs w:val="28"/>
              </w:rPr>
            </w:pPr>
            <w:r>
              <w:rPr>
                <w:rFonts w:ascii="Arial" w:hAnsi="Arial" w:cs="Arial"/>
                <w:sz w:val="28"/>
                <w:szCs w:val="28"/>
              </w:rPr>
              <w:t>34,10</w:t>
            </w:r>
          </w:p>
        </w:tc>
        <w:tc>
          <w:tcPr>
            <w:tcW w:w="1120" w:type="dxa"/>
            <w:tcBorders>
              <w:top w:val="single" w:sz="8" w:space="0" w:color="auto"/>
              <w:left w:val="nil"/>
              <w:bottom w:val="nil"/>
              <w:right w:val="single" w:sz="8" w:space="0" w:color="auto"/>
            </w:tcBorders>
            <w:vAlign w:val="bottom"/>
          </w:tcPr>
          <w:p w:rsidR="00047188" w:rsidRPr="00364809" w:rsidRDefault="00047188" w:rsidP="00EF762D">
            <w:pPr>
              <w:widowControl w:val="0"/>
              <w:autoSpaceDE w:val="0"/>
              <w:autoSpaceDN w:val="0"/>
              <w:adjustRightInd w:val="0"/>
              <w:spacing w:line="243" w:lineRule="exact"/>
              <w:jc w:val="center"/>
              <w:rPr>
                <w:rFonts w:ascii="Arial" w:hAnsi="Arial" w:cs="Arial"/>
                <w:sz w:val="28"/>
                <w:szCs w:val="28"/>
              </w:rPr>
            </w:pPr>
          </w:p>
        </w:tc>
      </w:tr>
      <w:tr w:rsidR="00047188" w:rsidRPr="00364809" w:rsidTr="00EF762D">
        <w:trPr>
          <w:trHeight w:val="48"/>
        </w:trPr>
        <w:tc>
          <w:tcPr>
            <w:tcW w:w="320" w:type="dxa"/>
            <w:tcBorders>
              <w:top w:val="nil"/>
              <w:left w:val="single" w:sz="8" w:space="0" w:color="auto"/>
              <w:bottom w:val="single" w:sz="8" w:space="0" w:color="auto"/>
              <w:right w:val="nil"/>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510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4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2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2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r>
      <w:tr w:rsidR="00047188" w:rsidRPr="00364809" w:rsidTr="00EF762D">
        <w:trPr>
          <w:trHeight w:val="249"/>
        </w:trPr>
        <w:tc>
          <w:tcPr>
            <w:tcW w:w="320" w:type="dxa"/>
            <w:tcBorders>
              <w:top w:val="nil"/>
              <w:left w:val="single" w:sz="8" w:space="0" w:color="auto"/>
              <w:bottom w:val="nil"/>
              <w:right w:val="nil"/>
            </w:tcBorders>
            <w:vAlign w:val="bottom"/>
          </w:tcPr>
          <w:p w:rsidR="00047188" w:rsidRPr="00364809" w:rsidRDefault="00047188" w:rsidP="00EF762D">
            <w:pPr>
              <w:widowControl w:val="0"/>
              <w:autoSpaceDE w:val="0"/>
              <w:autoSpaceDN w:val="0"/>
              <w:adjustRightInd w:val="0"/>
              <w:spacing w:line="243" w:lineRule="exact"/>
              <w:ind w:left="120"/>
              <w:rPr>
                <w:rFonts w:ascii="Arial" w:hAnsi="Arial" w:cs="Arial"/>
                <w:sz w:val="28"/>
                <w:szCs w:val="28"/>
              </w:rPr>
            </w:pPr>
            <w:r w:rsidRPr="00364809">
              <w:rPr>
                <w:rFonts w:ascii="Arial" w:hAnsi="Arial" w:cs="Arial"/>
                <w:w w:val="92"/>
                <w:sz w:val="28"/>
                <w:szCs w:val="28"/>
              </w:rPr>
              <w:t>S2</w:t>
            </w:r>
          </w:p>
        </w:tc>
        <w:tc>
          <w:tcPr>
            <w:tcW w:w="5100" w:type="dxa"/>
            <w:tcBorders>
              <w:top w:val="nil"/>
              <w:left w:val="nil"/>
              <w:bottom w:val="nil"/>
              <w:right w:val="single" w:sz="8" w:space="0" w:color="auto"/>
            </w:tcBorders>
            <w:vAlign w:val="bottom"/>
          </w:tcPr>
          <w:p w:rsidR="00047188" w:rsidRPr="00364809" w:rsidRDefault="00047188" w:rsidP="00EF762D">
            <w:pPr>
              <w:widowControl w:val="0"/>
              <w:autoSpaceDE w:val="0"/>
              <w:autoSpaceDN w:val="0"/>
              <w:adjustRightInd w:val="0"/>
              <w:spacing w:line="243" w:lineRule="exact"/>
              <w:ind w:left="40"/>
              <w:rPr>
                <w:rFonts w:ascii="Arial" w:hAnsi="Arial" w:cs="Arial"/>
                <w:sz w:val="28"/>
                <w:szCs w:val="28"/>
              </w:rPr>
            </w:pPr>
            <w:r w:rsidRPr="00364809">
              <w:rPr>
                <w:rFonts w:ascii="Arial" w:hAnsi="Arial" w:cs="Arial"/>
                <w:sz w:val="28"/>
                <w:szCs w:val="28"/>
              </w:rPr>
              <w:t>- Incidenza degli Interessi passivi sulle Spese correnti</w:t>
            </w:r>
          </w:p>
        </w:tc>
        <w:tc>
          <w:tcPr>
            <w:tcW w:w="1140" w:type="dxa"/>
            <w:tcBorders>
              <w:top w:val="nil"/>
              <w:left w:val="nil"/>
              <w:bottom w:val="nil"/>
              <w:right w:val="single" w:sz="8" w:space="0" w:color="auto"/>
            </w:tcBorders>
            <w:vAlign w:val="bottom"/>
          </w:tcPr>
          <w:p w:rsidR="00047188" w:rsidRPr="00364809" w:rsidRDefault="00F6375D" w:rsidP="00EF762D">
            <w:pPr>
              <w:widowControl w:val="0"/>
              <w:autoSpaceDE w:val="0"/>
              <w:autoSpaceDN w:val="0"/>
              <w:adjustRightInd w:val="0"/>
              <w:spacing w:line="243" w:lineRule="exact"/>
              <w:jc w:val="center"/>
              <w:rPr>
                <w:rFonts w:ascii="Arial" w:hAnsi="Arial" w:cs="Arial"/>
                <w:sz w:val="28"/>
                <w:szCs w:val="28"/>
              </w:rPr>
            </w:pPr>
            <w:r>
              <w:rPr>
                <w:rFonts w:ascii="Arial" w:hAnsi="Arial" w:cs="Arial"/>
                <w:sz w:val="28"/>
                <w:szCs w:val="28"/>
              </w:rPr>
              <w:t>5,09</w:t>
            </w:r>
          </w:p>
        </w:tc>
        <w:tc>
          <w:tcPr>
            <w:tcW w:w="1120" w:type="dxa"/>
            <w:tcBorders>
              <w:top w:val="nil"/>
              <w:left w:val="nil"/>
              <w:bottom w:val="nil"/>
              <w:right w:val="single" w:sz="8" w:space="0" w:color="auto"/>
            </w:tcBorders>
            <w:vAlign w:val="bottom"/>
          </w:tcPr>
          <w:p w:rsidR="00047188" w:rsidRPr="00364809" w:rsidRDefault="00F6375D" w:rsidP="00EF762D">
            <w:pPr>
              <w:widowControl w:val="0"/>
              <w:autoSpaceDE w:val="0"/>
              <w:autoSpaceDN w:val="0"/>
              <w:adjustRightInd w:val="0"/>
              <w:spacing w:line="243" w:lineRule="exact"/>
              <w:jc w:val="center"/>
              <w:rPr>
                <w:rFonts w:ascii="Arial" w:hAnsi="Arial" w:cs="Arial"/>
                <w:sz w:val="28"/>
                <w:szCs w:val="28"/>
              </w:rPr>
            </w:pPr>
            <w:r>
              <w:rPr>
                <w:rFonts w:ascii="Arial" w:hAnsi="Arial" w:cs="Arial"/>
                <w:sz w:val="28"/>
                <w:szCs w:val="28"/>
              </w:rPr>
              <w:t>4,88</w:t>
            </w:r>
          </w:p>
        </w:tc>
        <w:tc>
          <w:tcPr>
            <w:tcW w:w="1120" w:type="dxa"/>
            <w:tcBorders>
              <w:top w:val="nil"/>
              <w:left w:val="nil"/>
              <w:bottom w:val="nil"/>
              <w:right w:val="single" w:sz="8" w:space="0" w:color="auto"/>
            </w:tcBorders>
            <w:vAlign w:val="bottom"/>
          </w:tcPr>
          <w:p w:rsidR="00047188" w:rsidRPr="00364809" w:rsidRDefault="00047188" w:rsidP="00EF762D">
            <w:pPr>
              <w:widowControl w:val="0"/>
              <w:autoSpaceDE w:val="0"/>
              <w:autoSpaceDN w:val="0"/>
              <w:adjustRightInd w:val="0"/>
              <w:spacing w:line="243" w:lineRule="exact"/>
              <w:jc w:val="center"/>
              <w:rPr>
                <w:rFonts w:ascii="Arial" w:hAnsi="Arial" w:cs="Arial"/>
                <w:sz w:val="28"/>
                <w:szCs w:val="28"/>
              </w:rPr>
            </w:pPr>
          </w:p>
        </w:tc>
      </w:tr>
      <w:tr w:rsidR="00047188" w:rsidRPr="00364809" w:rsidTr="00EF762D">
        <w:trPr>
          <w:trHeight w:val="50"/>
        </w:trPr>
        <w:tc>
          <w:tcPr>
            <w:tcW w:w="320" w:type="dxa"/>
            <w:tcBorders>
              <w:top w:val="nil"/>
              <w:left w:val="single" w:sz="8" w:space="0" w:color="auto"/>
              <w:bottom w:val="single" w:sz="8" w:space="0" w:color="auto"/>
              <w:right w:val="nil"/>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510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4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2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2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r>
      <w:tr w:rsidR="00047188" w:rsidRPr="00364809" w:rsidTr="00EF762D">
        <w:trPr>
          <w:trHeight w:val="249"/>
        </w:trPr>
        <w:tc>
          <w:tcPr>
            <w:tcW w:w="320" w:type="dxa"/>
            <w:tcBorders>
              <w:top w:val="nil"/>
              <w:left w:val="single" w:sz="8" w:space="0" w:color="auto"/>
              <w:bottom w:val="nil"/>
              <w:right w:val="nil"/>
            </w:tcBorders>
            <w:vAlign w:val="bottom"/>
          </w:tcPr>
          <w:p w:rsidR="00047188" w:rsidRPr="00364809" w:rsidRDefault="00047188" w:rsidP="00EF762D">
            <w:pPr>
              <w:widowControl w:val="0"/>
              <w:autoSpaceDE w:val="0"/>
              <w:autoSpaceDN w:val="0"/>
              <w:adjustRightInd w:val="0"/>
              <w:spacing w:line="243" w:lineRule="exact"/>
              <w:ind w:left="120"/>
              <w:rPr>
                <w:rFonts w:ascii="Arial" w:hAnsi="Arial" w:cs="Arial"/>
                <w:sz w:val="28"/>
                <w:szCs w:val="28"/>
              </w:rPr>
            </w:pPr>
            <w:r w:rsidRPr="00364809">
              <w:rPr>
                <w:rFonts w:ascii="Arial" w:hAnsi="Arial" w:cs="Arial"/>
                <w:w w:val="92"/>
                <w:sz w:val="28"/>
                <w:szCs w:val="28"/>
              </w:rPr>
              <w:t>S3</w:t>
            </w:r>
          </w:p>
        </w:tc>
        <w:tc>
          <w:tcPr>
            <w:tcW w:w="5100" w:type="dxa"/>
            <w:tcBorders>
              <w:top w:val="nil"/>
              <w:left w:val="nil"/>
              <w:bottom w:val="nil"/>
              <w:right w:val="single" w:sz="8" w:space="0" w:color="auto"/>
            </w:tcBorders>
            <w:vAlign w:val="bottom"/>
          </w:tcPr>
          <w:p w:rsidR="00047188" w:rsidRPr="00364809" w:rsidRDefault="00047188" w:rsidP="00EF762D">
            <w:pPr>
              <w:widowControl w:val="0"/>
              <w:autoSpaceDE w:val="0"/>
              <w:autoSpaceDN w:val="0"/>
              <w:adjustRightInd w:val="0"/>
              <w:spacing w:line="243" w:lineRule="exact"/>
              <w:ind w:left="40"/>
              <w:rPr>
                <w:rFonts w:ascii="Arial" w:hAnsi="Arial" w:cs="Arial"/>
                <w:sz w:val="28"/>
                <w:szCs w:val="28"/>
              </w:rPr>
            </w:pPr>
            <w:r w:rsidRPr="00364809">
              <w:rPr>
                <w:rFonts w:ascii="Arial" w:hAnsi="Arial" w:cs="Arial"/>
                <w:sz w:val="28"/>
                <w:szCs w:val="28"/>
              </w:rPr>
              <w:t>- Incidenza della Spesa del personale sulle Spese correnti</w:t>
            </w:r>
          </w:p>
        </w:tc>
        <w:tc>
          <w:tcPr>
            <w:tcW w:w="1140" w:type="dxa"/>
            <w:tcBorders>
              <w:top w:val="nil"/>
              <w:left w:val="nil"/>
              <w:bottom w:val="nil"/>
              <w:right w:val="single" w:sz="8" w:space="0" w:color="auto"/>
            </w:tcBorders>
            <w:vAlign w:val="bottom"/>
          </w:tcPr>
          <w:p w:rsidR="00047188" w:rsidRPr="00364809" w:rsidRDefault="00F6375D" w:rsidP="00EF762D">
            <w:pPr>
              <w:widowControl w:val="0"/>
              <w:autoSpaceDE w:val="0"/>
              <w:autoSpaceDN w:val="0"/>
              <w:adjustRightInd w:val="0"/>
              <w:spacing w:line="243" w:lineRule="exact"/>
              <w:ind w:right="280"/>
              <w:jc w:val="right"/>
              <w:rPr>
                <w:rFonts w:ascii="Arial" w:hAnsi="Arial" w:cs="Arial"/>
                <w:sz w:val="28"/>
                <w:szCs w:val="28"/>
              </w:rPr>
            </w:pPr>
            <w:r>
              <w:rPr>
                <w:rFonts w:ascii="Arial" w:hAnsi="Arial" w:cs="Arial"/>
                <w:sz w:val="28"/>
                <w:szCs w:val="28"/>
              </w:rPr>
              <w:t>27,58</w:t>
            </w:r>
          </w:p>
        </w:tc>
        <w:tc>
          <w:tcPr>
            <w:tcW w:w="1120" w:type="dxa"/>
            <w:tcBorders>
              <w:top w:val="nil"/>
              <w:left w:val="nil"/>
              <w:bottom w:val="nil"/>
              <w:right w:val="single" w:sz="8" w:space="0" w:color="auto"/>
            </w:tcBorders>
            <w:vAlign w:val="bottom"/>
          </w:tcPr>
          <w:p w:rsidR="00047188" w:rsidRPr="00364809" w:rsidRDefault="00F6375D" w:rsidP="00EF762D">
            <w:pPr>
              <w:widowControl w:val="0"/>
              <w:autoSpaceDE w:val="0"/>
              <w:autoSpaceDN w:val="0"/>
              <w:adjustRightInd w:val="0"/>
              <w:spacing w:line="243" w:lineRule="exact"/>
              <w:jc w:val="center"/>
              <w:rPr>
                <w:rFonts w:ascii="Arial" w:hAnsi="Arial" w:cs="Arial"/>
                <w:sz w:val="28"/>
                <w:szCs w:val="28"/>
              </w:rPr>
            </w:pPr>
            <w:r>
              <w:rPr>
                <w:rFonts w:ascii="Arial" w:hAnsi="Arial" w:cs="Arial"/>
                <w:sz w:val="28"/>
                <w:szCs w:val="28"/>
              </w:rPr>
              <w:t>25,88</w:t>
            </w:r>
          </w:p>
        </w:tc>
        <w:tc>
          <w:tcPr>
            <w:tcW w:w="1120" w:type="dxa"/>
            <w:tcBorders>
              <w:top w:val="nil"/>
              <w:left w:val="nil"/>
              <w:bottom w:val="nil"/>
              <w:right w:val="single" w:sz="8" w:space="0" w:color="auto"/>
            </w:tcBorders>
            <w:vAlign w:val="bottom"/>
          </w:tcPr>
          <w:p w:rsidR="00047188" w:rsidRPr="00364809" w:rsidRDefault="00047188" w:rsidP="00EF762D">
            <w:pPr>
              <w:widowControl w:val="0"/>
              <w:autoSpaceDE w:val="0"/>
              <w:autoSpaceDN w:val="0"/>
              <w:adjustRightInd w:val="0"/>
              <w:spacing w:line="243" w:lineRule="exact"/>
              <w:jc w:val="center"/>
              <w:rPr>
                <w:rFonts w:ascii="Arial" w:hAnsi="Arial" w:cs="Arial"/>
                <w:sz w:val="28"/>
                <w:szCs w:val="28"/>
              </w:rPr>
            </w:pPr>
          </w:p>
        </w:tc>
      </w:tr>
      <w:tr w:rsidR="00047188" w:rsidRPr="00364809" w:rsidTr="00EF762D">
        <w:trPr>
          <w:trHeight w:val="50"/>
        </w:trPr>
        <w:tc>
          <w:tcPr>
            <w:tcW w:w="320" w:type="dxa"/>
            <w:tcBorders>
              <w:top w:val="nil"/>
              <w:left w:val="single" w:sz="8" w:space="0" w:color="auto"/>
              <w:bottom w:val="single" w:sz="8" w:space="0" w:color="auto"/>
              <w:right w:val="nil"/>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510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4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2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2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r>
      <w:tr w:rsidR="00047188" w:rsidRPr="00364809" w:rsidTr="00EF762D">
        <w:trPr>
          <w:trHeight w:val="249"/>
        </w:trPr>
        <w:tc>
          <w:tcPr>
            <w:tcW w:w="320" w:type="dxa"/>
            <w:tcBorders>
              <w:top w:val="nil"/>
              <w:left w:val="single" w:sz="8" w:space="0" w:color="auto"/>
              <w:bottom w:val="nil"/>
              <w:right w:val="nil"/>
            </w:tcBorders>
            <w:vAlign w:val="bottom"/>
          </w:tcPr>
          <w:p w:rsidR="00047188" w:rsidRPr="00364809" w:rsidRDefault="00047188" w:rsidP="00EF762D">
            <w:pPr>
              <w:widowControl w:val="0"/>
              <w:autoSpaceDE w:val="0"/>
              <w:autoSpaceDN w:val="0"/>
              <w:adjustRightInd w:val="0"/>
              <w:spacing w:line="243" w:lineRule="exact"/>
              <w:ind w:left="120"/>
              <w:rPr>
                <w:rFonts w:ascii="Arial" w:hAnsi="Arial" w:cs="Arial"/>
                <w:sz w:val="28"/>
                <w:szCs w:val="28"/>
              </w:rPr>
            </w:pPr>
            <w:r w:rsidRPr="00364809">
              <w:rPr>
                <w:rFonts w:ascii="Arial" w:hAnsi="Arial" w:cs="Arial"/>
                <w:w w:val="92"/>
                <w:sz w:val="28"/>
                <w:szCs w:val="28"/>
              </w:rPr>
              <w:t>S4</w:t>
            </w:r>
          </w:p>
        </w:tc>
        <w:tc>
          <w:tcPr>
            <w:tcW w:w="5100" w:type="dxa"/>
            <w:tcBorders>
              <w:top w:val="nil"/>
              <w:left w:val="nil"/>
              <w:bottom w:val="nil"/>
              <w:right w:val="single" w:sz="8" w:space="0" w:color="auto"/>
            </w:tcBorders>
            <w:vAlign w:val="bottom"/>
          </w:tcPr>
          <w:p w:rsidR="00047188" w:rsidRPr="00364809" w:rsidRDefault="00047188" w:rsidP="00EF762D">
            <w:pPr>
              <w:widowControl w:val="0"/>
              <w:autoSpaceDE w:val="0"/>
              <w:autoSpaceDN w:val="0"/>
              <w:adjustRightInd w:val="0"/>
              <w:spacing w:line="243" w:lineRule="exact"/>
              <w:ind w:left="40"/>
              <w:rPr>
                <w:rFonts w:ascii="Arial" w:hAnsi="Arial" w:cs="Arial"/>
                <w:sz w:val="28"/>
                <w:szCs w:val="28"/>
              </w:rPr>
            </w:pPr>
            <w:r w:rsidRPr="00364809">
              <w:rPr>
                <w:rFonts w:ascii="Arial" w:hAnsi="Arial" w:cs="Arial"/>
                <w:sz w:val="28"/>
                <w:szCs w:val="28"/>
              </w:rPr>
              <w:t>- Spesa media del personale</w:t>
            </w:r>
          </w:p>
        </w:tc>
        <w:tc>
          <w:tcPr>
            <w:tcW w:w="1140" w:type="dxa"/>
            <w:tcBorders>
              <w:top w:val="nil"/>
              <w:left w:val="nil"/>
              <w:bottom w:val="nil"/>
              <w:right w:val="single" w:sz="8" w:space="0" w:color="auto"/>
            </w:tcBorders>
            <w:vAlign w:val="bottom"/>
          </w:tcPr>
          <w:p w:rsidR="00047188" w:rsidRPr="00F6375D" w:rsidRDefault="00F6375D" w:rsidP="00EF762D">
            <w:pPr>
              <w:widowControl w:val="0"/>
              <w:autoSpaceDE w:val="0"/>
              <w:autoSpaceDN w:val="0"/>
              <w:adjustRightInd w:val="0"/>
              <w:spacing w:line="243" w:lineRule="exact"/>
              <w:jc w:val="center"/>
              <w:rPr>
                <w:rFonts w:ascii="Arial" w:hAnsi="Arial" w:cs="Arial"/>
              </w:rPr>
            </w:pPr>
            <w:r w:rsidRPr="00F6375D">
              <w:rPr>
                <w:rFonts w:ascii="Arial" w:hAnsi="Arial" w:cs="Arial"/>
              </w:rPr>
              <w:t>36955,38</w:t>
            </w:r>
          </w:p>
        </w:tc>
        <w:tc>
          <w:tcPr>
            <w:tcW w:w="1120" w:type="dxa"/>
            <w:tcBorders>
              <w:top w:val="nil"/>
              <w:left w:val="nil"/>
              <w:bottom w:val="nil"/>
              <w:right w:val="single" w:sz="8" w:space="0" w:color="auto"/>
            </w:tcBorders>
            <w:vAlign w:val="bottom"/>
          </w:tcPr>
          <w:p w:rsidR="00047188" w:rsidRPr="00F6375D" w:rsidRDefault="00F6375D" w:rsidP="00EF762D">
            <w:pPr>
              <w:widowControl w:val="0"/>
              <w:autoSpaceDE w:val="0"/>
              <w:autoSpaceDN w:val="0"/>
              <w:adjustRightInd w:val="0"/>
              <w:spacing w:line="243" w:lineRule="exact"/>
              <w:jc w:val="center"/>
              <w:rPr>
                <w:rFonts w:ascii="Arial" w:hAnsi="Arial" w:cs="Arial"/>
              </w:rPr>
            </w:pPr>
            <w:r w:rsidRPr="00F6375D">
              <w:rPr>
                <w:rFonts w:ascii="Arial" w:hAnsi="Arial" w:cs="Arial"/>
              </w:rPr>
              <w:t>36059,77</w:t>
            </w:r>
          </w:p>
        </w:tc>
        <w:tc>
          <w:tcPr>
            <w:tcW w:w="1120" w:type="dxa"/>
            <w:tcBorders>
              <w:top w:val="nil"/>
              <w:left w:val="nil"/>
              <w:bottom w:val="nil"/>
              <w:right w:val="single" w:sz="8" w:space="0" w:color="auto"/>
            </w:tcBorders>
            <w:vAlign w:val="bottom"/>
          </w:tcPr>
          <w:p w:rsidR="00047188" w:rsidRPr="00364809" w:rsidRDefault="00047188" w:rsidP="00EF762D">
            <w:pPr>
              <w:widowControl w:val="0"/>
              <w:autoSpaceDE w:val="0"/>
              <w:autoSpaceDN w:val="0"/>
              <w:adjustRightInd w:val="0"/>
              <w:spacing w:line="243" w:lineRule="exact"/>
              <w:jc w:val="center"/>
              <w:rPr>
                <w:rFonts w:ascii="Arial" w:hAnsi="Arial" w:cs="Arial"/>
                <w:sz w:val="28"/>
                <w:szCs w:val="28"/>
              </w:rPr>
            </w:pPr>
          </w:p>
        </w:tc>
      </w:tr>
      <w:tr w:rsidR="00047188" w:rsidRPr="00364809" w:rsidTr="00EF762D">
        <w:trPr>
          <w:trHeight w:val="48"/>
        </w:trPr>
        <w:tc>
          <w:tcPr>
            <w:tcW w:w="320" w:type="dxa"/>
            <w:tcBorders>
              <w:top w:val="nil"/>
              <w:left w:val="single" w:sz="8" w:space="0" w:color="auto"/>
              <w:bottom w:val="single" w:sz="8" w:space="0" w:color="auto"/>
              <w:right w:val="nil"/>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510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4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2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2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r>
      <w:tr w:rsidR="00047188" w:rsidRPr="00364809" w:rsidTr="00EF762D">
        <w:trPr>
          <w:trHeight w:val="251"/>
        </w:trPr>
        <w:tc>
          <w:tcPr>
            <w:tcW w:w="320" w:type="dxa"/>
            <w:tcBorders>
              <w:top w:val="nil"/>
              <w:left w:val="single" w:sz="8" w:space="0" w:color="auto"/>
              <w:bottom w:val="nil"/>
              <w:right w:val="nil"/>
            </w:tcBorders>
            <w:vAlign w:val="bottom"/>
          </w:tcPr>
          <w:p w:rsidR="00047188" w:rsidRPr="00364809" w:rsidRDefault="00047188" w:rsidP="00EF762D">
            <w:pPr>
              <w:widowControl w:val="0"/>
              <w:autoSpaceDE w:val="0"/>
              <w:autoSpaceDN w:val="0"/>
              <w:adjustRightInd w:val="0"/>
              <w:spacing w:line="243" w:lineRule="exact"/>
              <w:ind w:left="120"/>
              <w:rPr>
                <w:rFonts w:ascii="Arial" w:hAnsi="Arial" w:cs="Arial"/>
                <w:sz w:val="28"/>
                <w:szCs w:val="28"/>
              </w:rPr>
            </w:pPr>
            <w:r w:rsidRPr="00364809">
              <w:rPr>
                <w:rFonts w:ascii="Arial" w:hAnsi="Arial" w:cs="Arial"/>
                <w:w w:val="92"/>
                <w:sz w:val="28"/>
                <w:szCs w:val="28"/>
              </w:rPr>
              <w:t>S5</w:t>
            </w:r>
          </w:p>
        </w:tc>
        <w:tc>
          <w:tcPr>
            <w:tcW w:w="5100" w:type="dxa"/>
            <w:tcBorders>
              <w:top w:val="nil"/>
              <w:left w:val="nil"/>
              <w:bottom w:val="nil"/>
              <w:right w:val="single" w:sz="8" w:space="0" w:color="auto"/>
            </w:tcBorders>
            <w:vAlign w:val="bottom"/>
          </w:tcPr>
          <w:p w:rsidR="00047188" w:rsidRPr="00364809" w:rsidRDefault="00047188" w:rsidP="00EF762D">
            <w:pPr>
              <w:widowControl w:val="0"/>
              <w:autoSpaceDE w:val="0"/>
              <w:autoSpaceDN w:val="0"/>
              <w:adjustRightInd w:val="0"/>
              <w:spacing w:line="243" w:lineRule="exact"/>
              <w:ind w:left="40"/>
              <w:rPr>
                <w:rFonts w:ascii="Arial" w:hAnsi="Arial" w:cs="Arial"/>
                <w:sz w:val="28"/>
                <w:szCs w:val="28"/>
              </w:rPr>
            </w:pPr>
            <w:r w:rsidRPr="00364809">
              <w:rPr>
                <w:rFonts w:ascii="Arial" w:hAnsi="Arial" w:cs="Arial"/>
                <w:sz w:val="28"/>
                <w:szCs w:val="28"/>
              </w:rPr>
              <w:t>- Copertura delle Spese correnti con Trasferimenti correnti</w:t>
            </w:r>
          </w:p>
        </w:tc>
        <w:tc>
          <w:tcPr>
            <w:tcW w:w="1140" w:type="dxa"/>
            <w:tcBorders>
              <w:top w:val="nil"/>
              <w:left w:val="nil"/>
              <w:bottom w:val="nil"/>
              <w:right w:val="single" w:sz="8" w:space="0" w:color="auto"/>
            </w:tcBorders>
            <w:vAlign w:val="bottom"/>
          </w:tcPr>
          <w:p w:rsidR="00047188" w:rsidRPr="00364809" w:rsidRDefault="00F6375D" w:rsidP="00EF762D">
            <w:pPr>
              <w:widowControl w:val="0"/>
              <w:autoSpaceDE w:val="0"/>
              <w:autoSpaceDN w:val="0"/>
              <w:adjustRightInd w:val="0"/>
              <w:spacing w:line="243" w:lineRule="exact"/>
              <w:jc w:val="center"/>
              <w:rPr>
                <w:rFonts w:ascii="Arial" w:hAnsi="Arial" w:cs="Arial"/>
                <w:sz w:val="28"/>
                <w:szCs w:val="28"/>
              </w:rPr>
            </w:pPr>
            <w:r>
              <w:rPr>
                <w:rFonts w:ascii="Arial" w:hAnsi="Arial" w:cs="Arial"/>
                <w:sz w:val="28"/>
                <w:szCs w:val="28"/>
              </w:rPr>
              <w:t>12,60</w:t>
            </w:r>
          </w:p>
        </w:tc>
        <w:tc>
          <w:tcPr>
            <w:tcW w:w="1120" w:type="dxa"/>
            <w:tcBorders>
              <w:top w:val="nil"/>
              <w:left w:val="nil"/>
              <w:bottom w:val="nil"/>
              <w:right w:val="single" w:sz="8" w:space="0" w:color="auto"/>
            </w:tcBorders>
            <w:vAlign w:val="bottom"/>
          </w:tcPr>
          <w:p w:rsidR="00047188" w:rsidRPr="00364809" w:rsidRDefault="00F6375D" w:rsidP="00EF762D">
            <w:pPr>
              <w:widowControl w:val="0"/>
              <w:autoSpaceDE w:val="0"/>
              <w:autoSpaceDN w:val="0"/>
              <w:adjustRightInd w:val="0"/>
              <w:spacing w:line="243" w:lineRule="exact"/>
              <w:jc w:val="center"/>
              <w:rPr>
                <w:rFonts w:ascii="Arial" w:hAnsi="Arial" w:cs="Arial"/>
                <w:sz w:val="28"/>
                <w:szCs w:val="28"/>
              </w:rPr>
            </w:pPr>
            <w:r>
              <w:rPr>
                <w:rFonts w:ascii="Arial" w:hAnsi="Arial" w:cs="Arial"/>
                <w:sz w:val="28"/>
                <w:szCs w:val="28"/>
              </w:rPr>
              <w:t>8,33</w:t>
            </w:r>
          </w:p>
        </w:tc>
        <w:tc>
          <w:tcPr>
            <w:tcW w:w="1120" w:type="dxa"/>
            <w:tcBorders>
              <w:top w:val="nil"/>
              <w:left w:val="nil"/>
              <w:bottom w:val="nil"/>
              <w:right w:val="single" w:sz="8" w:space="0" w:color="auto"/>
            </w:tcBorders>
            <w:vAlign w:val="bottom"/>
          </w:tcPr>
          <w:p w:rsidR="00047188" w:rsidRPr="00364809" w:rsidRDefault="00047188" w:rsidP="00EF762D">
            <w:pPr>
              <w:widowControl w:val="0"/>
              <w:autoSpaceDE w:val="0"/>
              <w:autoSpaceDN w:val="0"/>
              <w:adjustRightInd w:val="0"/>
              <w:spacing w:line="243" w:lineRule="exact"/>
              <w:jc w:val="center"/>
              <w:rPr>
                <w:rFonts w:ascii="Arial" w:hAnsi="Arial" w:cs="Arial"/>
                <w:sz w:val="28"/>
                <w:szCs w:val="28"/>
              </w:rPr>
            </w:pPr>
          </w:p>
        </w:tc>
      </w:tr>
      <w:tr w:rsidR="00047188" w:rsidRPr="00364809" w:rsidTr="00EF762D">
        <w:trPr>
          <w:trHeight w:val="48"/>
        </w:trPr>
        <w:tc>
          <w:tcPr>
            <w:tcW w:w="320" w:type="dxa"/>
            <w:tcBorders>
              <w:top w:val="nil"/>
              <w:left w:val="single" w:sz="8" w:space="0" w:color="auto"/>
              <w:bottom w:val="single" w:sz="8" w:space="0" w:color="auto"/>
              <w:right w:val="nil"/>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510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4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2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2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r>
      <w:tr w:rsidR="00047188" w:rsidRPr="00364809" w:rsidTr="00EF762D">
        <w:trPr>
          <w:trHeight w:val="249"/>
        </w:trPr>
        <w:tc>
          <w:tcPr>
            <w:tcW w:w="320" w:type="dxa"/>
            <w:tcBorders>
              <w:top w:val="nil"/>
              <w:left w:val="single" w:sz="8" w:space="0" w:color="auto"/>
              <w:bottom w:val="nil"/>
              <w:right w:val="nil"/>
            </w:tcBorders>
            <w:vAlign w:val="bottom"/>
          </w:tcPr>
          <w:p w:rsidR="00047188" w:rsidRPr="00364809" w:rsidRDefault="00047188" w:rsidP="00EF762D">
            <w:pPr>
              <w:widowControl w:val="0"/>
              <w:autoSpaceDE w:val="0"/>
              <w:autoSpaceDN w:val="0"/>
              <w:adjustRightInd w:val="0"/>
              <w:spacing w:line="243" w:lineRule="exact"/>
              <w:ind w:left="120"/>
              <w:rPr>
                <w:rFonts w:ascii="Arial" w:hAnsi="Arial" w:cs="Arial"/>
                <w:sz w:val="28"/>
                <w:szCs w:val="28"/>
              </w:rPr>
            </w:pPr>
            <w:r w:rsidRPr="00364809">
              <w:rPr>
                <w:rFonts w:ascii="Arial" w:hAnsi="Arial" w:cs="Arial"/>
                <w:w w:val="92"/>
                <w:sz w:val="28"/>
                <w:szCs w:val="28"/>
              </w:rPr>
              <w:t>S6</w:t>
            </w:r>
          </w:p>
        </w:tc>
        <w:tc>
          <w:tcPr>
            <w:tcW w:w="5100" w:type="dxa"/>
            <w:tcBorders>
              <w:top w:val="nil"/>
              <w:left w:val="nil"/>
              <w:bottom w:val="nil"/>
              <w:right w:val="single" w:sz="8" w:space="0" w:color="auto"/>
            </w:tcBorders>
            <w:vAlign w:val="bottom"/>
          </w:tcPr>
          <w:p w:rsidR="00047188" w:rsidRPr="00364809" w:rsidRDefault="00047188" w:rsidP="00EF762D">
            <w:pPr>
              <w:widowControl w:val="0"/>
              <w:autoSpaceDE w:val="0"/>
              <w:autoSpaceDN w:val="0"/>
              <w:adjustRightInd w:val="0"/>
              <w:spacing w:line="243" w:lineRule="exact"/>
              <w:ind w:left="40"/>
              <w:rPr>
                <w:rFonts w:ascii="Arial" w:hAnsi="Arial" w:cs="Arial"/>
                <w:sz w:val="28"/>
                <w:szCs w:val="28"/>
              </w:rPr>
            </w:pPr>
            <w:r w:rsidRPr="00364809">
              <w:rPr>
                <w:rFonts w:ascii="Arial" w:hAnsi="Arial" w:cs="Arial"/>
                <w:sz w:val="28"/>
                <w:szCs w:val="28"/>
              </w:rPr>
              <w:t>- Spese correnti pro capite</w:t>
            </w:r>
          </w:p>
        </w:tc>
        <w:tc>
          <w:tcPr>
            <w:tcW w:w="1140" w:type="dxa"/>
            <w:tcBorders>
              <w:top w:val="nil"/>
              <w:left w:val="nil"/>
              <w:bottom w:val="nil"/>
              <w:right w:val="single" w:sz="8" w:space="0" w:color="auto"/>
            </w:tcBorders>
            <w:vAlign w:val="bottom"/>
          </w:tcPr>
          <w:p w:rsidR="00047188" w:rsidRPr="00364809" w:rsidRDefault="00F6375D" w:rsidP="00EF762D">
            <w:pPr>
              <w:widowControl w:val="0"/>
              <w:autoSpaceDE w:val="0"/>
              <w:autoSpaceDN w:val="0"/>
              <w:adjustRightInd w:val="0"/>
              <w:spacing w:line="243" w:lineRule="exact"/>
              <w:jc w:val="center"/>
              <w:rPr>
                <w:rFonts w:ascii="Arial" w:hAnsi="Arial" w:cs="Arial"/>
                <w:sz w:val="28"/>
                <w:szCs w:val="28"/>
              </w:rPr>
            </w:pPr>
            <w:r>
              <w:rPr>
                <w:rFonts w:ascii="Arial" w:hAnsi="Arial" w:cs="Arial"/>
                <w:sz w:val="28"/>
                <w:szCs w:val="28"/>
              </w:rPr>
              <w:t>492,39</w:t>
            </w:r>
          </w:p>
        </w:tc>
        <w:tc>
          <w:tcPr>
            <w:tcW w:w="1120" w:type="dxa"/>
            <w:tcBorders>
              <w:top w:val="nil"/>
              <w:left w:val="nil"/>
              <w:bottom w:val="nil"/>
              <w:right w:val="single" w:sz="8" w:space="0" w:color="auto"/>
            </w:tcBorders>
            <w:vAlign w:val="bottom"/>
          </w:tcPr>
          <w:p w:rsidR="00047188" w:rsidRPr="00364809" w:rsidRDefault="00F6375D" w:rsidP="00EF762D">
            <w:pPr>
              <w:widowControl w:val="0"/>
              <w:autoSpaceDE w:val="0"/>
              <w:autoSpaceDN w:val="0"/>
              <w:adjustRightInd w:val="0"/>
              <w:spacing w:line="243" w:lineRule="exact"/>
              <w:jc w:val="center"/>
              <w:rPr>
                <w:rFonts w:ascii="Arial" w:hAnsi="Arial" w:cs="Arial"/>
                <w:sz w:val="28"/>
                <w:szCs w:val="28"/>
              </w:rPr>
            </w:pPr>
            <w:r>
              <w:rPr>
                <w:rFonts w:ascii="Arial" w:hAnsi="Arial" w:cs="Arial"/>
                <w:sz w:val="28"/>
                <w:szCs w:val="28"/>
              </w:rPr>
              <w:t>511,84</w:t>
            </w:r>
          </w:p>
        </w:tc>
        <w:tc>
          <w:tcPr>
            <w:tcW w:w="1120" w:type="dxa"/>
            <w:tcBorders>
              <w:top w:val="nil"/>
              <w:left w:val="nil"/>
              <w:bottom w:val="nil"/>
              <w:right w:val="single" w:sz="8" w:space="0" w:color="auto"/>
            </w:tcBorders>
            <w:vAlign w:val="bottom"/>
          </w:tcPr>
          <w:p w:rsidR="00047188" w:rsidRPr="00364809" w:rsidRDefault="00047188" w:rsidP="00EF762D">
            <w:pPr>
              <w:widowControl w:val="0"/>
              <w:autoSpaceDE w:val="0"/>
              <w:autoSpaceDN w:val="0"/>
              <w:adjustRightInd w:val="0"/>
              <w:spacing w:line="243" w:lineRule="exact"/>
              <w:jc w:val="center"/>
              <w:rPr>
                <w:rFonts w:ascii="Arial" w:hAnsi="Arial" w:cs="Arial"/>
                <w:sz w:val="28"/>
                <w:szCs w:val="28"/>
              </w:rPr>
            </w:pPr>
          </w:p>
        </w:tc>
      </w:tr>
      <w:tr w:rsidR="00047188" w:rsidRPr="00364809" w:rsidTr="00EF762D">
        <w:trPr>
          <w:trHeight w:val="50"/>
        </w:trPr>
        <w:tc>
          <w:tcPr>
            <w:tcW w:w="320" w:type="dxa"/>
            <w:tcBorders>
              <w:top w:val="nil"/>
              <w:left w:val="single" w:sz="8" w:space="0" w:color="auto"/>
              <w:bottom w:val="single" w:sz="8" w:space="0" w:color="auto"/>
              <w:right w:val="nil"/>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510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4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2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2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r>
      <w:tr w:rsidR="00047188" w:rsidRPr="00364809" w:rsidTr="00EF762D">
        <w:trPr>
          <w:trHeight w:val="249"/>
        </w:trPr>
        <w:tc>
          <w:tcPr>
            <w:tcW w:w="320" w:type="dxa"/>
            <w:tcBorders>
              <w:top w:val="nil"/>
              <w:left w:val="single" w:sz="8" w:space="0" w:color="auto"/>
              <w:bottom w:val="nil"/>
              <w:right w:val="nil"/>
            </w:tcBorders>
            <w:vAlign w:val="bottom"/>
          </w:tcPr>
          <w:p w:rsidR="00047188" w:rsidRPr="00364809" w:rsidRDefault="00047188" w:rsidP="00EF762D">
            <w:pPr>
              <w:widowControl w:val="0"/>
              <w:autoSpaceDE w:val="0"/>
              <w:autoSpaceDN w:val="0"/>
              <w:adjustRightInd w:val="0"/>
              <w:spacing w:line="243" w:lineRule="exact"/>
              <w:ind w:left="120"/>
              <w:rPr>
                <w:rFonts w:ascii="Arial" w:hAnsi="Arial" w:cs="Arial"/>
                <w:sz w:val="28"/>
                <w:szCs w:val="28"/>
              </w:rPr>
            </w:pPr>
            <w:r w:rsidRPr="00364809">
              <w:rPr>
                <w:rFonts w:ascii="Arial" w:hAnsi="Arial" w:cs="Arial"/>
                <w:w w:val="92"/>
                <w:sz w:val="28"/>
                <w:szCs w:val="28"/>
              </w:rPr>
              <w:t>S7</w:t>
            </w:r>
          </w:p>
        </w:tc>
        <w:tc>
          <w:tcPr>
            <w:tcW w:w="5100" w:type="dxa"/>
            <w:tcBorders>
              <w:top w:val="nil"/>
              <w:left w:val="nil"/>
              <w:bottom w:val="nil"/>
              <w:right w:val="single" w:sz="8" w:space="0" w:color="auto"/>
            </w:tcBorders>
            <w:vAlign w:val="bottom"/>
          </w:tcPr>
          <w:p w:rsidR="00047188" w:rsidRPr="00364809" w:rsidRDefault="00047188" w:rsidP="00EF762D">
            <w:pPr>
              <w:widowControl w:val="0"/>
              <w:autoSpaceDE w:val="0"/>
              <w:autoSpaceDN w:val="0"/>
              <w:adjustRightInd w:val="0"/>
              <w:spacing w:line="243" w:lineRule="exact"/>
              <w:ind w:left="40"/>
              <w:rPr>
                <w:rFonts w:ascii="Arial" w:hAnsi="Arial" w:cs="Arial"/>
                <w:sz w:val="28"/>
                <w:szCs w:val="28"/>
              </w:rPr>
            </w:pPr>
            <w:r w:rsidRPr="00364809">
              <w:rPr>
                <w:rFonts w:ascii="Arial" w:hAnsi="Arial" w:cs="Arial"/>
                <w:sz w:val="28"/>
                <w:szCs w:val="28"/>
              </w:rPr>
              <w:t>- Spese in conto capitale pro capite</w:t>
            </w:r>
          </w:p>
        </w:tc>
        <w:tc>
          <w:tcPr>
            <w:tcW w:w="1140" w:type="dxa"/>
            <w:tcBorders>
              <w:top w:val="nil"/>
              <w:left w:val="nil"/>
              <w:bottom w:val="nil"/>
              <w:right w:val="single" w:sz="8" w:space="0" w:color="auto"/>
            </w:tcBorders>
            <w:vAlign w:val="bottom"/>
          </w:tcPr>
          <w:p w:rsidR="00047188" w:rsidRPr="00364809" w:rsidRDefault="00F6375D" w:rsidP="00EF762D">
            <w:pPr>
              <w:widowControl w:val="0"/>
              <w:autoSpaceDE w:val="0"/>
              <w:autoSpaceDN w:val="0"/>
              <w:adjustRightInd w:val="0"/>
              <w:spacing w:line="243" w:lineRule="exact"/>
              <w:jc w:val="center"/>
              <w:rPr>
                <w:rFonts w:ascii="Arial" w:hAnsi="Arial" w:cs="Arial"/>
                <w:sz w:val="28"/>
                <w:szCs w:val="28"/>
              </w:rPr>
            </w:pPr>
            <w:r>
              <w:rPr>
                <w:rFonts w:ascii="Arial" w:hAnsi="Arial" w:cs="Arial"/>
                <w:sz w:val="28"/>
                <w:szCs w:val="28"/>
              </w:rPr>
              <w:t>732,89</w:t>
            </w:r>
          </w:p>
        </w:tc>
        <w:tc>
          <w:tcPr>
            <w:tcW w:w="1120" w:type="dxa"/>
            <w:tcBorders>
              <w:top w:val="nil"/>
              <w:left w:val="nil"/>
              <w:bottom w:val="nil"/>
              <w:right w:val="single" w:sz="8" w:space="0" w:color="auto"/>
            </w:tcBorders>
            <w:vAlign w:val="bottom"/>
          </w:tcPr>
          <w:p w:rsidR="00047188" w:rsidRPr="00364809" w:rsidRDefault="00F6375D" w:rsidP="00EF762D">
            <w:pPr>
              <w:widowControl w:val="0"/>
              <w:autoSpaceDE w:val="0"/>
              <w:autoSpaceDN w:val="0"/>
              <w:adjustRightInd w:val="0"/>
              <w:spacing w:line="243" w:lineRule="exact"/>
              <w:jc w:val="center"/>
              <w:rPr>
                <w:rFonts w:ascii="Arial" w:hAnsi="Arial" w:cs="Arial"/>
                <w:sz w:val="28"/>
                <w:szCs w:val="28"/>
              </w:rPr>
            </w:pPr>
            <w:r>
              <w:rPr>
                <w:rFonts w:ascii="Arial" w:hAnsi="Arial" w:cs="Arial"/>
                <w:sz w:val="28"/>
                <w:szCs w:val="28"/>
              </w:rPr>
              <w:t>658,50</w:t>
            </w:r>
          </w:p>
        </w:tc>
        <w:tc>
          <w:tcPr>
            <w:tcW w:w="1120" w:type="dxa"/>
            <w:tcBorders>
              <w:top w:val="nil"/>
              <w:left w:val="nil"/>
              <w:bottom w:val="nil"/>
              <w:right w:val="single" w:sz="8" w:space="0" w:color="auto"/>
            </w:tcBorders>
            <w:vAlign w:val="bottom"/>
          </w:tcPr>
          <w:p w:rsidR="00047188" w:rsidRPr="00364809" w:rsidRDefault="00047188" w:rsidP="00EF762D">
            <w:pPr>
              <w:widowControl w:val="0"/>
              <w:autoSpaceDE w:val="0"/>
              <w:autoSpaceDN w:val="0"/>
              <w:adjustRightInd w:val="0"/>
              <w:spacing w:line="243" w:lineRule="exact"/>
              <w:jc w:val="center"/>
              <w:rPr>
                <w:rFonts w:ascii="Arial" w:hAnsi="Arial" w:cs="Arial"/>
                <w:sz w:val="28"/>
                <w:szCs w:val="28"/>
              </w:rPr>
            </w:pPr>
          </w:p>
        </w:tc>
      </w:tr>
      <w:tr w:rsidR="00047188" w:rsidRPr="00364809" w:rsidTr="00EF762D">
        <w:trPr>
          <w:trHeight w:val="50"/>
        </w:trPr>
        <w:tc>
          <w:tcPr>
            <w:tcW w:w="320" w:type="dxa"/>
            <w:tcBorders>
              <w:top w:val="nil"/>
              <w:left w:val="single" w:sz="8" w:space="0" w:color="auto"/>
              <w:bottom w:val="single" w:sz="8" w:space="0" w:color="auto"/>
              <w:right w:val="nil"/>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510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4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2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c>
          <w:tcPr>
            <w:tcW w:w="1120" w:type="dxa"/>
            <w:tcBorders>
              <w:top w:val="nil"/>
              <w:left w:val="nil"/>
              <w:bottom w:val="single" w:sz="8" w:space="0" w:color="auto"/>
              <w:right w:val="single" w:sz="8" w:space="0" w:color="auto"/>
            </w:tcBorders>
            <w:vAlign w:val="bottom"/>
          </w:tcPr>
          <w:p w:rsidR="00047188" w:rsidRPr="00364809" w:rsidRDefault="00047188" w:rsidP="00EF762D">
            <w:pPr>
              <w:widowControl w:val="0"/>
              <w:autoSpaceDE w:val="0"/>
              <w:autoSpaceDN w:val="0"/>
              <w:adjustRightInd w:val="0"/>
              <w:rPr>
                <w:rFonts w:ascii="Arial" w:hAnsi="Arial" w:cs="Arial"/>
                <w:sz w:val="28"/>
                <w:szCs w:val="28"/>
              </w:rPr>
            </w:pPr>
          </w:p>
        </w:tc>
      </w:tr>
    </w:tbl>
    <w:p w:rsidR="00047188" w:rsidRPr="00364809" w:rsidRDefault="00047188" w:rsidP="00047188">
      <w:pPr>
        <w:widowControl w:val="0"/>
        <w:autoSpaceDE w:val="0"/>
        <w:autoSpaceDN w:val="0"/>
        <w:adjustRightInd w:val="0"/>
        <w:spacing w:line="200" w:lineRule="exact"/>
        <w:rPr>
          <w:rFonts w:ascii="Arial" w:hAnsi="Arial" w:cs="Arial"/>
          <w:sz w:val="28"/>
          <w:szCs w:val="28"/>
        </w:rPr>
      </w:pPr>
    </w:p>
    <w:p w:rsidR="00047188" w:rsidRPr="00364809" w:rsidRDefault="00047188" w:rsidP="00047188">
      <w:pPr>
        <w:widowControl w:val="0"/>
        <w:autoSpaceDE w:val="0"/>
        <w:autoSpaceDN w:val="0"/>
        <w:adjustRightInd w:val="0"/>
        <w:spacing w:line="200" w:lineRule="exact"/>
        <w:rPr>
          <w:rFonts w:ascii="Arial" w:hAnsi="Arial" w:cs="Arial"/>
          <w:sz w:val="28"/>
          <w:szCs w:val="28"/>
        </w:rPr>
      </w:pPr>
    </w:p>
    <w:p w:rsidR="00047188" w:rsidRPr="00364809" w:rsidRDefault="00047188" w:rsidP="00047188">
      <w:pPr>
        <w:widowControl w:val="0"/>
        <w:autoSpaceDE w:val="0"/>
        <w:autoSpaceDN w:val="0"/>
        <w:adjustRightInd w:val="0"/>
        <w:spacing w:line="200" w:lineRule="exact"/>
        <w:rPr>
          <w:rFonts w:ascii="Arial" w:hAnsi="Arial" w:cs="Arial"/>
          <w:sz w:val="28"/>
          <w:szCs w:val="28"/>
        </w:rPr>
      </w:pPr>
    </w:p>
    <w:p w:rsidR="00047188" w:rsidRPr="00364809" w:rsidRDefault="00047188" w:rsidP="00047188">
      <w:pPr>
        <w:widowControl w:val="0"/>
        <w:autoSpaceDE w:val="0"/>
        <w:autoSpaceDN w:val="0"/>
        <w:adjustRightInd w:val="0"/>
        <w:spacing w:line="200" w:lineRule="exact"/>
        <w:rPr>
          <w:rFonts w:ascii="Arial" w:hAnsi="Arial" w:cs="Arial"/>
          <w:sz w:val="28"/>
          <w:szCs w:val="28"/>
        </w:rPr>
      </w:pPr>
    </w:p>
    <w:p w:rsidR="00047188" w:rsidRPr="00364809" w:rsidRDefault="00047188" w:rsidP="00047188">
      <w:pPr>
        <w:widowControl w:val="0"/>
        <w:autoSpaceDE w:val="0"/>
        <w:autoSpaceDN w:val="0"/>
        <w:adjustRightInd w:val="0"/>
        <w:spacing w:line="200" w:lineRule="exact"/>
        <w:rPr>
          <w:rFonts w:ascii="Arial" w:hAnsi="Arial" w:cs="Arial"/>
          <w:sz w:val="28"/>
          <w:szCs w:val="28"/>
        </w:rPr>
      </w:pPr>
    </w:p>
    <w:p w:rsidR="00047188" w:rsidRPr="00364809" w:rsidRDefault="00047188" w:rsidP="00047188">
      <w:pPr>
        <w:widowControl w:val="0"/>
        <w:autoSpaceDE w:val="0"/>
        <w:autoSpaceDN w:val="0"/>
        <w:adjustRightInd w:val="0"/>
        <w:spacing w:line="200" w:lineRule="exact"/>
        <w:rPr>
          <w:rFonts w:ascii="Arial" w:hAnsi="Arial" w:cs="Arial"/>
          <w:sz w:val="28"/>
          <w:szCs w:val="28"/>
        </w:rPr>
      </w:pPr>
    </w:p>
    <w:p w:rsidR="00047188" w:rsidRPr="000D238E" w:rsidRDefault="00047188" w:rsidP="00047188">
      <w:pPr>
        <w:jc w:val="center"/>
        <w:rPr>
          <w:rFonts w:ascii="Arial" w:hAnsi="Arial" w:cs="Arial"/>
          <w:b/>
          <w:sz w:val="32"/>
          <w:szCs w:val="32"/>
        </w:rPr>
      </w:pPr>
      <w:r w:rsidRPr="000D238E">
        <w:rPr>
          <w:rFonts w:ascii="Arial" w:hAnsi="Arial" w:cs="Arial"/>
          <w:b/>
          <w:sz w:val="32"/>
          <w:szCs w:val="32"/>
        </w:rPr>
        <w:t>SEZIONE STRATEGICA – PARTE SECONDA</w:t>
      </w:r>
    </w:p>
    <w:p w:rsidR="00047188" w:rsidRDefault="00047188" w:rsidP="00047188">
      <w:pPr>
        <w:jc w:val="center"/>
        <w:rPr>
          <w:rFonts w:ascii="Arial" w:hAnsi="Arial" w:cs="Arial"/>
          <w:sz w:val="28"/>
          <w:szCs w:val="28"/>
        </w:rPr>
      </w:pPr>
      <w:r w:rsidRPr="000D238E">
        <w:rPr>
          <w:rFonts w:ascii="Arial" w:hAnsi="Arial" w:cs="Arial"/>
          <w:sz w:val="28"/>
          <w:szCs w:val="28"/>
        </w:rPr>
        <w:t>ANALISI DELLE CONDIZIONI INTERNE</w:t>
      </w:r>
    </w:p>
    <w:p w:rsidR="00047188" w:rsidRDefault="00047188" w:rsidP="00047188">
      <w:pPr>
        <w:jc w:val="center"/>
        <w:rPr>
          <w:rFonts w:ascii="Arial" w:hAnsi="Arial" w:cs="Arial"/>
          <w:sz w:val="28"/>
          <w:szCs w:val="28"/>
        </w:rPr>
      </w:pPr>
    </w:p>
    <w:p w:rsidR="00047188" w:rsidRPr="00C44046" w:rsidRDefault="00047188" w:rsidP="00047188">
      <w:pPr>
        <w:widowControl w:val="0"/>
        <w:overflowPunct w:val="0"/>
        <w:autoSpaceDE w:val="0"/>
        <w:autoSpaceDN w:val="0"/>
        <w:adjustRightInd w:val="0"/>
        <w:spacing w:line="242" w:lineRule="auto"/>
        <w:ind w:left="7" w:right="20"/>
        <w:jc w:val="both"/>
        <w:rPr>
          <w:sz w:val="28"/>
          <w:szCs w:val="28"/>
        </w:rPr>
      </w:pPr>
      <w:r w:rsidRPr="00C44046">
        <w:rPr>
          <w:rFonts w:ascii="Calibri" w:hAnsi="Calibri" w:cs="Calibri"/>
          <w:sz w:val="28"/>
          <w:szCs w:val="28"/>
        </w:rPr>
        <w:t>Così come prescritto dal punto 8.1 del Principio contabile n.1, l’analisi strategica dell’ente deve necessariamente prendere le mosse dall’analisi della situazione di fatto, partendo proprio dalle strutture fisiche e dai servizi erogati dall’ente.</w:t>
      </w:r>
    </w:p>
    <w:p w:rsidR="00047188" w:rsidRPr="00C44046" w:rsidRDefault="00047188" w:rsidP="00047188">
      <w:pPr>
        <w:widowControl w:val="0"/>
        <w:autoSpaceDE w:val="0"/>
        <w:autoSpaceDN w:val="0"/>
        <w:adjustRightInd w:val="0"/>
        <w:spacing w:line="190" w:lineRule="exact"/>
        <w:rPr>
          <w:sz w:val="28"/>
          <w:szCs w:val="28"/>
        </w:rPr>
      </w:pPr>
    </w:p>
    <w:p w:rsidR="00047188" w:rsidRPr="00C44046" w:rsidRDefault="00047188" w:rsidP="00047188">
      <w:pPr>
        <w:widowControl w:val="0"/>
        <w:overflowPunct w:val="0"/>
        <w:autoSpaceDE w:val="0"/>
        <w:autoSpaceDN w:val="0"/>
        <w:adjustRightInd w:val="0"/>
        <w:spacing w:line="241" w:lineRule="auto"/>
        <w:ind w:left="7" w:right="20"/>
        <w:jc w:val="both"/>
        <w:rPr>
          <w:sz w:val="28"/>
          <w:szCs w:val="28"/>
        </w:rPr>
      </w:pPr>
      <w:r w:rsidRPr="00C44046">
        <w:rPr>
          <w:rFonts w:ascii="Calibri" w:hAnsi="Calibri" w:cs="Calibri"/>
          <w:sz w:val="28"/>
          <w:szCs w:val="28"/>
        </w:rPr>
        <w:t>Sono quindi definiti gli indirizzi generali ed il ruolo degli organismi ed enti strumentali e delle società controllate e partecipate, con riferimento anche alla loro situazione economica e finanziaria, agli obiettivi di servizio e gestionali che devono perseguire e alle procedure di controllo di competenza dell’ente.</w:t>
      </w:r>
    </w:p>
    <w:p w:rsidR="00047188" w:rsidRPr="00C44046" w:rsidRDefault="00047188" w:rsidP="00047188">
      <w:pPr>
        <w:widowControl w:val="0"/>
        <w:overflowPunct w:val="0"/>
        <w:autoSpaceDE w:val="0"/>
        <w:autoSpaceDN w:val="0"/>
        <w:adjustRightInd w:val="0"/>
        <w:spacing w:line="229" w:lineRule="auto"/>
        <w:ind w:left="7" w:right="20"/>
        <w:jc w:val="both"/>
        <w:rPr>
          <w:sz w:val="28"/>
          <w:szCs w:val="28"/>
        </w:rPr>
      </w:pPr>
      <w:r w:rsidRPr="00C44046">
        <w:rPr>
          <w:rFonts w:ascii="Calibri" w:hAnsi="Calibri" w:cs="Calibri"/>
          <w:sz w:val="28"/>
          <w:szCs w:val="28"/>
        </w:rPr>
        <w:t>Nei paragrafi che seguono, al fine di delineare un quadro preciso delle condizioni interne all'ente, verranno inoltre analizzati:</w:t>
      </w:r>
    </w:p>
    <w:p w:rsidR="00047188" w:rsidRPr="00C44046" w:rsidRDefault="00047188" w:rsidP="00047188">
      <w:pPr>
        <w:widowControl w:val="0"/>
        <w:numPr>
          <w:ilvl w:val="0"/>
          <w:numId w:val="23"/>
        </w:numPr>
        <w:overflowPunct w:val="0"/>
        <w:autoSpaceDE w:val="0"/>
        <w:autoSpaceDN w:val="0"/>
        <w:adjustRightInd w:val="0"/>
        <w:ind w:left="727" w:hanging="367"/>
        <w:jc w:val="both"/>
        <w:rPr>
          <w:rFonts w:ascii="Symbol" w:hAnsi="Symbol" w:cs="Symbol"/>
          <w:sz w:val="28"/>
          <w:szCs w:val="28"/>
        </w:rPr>
      </w:pPr>
      <w:r w:rsidRPr="00C44046">
        <w:rPr>
          <w:rFonts w:ascii="Calibri" w:hAnsi="Calibri" w:cs="Calibri"/>
          <w:sz w:val="28"/>
          <w:szCs w:val="28"/>
        </w:rPr>
        <w:t xml:space="preserve">I servizi e le strutture dell’ente; </w:t>
      </w:r>
    </w:p>
    <w:p w:rsidR="00047188" w:rsidRPr="00C44046" w:rsidRDefault="00047188" w:rsidP="00047188">
      <w:pPr>
        <w:widowControl w:val="0"/>
        <w:autoSpaceDE w:val="0"/>
        <w:autoSpaceDN w:val="0"/>
        <w:adjustRightInd w:val="0"/>
        <w:spacing w:line="24" w:lineRule="exact"/>
        <w:rPr>
          <w:rFonts w:ascii="Symbol" w:hAnsi="Symbol" w:cs="Symbol"/>
          <w:sz w:val="28"/>
          <w:szCs w:val="28"/>
        </w:rPr>
      </w:pPr>
    </w:p>
    <w:p w:rsidR="00047188" w:rsidRPr="00C44046" w:rsidRDefault="00047188" w:rsidP="00047188">
      <w:pPr>
        <w:widowControl w:val="0"/>
        <w:numPr>
          <w:ilvl w:val="0"/>
          <w:numId w:val="23"/>
        </w:numPr>
        <w:overflowPunct w:val="0"/>
        <w:autoSpaceDE w:val="0"/>
        <w:autoSpaceDN w:val="0"/>
        <w:adjustRightInd w:val="0"/>
        <w:ind w:left="727" w:hanging="367"/>
        <w:jc w:val="both"/>
        <w:rPr>
          <w:rFonts w:ascii="Symbol" w:hAnsi="Symbol" w:cs="Symbol"/>
          <w:sz w:val="28"/>
          <w:szCs w:val="28"/>
        </w:rPr>
      </w:pPr>
      <w:r w:rsidRPr="00C44046">
        <w:rPr>
          <w:rFonts w:ascii="Calibri" w:hAnsi="Calibri" w:cs="Calibri"/>
          <w:sz w:val="28"/>
          <w:szCs w:val="28"/>
        </w:rPr>
        <w:t xml:space="preserve">Gli strumenti di programmazione negoziata adottati o da adottare; </w:t>
      </w:r>
    </w:p>
    <w:p w:rsidR="00047188" w:rsidRPr="00C44046" w:rsidRDefault="00047188" w:rsidP="00047188">
      <w:pPr>
        <w:widowControl w:val="0"/>
        <w:autoSpaceDE w:val="0"/>
        <w:autoSpaceDN w:val="0"/>
        <w:adjustRightInd w:val="0"/>
        <w:spacing w:line="23" w:lineRule="exact"/>
        <w:rPr>
          <w:rFonts w:ascii="Symbol" w:hAnsi="Symbol" w:cs="Symbol"/>
          <w:sz w:val="28"/>
          <w:szCs w:val="28"/>
        </w:rPr>
      </w:pPr>
    </w:p>
    <w:p w:rsidR="00047188" w:rsidRPr="00C44046" w:rsidRDefault="00047188" w:rsidP="00047188">
      <w:pPr>
        <w:widowControl w:val="0"/>
        <w:numPr>
          <w:ilvl w:val="0"/>
          <w:numId w:val="23"/>
        </w:numPr>
        <w:overflowPunct w:val="0"/>
        <w:autoSpaceDE w:val="0"/>
        <w:autoSpaceDN w:val="0"/>
        <w:adjustRightInd w:val="0"/>
        <w:ind w:left="727" w:hanging="367"/>
        <w:jc w:val="both"/>
        <w:rPr>
          <w:rFonts w:ascii="Symbol" w:hAnsi="Symbol" w:cs="Symbol"/>
          <w:sz w:val="28"/>
          <w:szCs w:val="28"/>
        </w:rPr>
      </w:pPr>
      <w:r w:rsidRPr="00C44046">
        <w:rPr>
          <w:rFonts w:ascii="Calibri" w:hAnsi="Calibri" w:cs="Calibri"/>
          <w:sz w:val="28"/>
          <w:szCs w:val="28"/>
        </w:rPr>
        <w:t xml:space="preserve">Le partecipazioni e la conseguente definizione del Gruppo Pubblico Locale; </w:t>
      </w:r>
    </w:p>
    <w:p w:rsidR="00047188" w:rsidRPr="00C44046" w:rsidRDefault="00047188" w:rsidP="00047188">
      <w:pPr>
        <w:widowControl w:val="0"/>
        <w:autoSpaceDE w:val="0"/>
        <w:autoSpaceDN w:val="0"/>
        <w:adjustRightInd w:val="0"/>
        <w:spacing w:line="26" w:lineRule="exact"/>
        <w:rPr>
          <w:rFonts w:ascii="Symbol" w:hAnsi="Symbol" w:cs="Symbol"/>
          <w:sz w:val="28"/>
          <w:szCs w:val="28"/>
        </w:rPr>
      </w:pPr>
    </w:p>
    <w:p w:rsidR="00047188" w:rsidRPr="00C44046" w:rsidRDefault="00047188" w:rsidP="00047188">
      <w:pPr>
        <w:widowControl w:val="0"/>
        <w:numPr>
          <w:ilvl w:val="0"/>
          <w:numId w:val="23"/>
        </w:numPr>
        <w:overflowPunct w:val="0"/>
        <w:autoSpaceDE w:val="0"/>
        <w:autoSpaceDN w:val="0"/>
        <w:adjustRightInd w:val="0"/>
        <w:ind w:left="727" w:hanging="367"/>
        <w:jc w:val="both"/>
        <w:rPr>
          <w:rFonts w:ascii="Symbol" w:hAnsi="Symbol" w:cs="Symbol"/>
          <w:sz w:val="28"/>
          <w:szCs w:val="28"/>
        </w:rPr>
      </w:pPr>
      <w:r w:rsidRPr="00C44046">
        <w:rPr>
          <w:rFonts w:ascii="Calibri" w:hAnsi="Calibri" w:cs="Calibri"/>
          <w:sz w:val="28"/>
          <w:szCs w:val="28"/>
        </w:rPr>
        <w:t xml:space="preserve">La situazione finanziaria; </w:t>
      </w:r>
    </w:p>
    <w:p w:rsidR="00047188" w:rsidRPr="00C44046" w:rsidRDefault="00047188" w:rsidP="00047188">
      <w:pPr>
        <w:widowControl w:val="0"/>
        <w:autoSpaceDE w:val="0"/>
        <w:autoSpaceDN w:val="0"/>
        <w:adjustRightInd w:val="0"/>
        <w:spacing w:line="23" w:lineRule="exact"/>
        <w:rPr>
          <w:rFonts w:ascii="Symbol" w:hAnsi="Symbol" w:cs="Symbol"/>
          <w:sz w:val="28"/>
          <w:szCs w:val="28"/>
        </w:rPr>
      </w:pPr>
    </w:p>
    <w:p w:rsidR="00047188" w:rsidRPr="00C44046" w:rsidRDefault="00047188" w:rsidP="00047188">
      <w:pPr>
        <w:widowControl w:val="0"/>
        <w:numPr>
          <w:ilvl w:val="0"/>
          <w:numId w:val="23"/>
        </w:numPr>
        <w:overflowPunct w:val="0"/>
        <w:autoSpaceDE w:val="0"/>
        <w:autoSpaceDN w:val="0"/>
        <w:adjustRightInd w:val="0"/>
        <w:ind w:left="727" w:hanging="367"/>
        <w:jc w:val="both"/>
        <w:rPr>
          <w:rFonts w:ascii="Symbol" w:hAnsi="Symbol" w:cs="Symbol"/>
          <w:sz w:val="28"/>
          <w:szCs w:val="28"/>
        </w:rPr>
      </w:pPr>
      <w:r w:rsidRPr="00C44046">
        <w:rPr>
          <w:rFonts w:ascii="Calibri" w:hAnsi="Calibri" w:cs="Calibri"/>
          <w:sz w:val="28"/>
          <w:szCs w:val="28"/>
        </w:rPr>
        <w:t xml:space="preserve">La coerenza con i vincoli del patto di stabilità. </w:t>
      </w:r>
    </w:p>
    <w:p w:rsidR="00047188" w:rsidRPr="00B64005" w:rsidRDefault="00047188" w:rsidP="00047188">
      <w:pPr>
        <w:spacing w:before="240"/>
        <w:jc w:val="both"/>
        <w:rPr>
          <w:rFonts w:ascii="Arial" w:hAnsi="Arial" w:cs="Arial"/>
          <w:szCs w:val="20"/>
        </w:rPr>
      </w:pPr>
      <w:r w:rsidRPr="00B64005">
        <w:rPr>
          <w:rFonts w:ascii="Arial" w:hAnsi="Arial" w:cs="Arial"/>
          <w:szCs w:val="20"/>
        </w:rPr>
        <w:t>1) ORGANIZZAZIONE E MODALITÀ DI GESTIONE DEI SERVIZI PUBBLICI LOCALI (SPL)</w:t>
      </w:r>
    </w:p>
    <w:p w:rsidR="00047188" w:rsidRPr="00B64005" w:rsidRDefault="00047188" w:rsidP="00047188">
      <w:pPr>
        <w:pStyle w:val="Paragrafoelenco"/>
        <w:ind w:left="851" w:hanging="360"/>
        <w:jc w:val="both"/>
        <w:rPr>
          <w:rFonts w:ascii="Arial" w:hAnsi="Arial" w:cs="Arial"/>
          <w:szCs w:val="20"/>
          <w:u w:val="single"/>
        </w:rPr>
      </w:pPr>
      <w:r w:rsidRPr="00B64005">
        <w:rPr>
          <w:rFonts w:ascii="Arial" w:hAnsi="Arial" w:cs="Arial"/>
          <w:szCs w:val="20"/>
          <w:u w:val="single"/>
        </w:rPr>
        <w:t>a) Modalità di organizzazione dei servizi pubblici locali</w:t>
      </w:r>
    </w:p>
    <w:p w:rsidR="00047188" w:rsidRDefault="00047188" w:rsidP="00047188">
      <w:pPr>
        <w:pStyle w:val="Paragrafoelenco"/>
        <w:jc w:val="center"/>
        <w:rPr>
          <w:rFonts w:ascii="Arial" w:hAnsi="Arial" w:cs="Arial"/>
        </w:rPr>
      </w:pPr>
    </w:p>
    <w:p w:rsidR="00047188" w:rsidRPr="008C5D4C" w:rsidRDefault="00047188" w:rsidP="00047188">
      <w:pPr>
        <w:pStyle w:val="Paragrafoelenco"/>
        <w:jc w:val="center"/>
        <w:rPr>
          <w:rFonts w:ascii="Arial" w:hAnsi="Arial" w:cs="Arial"/>
        </w:rPr>
      </w:pPr>
      <w:r w:rsidRPr="008C5D4C">
        <w:rPr>
          <w:rFonts w:ascii="Arial" w:hAnsi="Arial" w:cs="Arial"/>
        </w:rPr>
        <w:t>PRINCIPALI SERVIZI A DOMANDA INDIVIDUALE E TASSO DI COPERTURA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1617"/>
        <w:gridCol w:w="1617"/>
        <w:gridCol w:w="1487"/>
      </w:tblGrid>
      <w:tr w:rsidR="00047188" w:rsidRPr="005F02AE" w:rsidTr="00EF762D">
        <w:tc>
          <w:tcPr>
            <w:tcW w:w="4673" w:type="dxa"/>
            <w:shd w:val="clear" w:color="auto" w:fill="F2F2F2"/>
          </w:tcPr>
          <w:p w:rsidR="00047188" w:rsidRPr="005F02AE" w:rsidRDefault="00047188" w:rsidP="00EF762D">
            <w:pPr>
              <w:jc w:val="center"/>
              <w:rPr>
                <w:rFonts w:ascii="Arial" w:hAnsi="Arial" w:cs="Arial"/>
                <w:b/>
              </w:rPr>
            </w:pPr>
            <w:r w:rsidRPr="005F02AE">
              <w:rPr>
                <w:rFonts w:ascii="Arial" w:hAnsi="Arial" w:cs="Arial"/>
                <w:b/>
              </w:rPr>
              <w:t>SERVIZIO</w:t>
            </w:r>
          </w:p>
        </w:tc>
        <w:tc>
          <w:tcPr>
            <w:tcW w:w="4955" w:type="dxa"/>
            <w:gridSpan w:val="3"/>
            <w:shd w:val="clear" w:color="auto" w:fill="F2F2F2"/>
          </w:tcPr>
          <w:p w:rsidR="00047188" w:rsidRPr="005F02AE" w:rsidRDefault="00047188" w:rsidP="00EF762D">
            <w:pPr>
              <w:jc w:val="center"/>
              <w:rPr>
                <w:rFonts w:ascii="Arial" w:hAnsi="Arial" w:cs="Arial"/>
                <w:b/>
              </w:rPr>
            </w:pPr>
            <w:r w:rsidRPr="005F02AE">
              <w:rPr>
                <w:rFonts w:ascii="Arial" w:hAnsi="Arial" w:cs="Arial"/>
                <w:b/>
              </w:rPr>
              <w:t>TASSO DI COPERTURA</w:t>
            </w:r>
          </w:p>
        </w:tc>
      </w:tr>
      <w:tr w:rsidR="00047188" w:rsidRPr="005F02AE" w:rsidTr="00EF762D">
        <w:tc>
          <w:tcPr>
            <w:tcW w:w="4673" w:type="dxa"/>
            <w:shd w:val="clear" w:color="auto" w:fill="auto"/>
          </w:tcPr>
          <w:p w:rsidR="00047188" w:rsidRPr="005F02AE" w:rsidRDefault="00047188" w:rsidP="00EF762D">
            <w:pPr>
              <w:jc w:val="both"/>
              <w:rPr>
                <w:rFonts w:ascii="Arial" w:hAnsi="Arial" w:cs="Arial"/>
              </w:rPr>
            </w:pPr>
          </w:p>
        </w:tc>
        <w:tc>
          <w:tcPr>
            <w:tcW w:w="1701" w:type="dxa"/>
            <w:shd w:val="clear" w:color="auto" w:fill="auto"/>
          </w:tcPr>
          <w:p w:rsidR="00047188" w:rsidRPr="005F02AE" w:rsidRDefault="00047188" w:rsidP="00EF762D">
            <w:pPr>
              <w:jc w:val="center"/>
              <w:rPr>
                <w:rFonts w:ascii="Arial" w:hAnsi="Arial" w:cs="Arial"/>
              </w:rPr>
            </w:pPr>
            <w:r w:rsidRPr="005F02AE">
              <w:rPr>
                <w:rFonts w:ascii="Arial" w:hAnsi="Arial" w:cs="Arial"/>
              </w:rPr>
              <w:t>2015</w:t>
            </w:r>
          </w:p>
        </w:tc>
        <w:tc>
          <w:tcPr>
            <w:tcW w:w="1701" w:type="dxa"/>
            <w:shd w:val="clear" w:color="auto" w:fill="auto"/>
          </w:tcPr>
          <w:p w:rsidR="00047188" w:rsidRPr="005F02AE" w:rsidRDefault="00047188" w:rsidP="00EF762D">
            <w:pPr>
              <w:jc w:val="center"/>
              <w:rPr>
                <w:rFonts w:ascii="Arial" w:hAnsi="Arial" w:cs="Arial"/>
              </w:rPr>
            </w:pPr>
            <w:r w:rsidRPr="005F02AE">
              <w:rPr>
                <w:rFonts w:ascii="Arial" w:hAnsi="Arial" w:cs="Arial"/>
              </w:rPr>
              <w:t>2014</w:t>
            </w:r>
          </w:p>
        </w:tc>
        <w:tc>
          <w:tcPr>
            <w:tcW w:w="1553" w:type="dxa"/>
            <w:shd w:val="clear" w:color="auto" w:fill="auto"/>
          </w:tcPr>
          <w:p w:rsidR="00047188" w:rsidRPr="005F02AE" w:rsidRDefault="00047188" w:rsidP="00EF762D">
            <w:pPr>
              <w:jc w:val="center"/>
              <w:rPr>
                <w:rFonts w:ascii="Arial" w:hAnsi="Arial" w:cs="Arial"/>
              </w:rPr>
            </w:pPr>
            <w:r w:rsidRPr="005F02AE">
              <w:rPr>
                <w:rFonts w:ascii="Arial" w:hAnsi="Arial" w:cs="Arial"/>
              </w:rPr>
              <w:t>2013</w:t>
            </w:r>
          </w:p>
        </w:tc>
      </w:tr>
      <w:tr w:rsidR="00047188" w:rsidRPr="005F02AE" w:rsidTr="00EF762D">
        <w:tc>
          <w:tcPr>
            <w:tcW w:w="4673" w:type="dxa"/>
            <w:shd w:val="clear" w:color="auto" w:fill="auto"/>
          </w:tcPr>
          <w:p w:rsidR="00047188" w:rsidRPr="005F02AE" w:rsidRDefault="00047188" w:rsidP="00EF762D">
            <w:pPr>
              <w:rPr>
                <w:rFonts w:ascii="Arial" w:hAnsi="Arial" w:cs="Arial"/>
              </w:rPr>
            </w:pPr>
            <w:r w:rsidRPr="005F02AE">
              <w:rPr>
                <w:rFonts w:ascii="Arial" w:hAnsi="Arial" w:cs="Arial"/>
              </w:rPr>
              <w:t>Asili nido</w:t>
            </w:r>
          </w:p>
        </w:tc>
        <w:tc>
          <w:tcPr>
            <w:tcW w:w="1701"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c>
          <w:tcPr>
            <w:tcW w:w="1701"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c>
          <w:tcPr>
            <w:tcW w:w="1553"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r>
      <w:tr w:rsidR="00047188" w:rsidRPr="005F02AE" w:rsidTr="00EF762D">
        <w:tc>
          <w:tcPr>
            <w:tcW w:w="4673" w:type="dxa"/>
            <w:shd w:val="clear" w:color="auto" w:fill="auto"/>
          </w:tcPr>
          <w:p w:rsidR="00047188" w:rsidRPr="005F02AE" w:rsidRDefault="00047188" w:rsidP="00EF762D">
            <w:pPr>
              <w:rPr>
                <w:rFonts w:ascii="Arial" w:hAnsi="Arial" w:cs="Arial"/>
              </w:rPr>
            </w:pPr>
            <w:r w:rsidRPr="005F02AE">
              <w:rPr>
                <w:rFonts w:ascii="Arial" w:hAnsi="Arial" w:cs="Arial"/>
              </w:rPr>
              <w:t>Ostelli</w:t>
            </w:r>
          </w:p>
        </w:tc>
        <w:tc>
          <w:tcPr>
            <w:tcW w:w="1701"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c>
          <w:tcPr>
            <w:tcW w:w="1701"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c>
          <w:tcPr>
            <w:tcW w:w="1553"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r>
      <w:tr w:rsidR="00047188" w:rsidRPr="005F02AE" w:rsidTr="00EF762D">
        <w:tc>
          <w:tcPr>
            <w:tcW w:w="4673" w:type="dxa"/>
            <w:shd w:val="clear" w:color="auto" w:fill="auto"/>
          </w:tcPr>
          <w:p w:rsidR="00047188" w:rsidRPr="005F02AE" w:rsidRDefault="00047188" w:rsidP="00EF762D">
            <w:pPr>
              <w:jc w:val="both"/>
              <w:rPr>
                <w:rFonts w:ascii="Arial" w:hAnsi="Arial" w:cs="Arial"/>
              </w:rPr>
            </w:pPr>
            <w:r w:rsidRPr="005F02AE">
              <w:rPr>
                <w:rFonts w:ascii="Arial" w:hAnsi="Arial" w:cs="Arial"/>
              </w:rPr>
              <w:t>Impianti sportivi</w:t>
            </w:r>
          </w:p>
        </w:tc>
        <w:tc>
          <w:tcPr>
            <w:tcW w:w="1701"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c>
          <w:tcPr>
            <w:tcW w:w="1701"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c>
          <w:tcPr>
            <w:tcW w:w="1553"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r>
      <w:tr w:rsidR="00047188" w:rsidRPr="005F02AE" w:rsidTr="00EF762D">
        <w:tc>
          <w:tcPr>
            <w:tcW w:w="4673" w:type="dxa"/>
            <w:shd w:val="clear" w:color="auto" w:fill="auto"/>
          </w:tcPr>
          <w:p w:rsidR="00047188" w:rsidRPr="005F02AE" w:rsidRDefault="00047188" w:rsidP="00EF762D">
            <w:pPr>
              <w:jc w:val="both"/>
              <w:rPr>
                <w:rFonts w:ascii="Arial" w:hAnsi="Arial" w:cs="Arial"/>
              </w:rPr>
            </w:pPr>
            <w:r w:rsidRPr="005F02AE">
              <w:rPr>
                <w:rFonts w:ascii="Arial" w:hAnsi="Arial" w:cs="Arial"/>
              </w:rPr>
              <w:t>Mense</w:t>
            </w:r>
          </w:p>
        </w:tc>
        <w:tc>
          <w:tcPr>
            <w:tcW w:w="1701" w:type="dxa"/>
            <w:shd w:val="clear" w:color="auto" w:fill="auto"/>
          </w:tcPr>
          <w:p w:rsidR="00047188" w:rsidRPr="005F02AE" w:rsidRDefault="005F5169" w:rsidP="00EF762D">
            <w:pPr>
              <w:jc w:val="center"/>
              <w:rPr>
                <w:rFonts w:ascii="Arial" w:hAnsi="Arial" w:cs="Arial"/>
              </w:rPr>
            </w:pPr>
            <w:r>
              <w:rPr>
                <w:rFonts w:ascii="Arial" w:hAnsi="Arial" w:cs="Arial"/>
              </w:rPr>
              <w:t>30</w:t>
            </w:r>
            <w:r w:rsidR="00047188" w:rsidRPr="005F02AE">
              <w:rPr>
                <w:rFonts w:ascii="Arial" w:hAnsi="Arial" w:cs="Arial"/>
              </w:rPr>
              <w:t>%</w:t>
            </w:r>
          </w:p>
        </w:tc>
        <w:tc>
          <w:tcPr>
            <w:tcW w:w="1701" w:type="dxa"/>
            <w:shd w:val="clear" w:color="auto" w:fill="auto"/>
          </w:tcPr>
          <w:p w:rsidR="00047188" w:rsidRPr="005F02AE" w:rsidRDefault="005F5169" w:rsidP="00EF762D">
            <w:pPr>
              <w:jc w:val="center"/>
              <w:rPr>
                <w:rFonts w:ascii="Arial" w:hAnsi="Arial" w:cs="Arial"/>
              </w:rPr>
            </w:pPr>
            <w:r>
              <w:rPr>
                <w:rFonts w:ascii="Arial" w:hAnsi="Arial" w:cs="Arial"/>
              </w:rPr>
              <w:t>29,81</w:t>
            </w:r>
            <w:r w:rsidR="00047188" w:rsidRPr="005F02AE">
              <w:rPr>
                <w:rFonts w:ascii="Arial" w:hAnsi="Arial" w:cs="Arial"/>
              </w:rPr>
              <w:t>%</w:t>
            </w:r>
          </w:p>
        </w:tc>
        <w:tc>
          <w:tcPr>
            <w:tcW w:w="1553" w:type="dxa"/>
            <w:shd w:val="clear" w:color="auto" w:fill="auto"/>
          </w:tcPr>
          <w:p w:rsidR="00047188" w:rsidRPr="005F02AE" w:rsidRDefault="005F5169" w:rsidP="00EF762D">
            <w:pPr>
              <w:jc w:val="center"/>
              <w:rPr>
                <w:rFonts w:ascii="Arial" w:hAnsi="Arial" w:cs="Arial"/>
              </w:rPr>
            </w:pPr>
            <w:r>
              <w:rPr>
                <w:rFonts w:ascii="Arial" w:hAnsi="Arial" w:cs="Arial"/>
              </w:rPr>
              <w:t>29,81</w:t>
            </w:r>
            <w:r w:rsidR="00047188" w:rsidRPr="005F02AE">
              <w:rPr>
                <w:rFonts w:ascii="Arial" w:hAnsi="Arial" w:cs="Arial"/>
              </w:rPr>
              <w:t>%</w:t>
            </w:r>
          </w:p>
        </w:tc>
      </w:tr>
      <w:tr w:rsidR="00047188" w:rsidRPr="005F02AE" w:rsidTr="00EF762D">
        <w:tc>
          <w:tcPr>
            <w:tcW w:w="4673" w:type="dxa"/>
            <w:shd w:val="clear" w:color="auto" w:fill="auto"/>
          </w:tcPr>
          <w:p w:rsidR="00047188" w:rsidRPr="005F02AE" w:rsidRDefault="00047188" w:rsidP="00EF762D">
            <w:pPr>
              <w:jc w:val="both"/>
              <w:rPr>
                <w:rFonts w:ascii="Arial" w:hAnsi="Arial" w:cs="Arial"/>
              </w:rPr>
            </w:pPr>
            <w:r w:rsidRPr="005F02AE">
              <w:rPr>
                <w:rFonts w:ascii="Arial" w:hAnsi="Arial" w:cs="Arial"/>
              </w:rPr>
              <w:t>Parcheggi custoditi e parchimetri</w:t>
            </w:r>
          </w:p>
        </w:tc>
        <w:tc>
          <w:tcPr>
            <w:tcW w:w="1701"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c>
          <w:tcPr>
            <w:tcW w:w="1701"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c>
          <w:tcPr>
            <w:tcW w:w="1553"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r>
      <w:tr w:rsidR="00047188" w:rsidRPr="005F02AE" w:rsidTr="00EF762D">
        <w:tc>
          <w:tcPr>
            <w:tcW w:w="4673" w:type="dxa"/>
            <w:shd w:val="clear" w:color="auto" w:fill="auto"/>
          </w:tcPr>
          <w:p w:rsidR="00047188" w:rsidRPr="005F02AE" w:rsidRDefault="00047188" w:rsidP="00EF762D">
            <w:pPr>
              <w:jc w:val="both"/>
              <w:rPr>
                <w:rFonts w:ascii="Arial" w:hAnsi="Arial" w:cs="Arial"/>
              </w:rPr>
            </w:pPr>
            <w:r w:rsidRPr="005F02AE">
              <w:rPr>
                <w:rFonts w:ascii="Arial" w:hAnsi="Arial" w:cs="Arial"/>
              </w:rPr>
              <w:t>Trasporto scolastico</w:t>
            </w:r>
          </w:p>
        </w:tc>
        <w:tc>
          <w:tcPr>
            <w:tcW w:w="1701" w:type="dxa"/>
            <w:shd w:val="clear" w:color="auto" w:fill="auto"/>
          </w:tcPr>
          <w:p w:rsidR="00047188" w:rsidRPr="005F02AE" w:rsidRDefault="005F5169" w:rsidP="00EF762D">
            <w:pPr>
              <w:jc w:val="center"/>
              <w:rPr>
                <w:rFonts w:ascii="Arial" w:hAnsi="Arial" w:cs="Arial"/>
              </w:rPr>
            </w:pPr>
            <w:r>
              <w:rPr>
                <w:rFonts w:ascii="Arial" w:hAnsi="Arial" w:cs="Arial"/>
              </w:rPr>
              <w:t>14,44</w:t>
            </w:r>
            <w:r w:rsidR="00047188" w:rsidRPr="005F02AE">
              <w:rPr>
                <w:rFonts w:ascii="Arial" w:hAnsi="Arial" w:cs="Arial"/>
              </w:rPr>
              <w:t>%</w:t>
            </w:r>
          </w:p>
        </w:tc>
        <w:tc>
          <w:tcPr>
            <w:tcW w:w="1701" w:type="dxa"/>
            <w:shd w:val="clear" w:color="auto" w:fill="auto"/>
          </w:tcPr>
          <w:p w:rsidR="00047188" w:rsidRPr="005F02AE" w:rsidRDefault="005F5169" w:rsidP="00EF762D">
            <w:pPr>
              <w:jc w:val="center"/>
              <w:rPr>
                <w:rFonts w:ascii="Arial" w:hAnsi="Arial" w:cs="Arial"/>
              </w:rPr>
            </w:pPr>
            <w:r>
              <w:rPr>
                <w:rFonts w:ascii="Arial" w:hAnsi="Arial" w:cs="Arial"/>
              </w:rPr>
              <w:t>14,28</w:t>
            </w:r>
            <w:r w:rsidR="00047188" w:rsidRPr="005F02AE">
              <w:rPr>
                <w:rFonts w:ascii="Arial" w:hAnsi="Arial" w:cs="Arial"/>
              </w:rPr>
              <w:t>%</w:t>
            </w:r>
          </w:p>
        </w:tc>
        <w:tc>
          <w:tcPr>
            <w:tcW w:w="1553" w:type="dxa"/>
            <w:shd w:val="clear" w:color="auto" w:fill="auto"/>
          </w:tcPr>
          <w:p w:rsidR="00047188" w:rsidRPr="005F02AE" w:rsidRDefault="005F5169" w:rsidP="00EF762D">
            <w:pPr>
              <w:jc w:val="center"/>
              <w:rPr>
                <w:rFonts w:ascii="Arial" w:hAnsi="Arial" w:cs="Arial"/>
              </w:rPr>
            </w:pPr>
            <w:r>
              <w:rPr>
                <w:rFonts w:ascii="Arial" w:hAnsi="Arial" w:cs="Arial"/>
              </w:rPr>
              <w:t>14,28</w:t>
            </w:r>
            <w:r w:rsidR="00047188" w:rsidRPr="005F02AE">
              <w:rPr>
                <w:rFonts w:ascii="Arial" w:hAnsi="Arial" w:cs="Arial"/>
              </w:rPr>
              <w:t>%</w:t>
            </w:r>
          </w:p>
        </w:tc>
      </w:tr>
      <w:tr w:rsidR="00047188" w:rsidRPr="005F02AE" w:rsidTr="00EF762D">
        <w:tc>
          <w:tcPr>
            <w:tcW w:w="4673" w:type="dxa"/>
            <w:shd w:val="clear" w:color="auto" w:fill="auto"/>
          </w:tcPr>
          <w:p w:rsidR="00047188" w:rsidRPr="005F02AE" w:rsidRDefault="00047188" w:rsidP="00EF762D">
            <w:pPr>
              <w:jc w:val="both"/>
              <w:rPr>
                <w:rFonts w:ascii="Arial" w:hAnsi="Arial" w:cs="Arial"/>
              </w:rPr>
            </w:pPr>
            <w:r w:rsidRPr="005F02AE">
              <w:rPr>
                <w:rFonts w:ascii="Arial" w:hAnsi="Arial" w:cs="Arial"/>
              </w:rPr>
              <w:t>Servizio pre-scuola</w:t>
            </w:r>
          </w:p>
        </w:tc>
        <w:tc>
          <w:tcPr>
            <w:tcW w:w="1701" w:type="dxa"/>
            <w:shd w:val="clear" w:color="auto" w:fill="auto"/>
          </w:tcPr>
          <w:p w:rsidR="00047188" w:rsidRPr="005F02AE" w:rsidRDefault="005F5169" w:rsidP="00EF762D">
            <w:pPr>
              <w:jc w:val="center"/>
              <w:rPr>
                <w:rFonts w:ascii="Arial" w:hAnsi="Arial" w:cs="Arial"/>
              </w:rPr>
            </w:pPr>
            <w:r>
              <w:rPr>
                <w:rFonts w:ascii="Arial" w:hAnsi="Arial" w:cs="Arial"/>
              </w:rPr>
              <w:t>31,25</w:t>
            </w:r>
            <w:r w:rsidR="00047188" w:rsidRPr="005F02AE">
              <w:rPr>
                <w:rFonts w:ascii="Arial" w:hAnsi="Arial" w:cs="Arial"/>
              </w:rPr>
              <w:t>%</w:t>
            </w:r>
          </w:p>
        </w:tc>
        <w:tc>
          <w:tcPr>
            <w:tcW w:w="1701" w:type="dxa"/>
            <w:shd w:val="clear" w:color="auto" w:fill="auto"/>
          </w:tcPr>
          <w:p w:rsidR="00047188" w:rsidRPr="005F02AE" w:rsidRDefault="005F5169" w:rsidP="00EF762D">
            <w:pPr>
              <w:jc w:val="center"/>
              <w:rPr>
                <w:rFonts w:ascii="Arial" w:hAnsi="Arial" w:cs="Arial"/>
              </w:rPr>
            </w:pPr>
            <w:r>
              <w:rPr>
                <w:rFonts w:ascii="Arial" w:hAnsi="Arial" w:cs="Arial"/>
              </w:rPr>
              <w:t>25</w:t>
            </w:r>
            <w:r w:rsidR="00047188" w:rsidRPr="005F02AE">
              <w:rPr>
                <w:rFonts w:ascii="Arial" w:hAnsi="Arial" w:cs="Arial"/>
              </w:rPr>
              <w:t>%</w:t>
            </w:r>
          </w:p>
        </w:tc>
        <w:tc>
          <w:tcPr>
            <w:tcW w:w="1553" w:type="dxa"/>
            <w:shd w:val="clear" w:color="auto" w:fill="auto"/>
          </w:tcPr>
          <w:p w:rsidR="00047188" w:rsidRPr="005F02AE" w:rsidRDefault="005F5169" w:rsidP="00EF762D">
            <w:pPr>
              <w:jc w:val="center"/>
              <w:rPr>
                <w:rFonts w:ascii="Arial" w:hAnsi="Arial" w:cs="Arial"/>
              </w:rPr>
            </w:pPr>
            <w:r>
              <w:rPr>
                <w:rFonts w:ascii="Arial" w:hAnsi="Arial" w:cs="Arial"/>
              </w:rPr>
              <w:t>25</w:t>
            </w:r>
            <w:r w:rsidR="00047188" w:rsidRPr="005F02AE">
              <w:rPr>
                <w:rFonts w:ascii="Arial" w:hAnsi="Arial" w:cs="Arial"/>
              </w:rPr>
              <w:t>%</w:t>
            </w:r>
          </w:p>
        </w:tc>
      </w:tr>
      <w:tr w:rsidR="00047188" w:rsidRPr="005F02AE" w:rsidTr="00EF762D">
        <w:tc>
          <w:tcPr>
            <w:tcW w:w="4673" w:type="dxa"/>
            <w:shd w:val="clear" w:color="auto" w:fill="auto"/>
          </w:tcPr>
          <w:p w:rsidR="00047188" w:rsidRPr="005F02AE" w:rsidRDefault="00047188" w:rsidP="00EF762D">
            <w:pPr>
              <w:jc w:val="both"/>
              <w:rPr>
                <w:rFonts w:ascii="Arial" w:hAnsi="Arial" w:cs="Arial"/>
              </w:rPr>
            </w:pPr>
            <w:r w:rsidRPr="005F02AE">
              <w:rPr>
                <w:rFonts w:ascii="Arial" w:hAnsi="Arial" w:cs="Arial"/>
              </w:rPr>
              <w:t>Centri estivi</w:t>
            </w:r>
          </w:p>
        </w:tc>
        <w:tc>
          <w:tcPr>
            <w:tcW w:w="1701"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c>
          <w:tcPr>
            <w:tcW w:w="1701"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c>
          <w:tcPr>
            <w:tcW w:w="1553"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r>
      <w:tr w:rsidR="00047188" w:rsidRPr="005F02AE" w:rsidTr="00EF762D">
        <w:tc>
          <w:tcPr>
            <w:tcW w:w="4673" w:type="dxa"/>
            <w:shd w:val="clear" w:color="auto" w:fill="auto"/>
          </w:tcPr>
          <w:p w:rsidR="00047188" w:rsidRPr="005F02AE" w:rsidRDefault="00047188" w:rsidP="00EF762D">
            <w:pPr>
              <w:jc w:val="both"/>
              <w:rPr>
                <w:rFonts w:ascii="Arial" w:hAnsi="Arial" w:cs="Arial"/>
              </w:rPr>
            </w:pPr>
            <w:r w:rsidRPr="005F02AE">
              <w:rPr>
                <w:rFonts w:ascii="Arial" w:hAnsi="Arial" w:cs="Arial"/>
              </w:rPr>
              <w:t>Etc.</w:t>
            </w:r>
          </w:p>
        </w:tc>
        <w:tc>
          <w:tcPr>
            <w:tcW w:w="1701"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c>
          <w:tcPr>
            <w:tcW w:w="1701"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c>
          <w:tcPr>
            <w:tcW w:w="1553"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r>
      <w:tr w:rsidR="00047188" w:rsidRPr="005F02AE" w:rsidTr="00EF762D">
        <w:tc>
          <w:tcPr>
            <w:tcW w:w="4673" w:type="dxa"/>
            <w:shd w:val="clear" w:color="auto" w:fill="auto"/>
          </w:tcPr>
          <w:p w:rsidR="00047188" w:rsidRPr="005F02AE" w:rsidRDefault="00047188" w:rsidP="00EF762D">
            <w:pPr>
              <w:jc w:val="both"/>
              <w:rPr>
                <w:rFonts w:ascii="Arial" w:hAnsi="Arial" w:cs="Arial"/>
              </w:rPr>
            </w:pPr>
            <w:r w:rsidRPr="005F02AE">
              <w:rPr>
                <w:rFonts w:ascii="Arial" w:hAnsi="Arial" w:cs="Arial"/>
              </w:rPr>
              <w:t>TOTALE</w:t>
            </w:r>
          </w:p>
        </w:tc>
        <w:tc>
          <w:tcPr>
            <w:tcW w:w="1701"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c>
          <w:tcPr>
            <w:tcW w:w="1701"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c>
          <w:tcPr>
            <w:tcW w:w="1553" w:type="dxa"/>
            <w:shd w:val="clear" w:color="auto" w:fill="auto"/>
          </w:tcPr>
          <w:p w:rsidR="00047188" w:rsidRPr="005F02AE" w:rsidRDefault="00047188" w:rsidP="00EF762D">
            <w:pPr>
              <w:jc w:val="center"/>
              <w:rPr>
                <w:rFonts w:ascii="Arial" w:hAnsi="Arial" w:cs="Arial"/>
              </w:rPr>
            </w:pPr>
            <w:r w:rsidRPr="005F02AE">
              <w:rPr>
                <w:rFonts w:ascii="Arial" w:hAnsi="Arial" w:cs="Arial"/>
              </w:rPr>
              <w:t>%</w:t>
            </w:r>
          </w:p>
        </w:tc>
      </w:tr>
    </w:tbl>
    <w:p w:rsidR="00047188" w:rsidRPr="00AC1494" w:rsidRDefault="00047188" w:rsidP="00047188">
      <w:pPr>
        <w:tabs>
          <w:tab w:val="right" w:pos="9638"/>
        </w:tabs>
        <w:jc w:val="both"/>
        <w:rPr>
          <w:sz w:val="16"/>
        </w:rPr>
      </w:pPr>
    </w:p>
    <w:p w:rsidR="00047188" w:rsidRDefault="00047188" w:rsidP="00047188">
      <w:pPr>
        <w:jc w:val="both"/>
        <w:rPr>
          <w:rFonts w:ascii="Arial" w:hAnsi="Arial" w:cs="Arial"/>
        </w:rPr>
      </w:pPr>
    </w:p>
    <w:p w:rsidR="006565BD" w:rsidRDefault="006565BD" w:rsidP="00047188">
      <w:pPr>
        <w:jc w:val="both"/>
        <w:rPr>
          <w:rFonts w:ascii="Arial" w:hAnsi="Arial" w:cs="Arial"/>
        </w:rPr>
      </w:pPr>
    </w:p>
    <w:p w:rsidR="006565BD" w:rsidRDefault="006565BD" w:rsidP="00047188">
      <w:pPr>
        <w:jc w:val="both"/>
        <w:rPr>
          <w:rFonts w:ascii="Arial" w:hAnsi="Arial" w:cs="Arial"/>
        </w:rPr>
      </w:pPr>
    </w:p>
    <w:p w:rsidR="006565BD" w:rsidRDefault="006565BD" w:rsidP="00047188">
      <w:pPr>
        <w:jc w:val="both"/>
        <w:rPr>
          <w:rFonts w:ascii="Arial" w:hAnsi="Arial" w:cs="Arial"/>
        </w:rPr>
      </w:pPr>
    </w:p>
    <w:p w:rsidR="006565BD" w:rsidRDefault="006565BD" w:rsidP="00047188">
      <w:pPr>
        <w:jc w:val="both"/>
        <w:rPr>
          <w:rFonts w:ascii="Arial" w:hAnsi="Arial" w:cs="Arial"/>
        </w:rPr>
      </w:pPr>
    </w:p>
    <w:p w:rsidR="006565BD" w:rsidRDefault="006565BD" w:rsidP="00047188">
      <w:pPr>
        <w:jc w:val="both"/>
        <w:rPr>
          <w:rFonts w:ascii="Arial" w:hAnsi="Arial" w:cs="Arial"/>
        </w:rPr>
      </w:pPr>
    </w:p>
    <w:p w:rsidR="006565BD" w:rsidRDefault="006565BD" w:rsidP="00047188">
      <w:pPr>
        <w:jc w:val="both"/>
        <w:rPr>
          <w:rFonts w:ascii="Arial" w:hAnsi="Arial" w:cs="Arial"/>
        </w:rPr>
      </w:pPr>
    </w:p>
    <w:p w:rsidR="00047188" w:rsidRPr="008C5D4C" w:rsidRDefault="00047188" w:rsidP="00047188">
      <w:pPr>
        <w:jc w:val="both"/>
        <w:rPr>
          <w:rFonts w:ascii="Arial" w:hAnsi="Arial" w:cs="Arial"/>
        </w:rPr>
      </w:pPr>
    </w:p>
    <w:p w:rsidR="00047188" w:rsidRPr="00B64005" w:rsidRDefault="00047188" w:rsidP="00047188">
      <w:pPr>
        <w:pStyle w:val="Paragrafoelenco"/>
        <w:ind w:left="851" w:hanging="360"/>
        <w:jc w:val="both"/>
        <w:rPr>
          <w:rFonts w:ascii="Arial" w:hAnsi="Arial" w:cs="Arial"/>
          <w:szCs w:val="20"/>
          <w:u w:val="single"/>
        </w:rPr>
      </w:pPr>
      <w:r w:rsidRPr="00B64005">
        <w:rPr>
          <w:rFonts w:ascii="Arial" w:hAnsi="Arial" w:cs="Arial"/>
          <w:szCs w:val="20"/>
          <w:u w:val="single"/>
        </w:rPr>
        <w:t>b) La gestione tramite enti strumentali</w:t>
      </w:r>
    </w:p>
    <w:p w:rsidR="00047188" w:rsidRPr="008C5D4C" w:rsidRDefault="00047188" w:rsidP="00047188">
      <w:pPr>
        <w:jc w:val="center"/>
        <w:rPr>
          <w:rFonts w:ascii="Arial" w:hAnsi="Arial" w:cs="Arial"/>
        </w:rPr>
      </w:pPr>
    </w:p>
    <w:p w:rsidR="00047188" w:rsidRPr="008C5D4C" w:rsidRDefault="00047188" w:rsidP="00047188">
      <w:pPr>
        <w:jc w:val="center"/>
        <w:rPr>
          <w:rFonts w:ascii="Arial" w:hAnsi="Arial" w:cs="Arial"/>
        </w:rPr>
      </w:pPr>
      <w:r w:rsidRPr="008C5D4C">
        <w:rPr>
          <w:rFonts w:ascii="Arial" w:hAnsi="Arial" w:cs="Arial"/>
        </w:rPr>
        <w:t>LE SOCIETÀ PARTECIPATE DELL’ENTE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956"/>
        <w:gridCol w:w="1656"/>
        <w:gridCol w:w="1670"/>
        <w:gridCol w:w="1697"/>
      </w:tblGrid>
      <w:tr w:rsidR="00047188" w:rsidRPr="005F02AE" w:rsidTr="00EF762D">
        <w:tc>
          <w:tcPr>
            <w:tcW w:w="1854" w:type="dxa"/>
            <w:shd w:val="clear" w:color="auto" w:fill="F2F2F2"/>
          </w:tcPr>
          <w:p w:rsidR="00047188" w:rsidRPr="005F02AE" w:rsidRDefault="00047188" w:rsidP="00EF762D">
            <w:pPr>
              <w:jc w:val="center"/>
              <w:rPr>
                <w:rFonts w:ascii="Arial" w:hAnsi="Arial" w:cs="Arial"/>
              </w:rPr>
            </w:pPr>
            <w:r w:rsidRPr="005F02AE">
              <w:rPr>
                <w:rFonts w:ascii="Arial" w:hAnsi="Arial" w:cs="Arial"/>
              </w:rPr>
              <w:t>ENTE STRUMENTALE</w:t>
            </w:r>
          </w:p>
        </w:tc>
        <w:tc>
          <w:tcPr>
            <w:tcW w:w="3325" w:type="dxa"/>
            <w:shd w:val="clear" w:color="auto" w:fill="F2F2F2"/>
          </w:tcPr>
          <w:p w:rsidR="00047188" w:rsidRPr="005F02AE" w:rsidRDefault="00047188" w:rsidP="00EF762D">
            <w:pPr>
              <w:jc w:val="center"/>
              <w:rPr>
                <w:rFonts w:ascii="Arial" w:hAnsi="Arial" w:cs="Arial"/>
              </w:rPr>
            </w:pPr>
            <w:r w:rsidRPr="005F02AE">
              <w:rPr>
                <w:rFonts w:ascii="Arial" w:hAnsi="Arial" w:cs="Arial"/>
              </w:rPr>
              <w:t>DESCRIZIONE DELL’ATTIVITÀ SVOLTA</w:t>
            </w:r>
          </w:p>
        </w:tc>
        <w:tc>
          <w:tcPr>
            <w:tcW w:w="1536" w:type="dxa"/>
            <w:shd w:val="clear" w:color="auto" w:fill="F2F2F2"/>
          </w:tcPr>
          <w:p w:rsidR="00047188" w:rsidRPr="005F02AE" w:rsidRDefault="00047188" w:rsidP="00EF762D">
            <w:pPr>
              <w:jc w:val="center"/>
              <w:rPr>
                <w:rFonts w:ascii="Arial" w:hAnsi="Arial" w:cs="Arial"/>
              </w:rPr>
            </w:pPr>
            <w:r w:rsidRPr="005F02AE">
              <w:rPr>
                <w:rFonts w:ascii="Arial" w:hAnsi="Arial" w:cs="Arial"/>
              </w:rPr>
              <w:t>FATTURATO</w:t>
            </w:r>
          </w:p>
        </w:tc>
        <w:tc>
          <w:tcPr>
            <w:tcW w:w="1549" w:type="dxa"/>
            <w:shd w:val="clear" w:color="auto" w:fill="F2F2F2"/>
          </w:tcPr>
          <w:p w:rsidR="00047188" w:rsidRPr="005F02AE" w:rsidRDefault="00047188" w:rsidP="00EF762D">
            <w:pPr>
              <w:jc w:val="center"/>
              <w:rPr>
                <w:rFonts w:ascii="Arial" w:hAnsi="Arial" w:cs="Arial"/>
              </w:rPr>
            </w:pPr>
            <w:r w:rsidRPr="005F02AE">
              <w:rPr>
                <w:rFonts w:ascii="Arial" w:hAnsi="Arial" w:cs="Arial"/>
              </w:rPr>
              <w:t>DIPENDENTI</w:t>
            </w:r>
          </w:p>
        </w:tc>
        <w:tc>
          <w:tcPr>
            <w:tcW w:w="1590" w:type="dxa"/>
            <w:shd w:val="clear" w:color="auto" w:fill="F2F2F2"/>
          </w:tcPr>
          <w:p w:rsidR="00047188" w:rsidRPr="005F02AE" w:rsidRDefault="00047188" w:rsidP="00EF762D">
            <w:pPr>
              <w:jc w:val="center"/>
              <w:rPr>
                <w:rFonts w:ascii="Arial" w:hAnsi="Arial" w:cs="Arial"/>
              </w:rPr>
            </w:pPr>
            <w:r w:rsidRPr="005F02AE">
              <w:rPr>
                <w:rFonts w:ascii="Arial" w:hAnsi="Arial" w:cs="Arial"/>
              </w:rPr>
              <w:t>QUOTA POSSEDUTA</w:t>
            </w:r>
          </w:p>
        </w:tc>
      </w:tr>
      <w:tr w:rsidR="00047188" w:rsidRPr="005F02AE" w:rsidTr="00EF762D">
        <w:tc>
          <w:tcPr>
            <w:tcW w:w="1854" w:type="dxa"/>
            <w:shd w:val="clear" w:color="auto" w:fill="auto"/>
          </w:tcPr>
          <w:p w:rsidR="00047188" w:rsidRPr="005F02AE" w:rsidRDefault="00D7658B" w:rsidP="00EF762D">
            <w:pPr>
              <w:jc w:val="both"/>
              <w:rPr>
                <w:rFonts w:ascii="Arial" w:hAnsi="Arial" w:cs="Arial"/>
              </w:rPr>
            </w:pPr>
            <w:r>
              <w:rPr>
                <w:rFonts w:ascii="Arial" w:hAnsi="Arial" w:cs="Arial"/>
              </w:rPr>
              <w:t>Consorzio Valle Crati</w:t>
            </w:r>
          </w:p>
        </w:tc>
        <w:tc>
          <w:tcPr>
            <w:tcW w:w="3325" w:type="dxa"/>
            <w:shd w:val="clear" w:color="auto" w:fill="auto"/>
          </w:tcPr>
          <w:p w:rsidR="00047188" w:rsidRPr="005F02AE" w:rsidRDefault="00D7658B" w:rsidP="00EF762D">
            <w:pPr>
              <w:jc w:val="both"/>
              <w:rPr>
                <w:rFonts w:ascii="Arial" w:hAnsi="Arial" w:cs="Arial"/>
              </w:rPr>
            </w:pPr>
            <w:r>
              <w:rPr>
                <w:rFonts w:ascii="Arial" w:hAnsi="Arial" w:cs="Arial"/>
              </w:rPr>
              <w:t>Depurazione acque</w:t>
            </w:r>
          </w:p>
        </w:tc>
        <w:tc>
          <w:tcPr>
            <w:tcW w:w="1536" w:type="dxa"/>
            <w:shd w:val="clear" w:color="auto" w:fill="auto"/>
          </w:tcPr>
          <w:p w:rsidR="00047188" w:rsidRPr="005F02AE" w:rsidRDefault="00047188" w:rsidP="00EF762D">
            <w:pPr>
              <w:jc w:val="both"/>
              <w:rPr>
                <w:rFonts w:ascii="Arial" w:hAnsi="Arial" w:cs="Arial"/>
              </w:rPr>
            </w:pPr>
          </w:p>
        </w:tc>
        <w:tc>
          <w:tcPr>
            <w:tcW w:w="1549" w:type="dxa"/>
            <w:shd w:val="clear" w:color="auto" w:fill="auto"/>
          </w:tcPr>
          <w:p w:rsidR="00047188" w:rsidRPr="005F02AE" w:rsidRDefault="00047188" w:rsidP="00EF762D">
            <w:pPr>
              <w:jc w:val="both"/>
              <w:rPr>
                <w:rFonts w:ascii="Arial" w:hAnsi="Arial" w:cs="Arial"/>
              </w:rPr>
            </w:pPr>
          </w:p>
        </w:tc>
        <w:tc>
          <w:tcPr>
            <w:tcW w:w="1590" w:type="dxa"/>
            <w:shd w:val="clear" w:color="auto" w:fill="auto"/>
          </w:tcPr>
          <w:p w:rsidR="00047188" w:rsidRPr="005F02AE" w:rsidRDefault="00D7658B" w:rsidP="00EF762D">
            <w:pPr>
              <w:jc w:val="both"/>
              <w:rPr>
                <w:rFonts w:ascii="Arial" w:hAnsi="Arial" w:cs="Arial"/>
              </w:rPr>
            </w:pPr>
            <w:r>
              <w:rPr>
                <w:rFonts w:ascii="Arial" w:hAnsi="Arial" w:cs="Arial"/>
              </w:rPr>
              <w:t>2,87%</w:t>
            </w:r>
          </w:p>
        </w:tc>
      </w:tr>
      <w:tr w:rsidR="00047188" w:rsidRPr="005F02AE" w:rsidTr="00EF762D">
        <w:tc>
          <w:tcPr>
            <w:tcW w:w="1854" w:type="dxa"/>
            <w:shd w:val="clear" w:color="auto" w:fill="auto"/>
          </w:tcPr>
          <w:p w:rsidR="00047188" w:rsidRPr="005F02AE" w:rsidRDefault="00047188" w:rsidP="00EF762D">
            <w:pPr>
              <w:jc w:val="both"/>
              <w:rPr>
                <w:rFonts w:ascii="Arial" w:hAnsi="Arial" w:cs="Arial"/>
              </w:rPr>
            </w:pPr>
          </w:p>
        </w:tc>
        <w:tc>
          <w:tcPr>
            <w:tcW w:w="3325" w:type="dxa"/>
            <w:shd w:val="clear" w:color="auto" w:fill="auto"/>
          </w:tcPr>
          <w:p w:rsidR="00047188" w:rsidRPr="005F02AE" w:rsidRDefault="00047188" w:rsidP="00EF762D">
            <w:pPr>
              <w:jc w:val="both"/>
              <w:rPr>
                <w:rFonts w:ascii="Arial" w:hAnsi="Arial" w:cs="Arial"/>
              </w:rPr>
            </w:pPr>
          </w:p>
        </w:tc>
        <w:tc>
          <w:tcPr>
            <w:tcW w:w="1536" w:type="dxa"/>
            <w:shd w:val="clear" w:color="auto" w:fill="auto"/>
          </w:tcPr>
          <w:p w:rsidR="00047188" w:rsidRPr="005F02AE" w:rsidRDefault="00047188" w:rsidP="00EF762D">
            <w:pPr>
              <w:jc w:val="both"/>
              <w:rPr>
                <w:rFonts w:ascii="Arial" w:hAnsi="Arial" w:cs="Arial"/>
              </w:rPr>
            </w:pPr>
          </w:p>
        </w:tc>
        <w:tc>
          <w:tcPr>
            <w:tcW w:w="1549" w:type="dxa"/>
            <w:shd w:val="clear" w:color="auto" w:fill="auto"/>
          </w:tcPr>
          <w:p w:rsidR="00047188" w:rsidRPr="005F02AE" w:rsidRDefault="00047188" w:rsidP="00EF762D">
            <w:pPr>
              <w:jc w:val="both"/>
              <w:rPr>
                <w:rFonts w:ascii="Arial" w:hAnsi="Arial" w:cs="Arial"/>
              </w:rPr>
            </w:pPr>
          </w:p>
        </w:tc>
        <w:tc>
          <w:tcPr>
            <w:tcW w:w="1590" w:type="dxa"/>
            <w:shd w:val="clear" w:color="auto" w:fill="auto"/>
          </w:tcPr>
          <w:p w:rsidR="00047188" w:rsidRPr="005F02AE" w:rsidRDefault="00047188" w:rsidP="00EF762D">
            <w:pPr>
              <w:jc w:val="both"/>
              <w:rPr>
                <w:rFonts w:ascii="Arial" w:hAnsi="Arial" w:cs="Arial"/>
              </w:rPr>
            </w:pPr>
          </w:p>
        </w:tc>
      </w:tr>
      <w:tr w:rsidR="00047188" w:rsidRPr="005F02AE" w:rsidTr="00EF762D">
        <w:tc>
          <w:tcPr>
            <w:tcW w:w="1854" w:type="dxa"/>
            <w:shd w:val="clear" w:color="auto" w:fill="auto"/>
          </w:tcPr>
          <w:p w:rsidR="00047188" w:rsidRPr="005F02AE" w:rsidRDefault="00047188" w:rsidP="00EF762D">
            <w:pPr>
              <w:jc w:val="both"/>
              <w:rPr>
                <w:rFonts w:ascii="Arial" w:hAnsi="Arial" w:cs="Arial"/>
              </w:rPr>
            </w:pPr>
          </w:p>
        </w:tc>
        <w:tc>
          <w:tcPr>
            <w:tcW w:w="3325" w:type="dxa"/>
            <w:shd w:val="clear" w:color="auto" w:fill="auto"/>
          </w:tcPr>
          <w:p w:rsidR="00047188" w:rsidRPr="005F02AE" w:rsidRDefault="00047188" w:rsidP="00EF762D">
            <w:pPr>
              <w:jc w:val="both"/>
              <w:rPr>
                <w:rFonts w:ascii="Arial" w:hAnsi="Arial" w:cs="Arial"/>
              </w:rPr>
            </w:pPr>
          </w:p>
        </w:tc>
        <w:tc>
          <w:tcPr>
            <w:tcW w:w="1536" w:type="dxa"/>
            <w:shd w:val="clear" w:color="auto" w:fill="auto"/>
          </w:tcPr>
          <w:p w:rsidR="00047188" w:rsidRPr="005F02AE" w:rsidRDefault="00047188" w:rsidP="00EF762D">
            <w:pPr>
              <w:jc w:val="both"/>
              <w:rPr>
                <w:rFonts w:ascii="Arial" w:hAnsi="Arial" w:cs="Arial"/>
              </w:rPr>
            </w:pPr>
          </w:p>
        </w:tc>
        <w:tc>
          <w:tcPr>
            <w:tcW w:w="1549" w:type="dxa"/>
            <w:shd w:val="clear" w:color="auto" w:fill="auto"/>
          </w:tcPr>
          <w:p w:rsidR="00047188" w:rsidRPr="005F02AE" w:rsidRDefault="00047188" w:rsidP="00EF762D">
            <w:pPr>
              <w:jc w:val="both"/>
              <w:rPr>
                <w:rFonts w:ascii="Arial" w:hAnsi="Arial" w:cs="Arial"/>
              </w:rPr>
            </w:pPr>
          </w:p>
        </w:tc>
        <w:tc>
          <w:tcPr>
            <w:tcW w:w="1590" w:type="dxa"/>
            <w:shd w:val="clear" w:color="auto" w:fill="auto"/>
          </w:tcPr>
          <w:p w:rsidR="00047188" w:rsidRPr="005F02AE" w:rsidRDefault="00047188" w:rsidP="00EF762D">
            <w:pPr>
              <w:jc w:val="both"/>
              <w:rPr>
                <w:rFonts w:ascii="Arial" w:hAnsi="Arial" w:cs="Arial"/>
              </w:rPr>
            </w:pPr>
          </w:p>
        </w:tc>
      </w:tr>
      <w:tr w:rsidR="00047188" w:rsidRPr="005F02AE" w:rsidTr="00EF762D">
        <w:tc>
          <w:tcPr>
            <w:tcW w:w="1854" w:type="dxa"/>
            <w:shd w:val="clear" w:color="auto" w:fill="auto"/>
          </w:tcPr>
          <w:p w:rsidR="00047188" w:rsidRPr="005F02AE" w:rsidRDefault="00047188" w:rsidP="00EF762D">
            <w:pPr>
              <w:jc w:val="both"/>
              <w:rPr>
                <w:rFonts w:ascii="Arial" w:hAnsi="Arial" w:cs="Arial"/>
              </w:rPr>
            </w:pPr>
          </w:p>
        </w:tc>
        <w:tc>
          <w:tcPr>
            <w:tcW w:w="3325" w:type="dxa"/>
            <w:shd w:val="clear" w:color="auto" w:fill="auto"/>
          </w:tcPr>
          <w:p w:rsidR="00047188" w:rsidRPr="005F02AE" w:rsidRDefault="00047188" w:rsidP="00EF762D">
            <w:pPr>
              <w:jc w:val="both"/>
              <w:rPr>
                <w:rFonts w:ascii="Arial" w:hAnsi="Arial" w:cs="Arial"/>
              </w:rPr>
            </w:pPr>
          </w:p>
        </w:tc>
        <w:tc>
          <w:tcPr>
            <w:tcW w:w="1536" w:type="dxa"/>
            <w:shd w:val="clear" w:color="auto" w:fill="auto"/>
          </w:tcPr>
          <w:p w:rsidR="00047188" w:rsidRPr="005F02AE" w:rsidRDefault="00047188" w:rsidP="00EF762D">
            <w:pPr>
              <w:jc w:val="both"/>
              <w:rPr>
                <w:rFonts w:ascii="Arial" w:hAnsi="Arial" w:cs="Arial"/>
              </w:rPr>
            </w:pPr>
          </w:p>
        </w:tc>
        <w:tc>
          <w:tcPr>
            <w:tcW w:w="1549" w:type="dxa"/>
            <w:shd w:val="clear" w:color="auto" w:fill="auto"/>
          </w:tcPr>
          <w:p w:rsidR="00047188" w:rsidRPr="005F02AE" w:rsidRDefault="00047188" w:rsidP="00EF762D">
            <w:pPr>
              <w:jc w:val="both"/>
              <w:rPr>
                <w:rFonts w:ascii="Arial" w:hAnsi="Arial" w:cs="Arial"/>
              </w:rPr>
            </w:pPr>
          </w:p>
        </w:tc>
        <w:tc>
          <w:tcPr>
            <w:tcW w:w="1590" w:type="dxa"/>
            <w:shd w:val="clear" w:color="auto" w:fill="auto"/>
          </w:tcPr>
          <w:p w:rsidR="00047188" w:rsidRPr="005F02AE" w:rsidRDefault="00047188" w:rsidP="00EF762D">
            <w:pPr>
              <w:jc w:val="both"/>
              <w:rPr>
                <w:rFonts w:ascii="Arial" w:hAnsi="Arial" w:cs="Arial"/>
              </w:rPr>
            </w:pPr>
          </w:p>
        </w:tc>
      </w:tr>
    </w:tbl>
    <w:p w:rsidR="00047188" w:rsidRPr="00AC1494" w:rsidRDefault="00047188" w:rsidP="00047188">
      <w:pPr>
        <w:tabs>
          <w:tab w:val="right" w:pos="9638"/>
        </w:tabs>
        <w:jc w:val="both"/>
        <w:rPr>
          <w:sz w:val="16"/>
        </w:rPr>
      </w:pPr>
    </w:p>
    <w:p w:rsidR="00047188" w:rsidRPr="00B64005" w:rsidRDefault="00047188" w:rsidP="00047188">
      <w:pPr>
        <w:spacing w:before="120"/>
        <w:jc w:val="both"/>
        <w:rPr>
          <w:rFonts w:ascii="Arial" w:hAnsi="Arial" w:cs="Arial"/>
          <w:szCs w:val="20"/>
        </w:rPr>
      </w:pPr>
      <w:r w:rsidRPr="00B64005">
        <w:rPr>
          <w:rFonts w:ascii="Arial" w:hAnsi="Arial" w:cs="Arial"/>
          <w:szCs w:val="20"/>
        </w:rPr>
        <w:t>2) INDIRIZZI GENERALI DI NATURA STRATEGICA RELATIVI ALLE RISORSE E AGLI IMPIEGHI</w:t>
      </w:r>
    </w:p>
    <w:p w:rsidR="00047188" w:rsidRPr="00B64005" w:rsidRDefault="00047188" w:rsidP="00047188">
      <w:pPr>
        <w:pStyle w:val="Paragrafoelenco"/>
        <w:spacing w:after="120"/>
        <w:ind w:left="851" w:hanging="360"/>
        <w:jc w:val="both"/>
        <w:rPr>
          <w:rFonts w:ascii="Arial" w:hAnsi="Arial" w:cs="Arial"/>
          <w:szCs w:val="20"/>
          <w:u w:val="single"/>
        </w:rPr>
      </w:pPr>
      <w:r w:rsidRPr="00B64005">
        <w:rPr>
          <w:rFonts w:ascii="Arial" w:hAnsi="Arial" w:cs="Arial"/>
          <w:szCs w:val="20"/>
          <w:u w:val="single"/>
        </w:rPr>
        <w:t>a) Politica fiscale</w:t>
      </w:r>
    </w:p>
    <w:p w:rsidR="00047188" w:rsidRPr="008C5D4C" w:rsidRDefault="00047188" w:rsidP="00047188">
      <w:pPr>
        <w:tabs>
          <w:tab w:val="left" w:pos="3885"/>
        </w:tabs>
        <w:jc w:val="center"/>
        <w:rPr>
          <w:rFonts w:ascii="Arial" w:hAnsi="Arial" w:cs="Arial"/>
        </w:rPr>
      </w:pPr>
      <w:r>
        <w:rPr>
          <w:rFonts w:ascii="Arial" w:hAnsi="Arial" w:cs="Arial"/>
        </w:rPr>
        <w:t>ALIQUOTE</w:t>
      </w:r>
      <w:r w:rsidRPr="008C5D4C">
        <w:rPr>
          <w:rFonts w:ascii="Arial" w:hAnsi="Arial" w:cs="Arial"/>
        </w:rPr>
        <w:t xml:space="preserve"> E INTROITI IMU </w:t>
      </w: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1559"/>
        <w:gridCol w:w="1841"/>
        <w:gridCol w:w="2091"/>
      </w:tblGrid>
      <w:tr w:rsidR="00047188" w:rsidRPr="005F02AE" w:rsidTr="00EF762D">
        <w:tc>
          <w:tcPr>
            <w:tcW w:w="3256" w:type="dxa"/>
            <w:tcBorders>
              <w:top w:val="single" w:sz="4" w:space="0" w:color="auto"/>
            </w:tcBorders>
            <w:shd w:val="clear" w:color="auto" w:fill="F2F2F2"/>
          </w:tcPr>
          <w:p w:rsidR="00047188" w:rsidRPr="005F02AE" w:rsidRDefault="00047188" w:rsidP="00EF762D">
            <w:pPr>
              <w:tabs>
                <w:tab w:val="left" w:pos="3885"/>
              </w:tabs>
              <w:jc w:val="both"/>
              <w:rPr>
                <w:rFonts w:ascii="Arial" w:hAnsi="Arial" w:cs="Arial"/>
              </w:rPr>
            </w:pPr>
          </w:p>
        </w:tc>
        <w:tc>
          <w:tcPr>
            <w:tcW w:w="1701" w:type="dxa"/>
            <w:shd w:val="clear" w:color="auto" w:fill="F2F2F2"/>
          </w:tcPr>
          <w:p w:rsidR="00047188" w:rsidRPr="005F02AE" w:rsidRDefault="00047188" w:rsidP="00EF762D">
            <w:pPr>
              <w:tabs>
                <w:tab w:val="left" w:pos="3885"/>
              </w:tabs>
              <w:jc w:val="center"/>
              <w:rPr>
                <w:rFonts w:ascii="Arial" w:hAnsi="Arial" w:cs="Arial"/>
              </w:rPr>
            </w:pPr>
            <w:r w:rsidRPr="005F02AE">
              <w:rPr>
                <w:rFonts w:ascii="Arial" w:hAnsi="Arial" w:cs="Arial"/>
              </w:rPr>
              <w:t>Aliquota 201</w:t>
            </w:r>
            <w:r>
              <w:rPr>
                <w:rFonts w:ascii="Arial" w:hAnsi="Arial" w:cs="Arial"/>
              </w:rPr>
              <w:t>5</w:t>
            </w:r>
          </w:p>
        </w:tc>
        <w:tc>
          <w:tcPr>
            <w:tcW w:w="1559" w:type="dxa"/>
            <w:shd w:val="clear" w:color="auto" w:fill="F2F2F2"/>
          </w:tcPr>
          <w:p w:rsidR="00047188" w:rsidRPr="005F02AE" w:rsidRDefault="00047188" w:rsidP="00EF762D">
            <w:pPr>
              <w:tabs>
                <w:tab w:val="left" w:pos="3885"/>
              </w:tabs>
              <w:jc w:val="center"/>
              <w:rPr>
                <w:rFonts w:ascii="Arial" w:hAnsi="Arial" w:cs="Arial"/>
              </w:rPr>
            </w:pPr>
            <w:r w:rsidRPr="005F02AE">
              <w:rPr>
                <w:rFonts w:ascii="Arial" w:hAnsi="Arial" w:cs="Arial"/>
              </w:rPr>
              <w:t>Introito 201</w:t>
            </w:r>
            <w:r>
              <w:rPr>
                <w:rFonts w:ascii="Arial" w:hAnsi="Arial" w:cs="Arial"/>
              </w:rPr>
              <w:t>5</w:t>
            </w:r>
          </w:p>
        </w:tc>
        <w:tc>
          <w:tcPr>
            <w:tcW w:w="1841" w:type="dxa"/>
            <w:tcBorders>
              <w:bottom w:val="single" w:sz="4" w:space="0" w:color="auto"/>
            </w:tcBorders>
            <w:shd w:val="clear" w:color="auto" w:fill="F2F2F2"/>
          </w:tcPr>
          <w:p w:rsidR="00047188" w:rsidRPr="005F02AE" w:rsidRDefault="00047188" w:rsidP="00EF762D">
            <w:pPr>
              <w:jc w:val="center"/>
              <w:rPr>
                <w:rFonts w:ascii="Arial" w:hAnsi="Arial" w:cs="Arial"/>
              </w:rPr>
            </w:pPr>
            <w:r w:rsidRPr="005F02AE">
              <w:rPr>
                <w:rFonts w:ascii="Arial" w:hAnsi="Arial" w:cs="Arial"/>
              </w:rPr>
              <w:t>Aliquota 201</w:t>
            </w:r>
            <w:r>
              <w:rPr>
                <w:rFonts w:ascii="Arial" w:hAnsi="Arial" w:cs="Arial"/>
              </w:rPr>
              <w:t>6</w:t>
            </w:r>
          </w:p>
        </w:tc>
        <w:tc>
          <w:tcPr>
            <w:tcW w:w="2091" w:type="dxa"/>
            <w:tcBorders>
              <w:bottom w:val="single" w:sz="4" w:space="0" w:color="auto"/>
            </w:tcBorders>
            <w:shd w:val="clear" w:color="auto" w:fill="F2F2F2"/>
          </w:tcPr>
          <w:p w:rsidR="00047188" w:rsidRPr="005F02AE" w:rsidRDefault="00047188" w:rsidP="00EF762D">
            <w:pPr>
              <w:jc w:val="center"/>
              <w:rPr>
                <w:rFonts w:ascii="Arial" w:hAnsi="Arial" w:cs="Arial"/>
              </w:rPr>
            </w:pPr>
            <w:r w:rsidRPr="005F02AE">
              <w:rPr>
                <w:rFonts w:ascii="Arial" w:hAnsi="Arial" w:cs="Arial"/>
              </w:rPr>
              <w:t>Introito 201</w:t>
            </w:r>
            <w:r>
              <w:rPr>
                <w:rFonts w:ascii="Arial" w:hAnsi="Arial" w:cs="Arial"/>
              </w:rPr>
              <w:t>6</w:t>
            </w:r>
          </w:p>
        </w:tc>
      </w:tr>
      <w:tr w:rsidR="00047188" w:rsidRPr="005F02AE" w:rsidTr="00EF762D">
        <w:tc>
          <w:tcPr>
            <w:tcW w:w="3256" w:type="dxa"/>
            <w:shd w:val="clear" w:color="auto" w:fill="auto"/>
          </w:tcPr>
          <w:p w:rsidR="00047188" w:rsidRDefault="00047188" w:rsidP="00EF762D">
            <w:pPr>
              <w:tabs>
                <w:tab w:val="left" w:pos="3885"/>
              </w:tabs>
              <w:jc w:val="both"/>
              <w:rPr>
                <w:rFonts w:ascii="Arial" w:hAnsi="Arial" w:cs="Arial"/>
              </w:rPr>
            </w:pPr>
            <w:r w:rsidRPr="005F02AE">
              <w:rPr>
                <w:rFonts w:ascii="Arial" w:hAnsi="Arial" w:cs="Arial"/>
              </w:rPr>
              <w:t xml:space="preserve">Tipologia </w:t>
            </w:r>
            <w:r w:rsidR="00735C25">
              <w:rPr>
                <w:rFonts w:ascii="Arial" w:hAnsi="Arial" w:cs="Arial"/>
              </w:rPr>
              <w:t>–</w:t>
            </w:r>
            <w:r w:rsidRPr="005F02AE">
              <w:rPr>
                <w:rFonts w:ascii="Arial" w:hAnsi="Arial" w:cs="Arial"/>
              </w:rPr>
              <w:t xml:space="preserve"> </w:t>
            </w:r>
            <w:r>
              <w:rPr>
                <w:rFonts w:ascii="Arial" w:hAnsi="Arial" w:cs="Arial"/>
              </w:rPr>
              <w:t>aliquota</w:t>
            </w:r>
          </w:p>
          <w:p w:rsidR="00735C25" w:rsidRPr="005F02AE" w:rsidRDefault="00735C25" w:rsidP="00EF762D">
            <w:pPr>
              <w:tabs>
                <w:tab w:val="left" w:pos="3885"/>
              </w:tabs>
              <w:jc w:val="both"/>
              <w:rPr>
                <w:rFonts w:ascii="Arial" w:hAnsi="Arial" w:cs="Arial"/>
              </w:rPr>
            </w:pPr>
            <w:r>
              <w:rPr>
                <w:rFonts w:ascii="Arial" w:hAnsi="Arial" w:cs="Arial"/>
              </w:rPr>
              <w:t>Abitazioni secondarie</w:t>
            </w:r>
          </w:p>
        </w:tc>
        <w:tc>
          <w:tcPr>
            <w:tcW w:w="1701" w:type="dxa"/>
            <w:shd w:val="clear" w:color="auto" w:fill="auto"/>
          </w:tcPr>
          <w:p w:rsidR="00047188" w:rsidRPr="005F02AE" w:rsidRDefault="00735C25" w:rsidP="00EF762D">
            <w:pPr>
              <w:tabs>
                <w:tab w:val="left" w:pos="3885"/>
              </w:tabs>
              <w:jc w:val="both"/>
              <w:rPr>
                <w:rFonts w:ascii="Arial" w:hAnsi="Arial" w:cs="Arial"/>
              </w:rPr>
            </w:pPr>
            <w:r>
              <w:rPr>
                <w:rFonts w:ascii="Arial" w:hAnsi="Arial" w:cs="Arial"/>
              </w:rPr>
              <w:t>10,60</w:t>
            </w:r>
          </w:p>
        </w:tc>
        <w:tc>
          <w:tcPr>
            <w:tcW w:w="1559" w:type="dxa"/>
            <w:shd w:val="clear" w:color="auto" w:fill="auto"/>
          </w:tcPr>
          <w:p w:rsidR="00047188" w:rsidRPr="005F02AE" w:rsidRDefault="009A1611" w:rsidP="00EF762D">
            <w:pPr>
              <w:tabs>
                <w:tab w:val="left" w:pos="3885"/>
              </w:tabs>
              <w:jc w:val="both"/>
              <w:rPr>
                <w:rFonts w:ascii="Arial" w:hAnsi="Arial" w:cs="Arial"/>
              </w:rPr>
            </w:pPr>
            <w:r>
              <w:rPr>
                <w:rFonts w:ascii="Arial" w:hAnsi="Arial" w:cs="Arial"/>
              </w:rPr>
              <w:t>500.000,00</w:t>
            </w:r>
          </w:p>
        </w:tc>
        <w:tc>
          <w:tcPr>
            <w:tcW w:w="1841" w:type="dxa"/>
            <w:tcBorders>
              <w:bottom w:val="single" w:sz="4" w:space="0" w:color="auto"/>
            </w:tcBorders>
            <w:shd w:val="clear" w:color="auto" w:fill="auto"/>
          </w:tcPr>
          <w:p w:rsidR="00047188" w:rsidRPr="005F02AE" w:rsidRDefault="00735C25" w:rsidP="00EF762D">
            <w:pPr>
              <w:rPr>
                <w:rFonts w:ascii="Arial" w:hAnsi="Arial" w:cs="Arial"/>
              </w:rPr>
            </w:pPr>
            <w:r>
              <w:rPr>
                <w:rFonts w:ascii="Arial" w:hAnsi="Arial" w:cs="Arial"/>
              </w:rPr>
              <w:t>10,60</w:t>
            </w:r>
          </w:p>
        </w:tc>
        <w:tc>
          <w:tcPr>
            <w:tcW w:w="2091" w:type="dxa"/>
            <w:tcBorders>
              <w:bottom w:val="single" w:sz="4" w:space="0" w:color="auto"/>
            </w:tcBorders>
            <w:shd w:val="clear" w:color="auto" w:fill="auto"/>
          </w:tcPr>
          <w:p w:rsidR="00047188" w:rsidRPr="005F02AE" w:rsidRDefault="009A1611" w:rsidP="00EF762D">
            <w:pPr>
              <w:rPr>
                <w:rFonts w:ascii="Arial" w:hAnsi="Arial" w:cs="Arial"/>
              </w:rPr>
            </w:pPr>
            <w:r>
              <w:rPr>
                <w:rFonts w:ascii="Arial" w:hAnsi="Arial" w:cs="Arial"/>
              </w:rPr>
              <w:t>500.000,00</w:t>
            </w:r>
          </w:p>
        </w:tc>
      </w:tr>
      <w:tr w:rsidR="00047188" w:rsidRPr="005F02AE" w:rsidTr="00EF762D">
        <w:tc>
          <w:tcPr>
            <w:tcW w:w="3256" w:type="dxa"/>
            <w:shd w:val="clear" w:color="auto" w:fill="auto"/>
          </w:tcPr>
          <w:p w:rsidR="00047188" w:rsidRDefault="00047188" w:rsidP="00EF762D">
            <w:pPr>
              <w:tabs>
                <w:tab w:val="left" w:pos="3885"/>
              </w:tabs>
              <w:jc w:val="both"/>
              <w:rPr>
                <w:rFonts w:ascii="Arial" w:hAnsi="Arial" w:cs="Arial"/>
              </w:rPr>
            </w:pPr>
            <w:r w:rsidRPr="005F02AE">
              <w:rPr>
                <w:rFonts w:ascii="Arial" w:hAnsi="Arial" w:cs="Arial"/>
              </w:rPr>
              <w:t xml:space="preserve">Tipologia </w:t>
            </w:r>
            <w:r w:rsidR="00735C25">
              <w:rPr>
                <w:rFonts w:ascii="Arial" w:hAnsi="Arial" w:cs="Arial"/>
              </w:rPr>
              <w:t>–</w:t>
            </w:r>
            <w:r w:rsidRPr="005F02AE">
              <w:rPr>
                <w:rFonts w:ascii="Arial" w:hAnsi="Arial" w:cs="Arial"/>
              </w:rPr>
              <w:t xml:space="preserve"> </w:t>
            </w:r>
            <w:r>
              <w:rPr>
                <w:rFonts w:ascii="Arial" w:hAnsi="Arial" w:cs="Arial"/>
              </w:rPr>
              <w:t>aliquota</w:t>
            </w:r>
          </w:p>
          <w:p w:rsidR="00735C25" w:rsidRPr="005F02AE" w:rsidRDefault="00735C25" w:rsidP="00EF762D">
            <w:pPr>
              <w:tabs>
                <w:tab w:val="left" w:pos="3885"/>
              </w:tabs>
              <w:jc w:val="both"/>
              <w:rPr>
                <w:rFonts w:ascii="Arial" w:hAnsi="Arial" w:cs="Arial"/>
              </w:rPr>
            </w:pPr>
            <w:r>
              <w:rPr>
                <w:rFonts w:ascii="Arial" w:hAnsi="Arial" w:cs="Arial"/>
              </w:rPr>
              <w:t>Terreni edificabili</w:t>
            </w:r>
          </w:p>
        </w:tc>
        <w:tc>
          <w:tcPr>
            <w:tcW w:w="1701" w:type="dxa"/>
            <w:shd w:val="clear" w:color="auto" w:fill="auto"/>
          </w:tcPr>
          <w:p w:rsidR="00047188" w:rsidRPr="005F02AE" w:rsidRDefault="00735C25" w:rsidP="00EF762D">
            <w:pPr>
              <w:tabs>
                <w:tab w:val="left" w:pos="3885"/>
              </w:tabs>
              <w:jc w:val="both"/>
              <w:rPr>
                <w:rFonts w:ascii="Arial" w:hAnsi="Arial" w:cs="Arial"/>
              </w:rPr>
            </w:pPr>
            <w:r>
              <w:rPr>
                <w:rFonts w:ascii="Arial" w:hAnsi="Arial" w:cs="Arial"/>
              </w:rPr>
              <w:t>10,60</w:t>
            </w:r>
          </w:p>
        </w:tc>
        <w:tc>
          <w:tcPr>
            <w:tcW w:w="1559" w:type="dxa"/>
            <w:shd w:val="clear" w:color="auto" w:fill="auto"/>
          </w:tcPr>
          <w:p w:rsidR="00047188" w:rsidRPr="005F02AE" w:rsidRDefault="009A1611" w:rsidP="00EF762D">
            <w:pPr>
              <w:tabs>
                <w:tab w:val="left" w:pos="3885"/>
              </w:tabs>
              <w:jc w:val="both"/>
              <w:rPr>
                <w:rFonts w:ascii="Arial" w:hAnsi="Arial" w:cs="Arial"/>
              </w:rPr>
            </w:pPr>
            <w:r>
              <w:rPr>
                <w:rFonts w:ascii="Arial" w:hAnsi="Arial" w:cs="Arial"/>
              </w:rPr>
              <w:t>300.000,00</w:t>
            </w:r>
          </w:p>
        </w:tc>
        <w:tc>
          <w:tcPr>
            <w:tcW w:w="1841" w:type="dxa"/>
            <w:tcBorders>
              <w:bottom w:val="single" w:sz="4" w:space="0" w:color="auto"/>
            </w:tcBorders>
            <w:shd w:val="clear" w:color="auto" w:fill="auto"/>
          </w:tcPr>
          <w:p w:rsidR="00047188" w:rsidRPr="005F02AE" w:rsidRDefault="00735C25" w:rsidP="00EF762D">
            <w:pPr>
              <w:rPr>
                <w:rFonts w:ascii="Arial" w:hAnsi="Arial" w:cs="Arial"/>
              </w:rPr>
            </w:pPr>
            <w:r>
              <w:rPr>
                <w:rFonts w:ascii="Arial" w:hAnsi="Arial" w:cs="Arial"/>
              </w:rPr>
              <w:t>10,60</w:t>
            </w:r>
          </w:p>
        </w:tc>
        <w:tc>
          <w:tcPr>
            <w:tcW w:w="2091" w:type="dxa"/>
            <w:tcBorders>
              <w:bottom w:val="single" w:sz="4" w:space="0" w:color="auto"/>
            </w:tcBorders>
            <w:shd w:val="clear" w:color="auto" w:fill="auto"/>
          </w:tcPr>
          <w:p w:rsidR="00047188" w:rsidRPr="005F02AE" w:rsidRDefault="009A1611" w:rsidP="00EF762D">
            <w:pPr>
              <w:rPr>
                <w:rFonts w:ascii="Arial" w:hAnsi="Arial" w:cs="Arial"/>
              </w:rPr>
            </w:pPr>
            <w:r>
              <w:rPr>
                <w:rFonts w:ascii="Arial" w:hAnsi="Arial" w:cs="Arial"/>
              </w:rPr>
              <w:t>300.000,00</w:t>
            </w:r>
          </w:p>
        </w:tc>
      </w:tr>
      <w:tr w:rsidR="00047188" w:rsidRPr="005F02AE" w:rsidTr="00EF762D">
        <w:tc>
          <w:tcPr>
            <w:tcW w:w="3256" w:type="dxa"/>
            <w:shd w:val="clear" w:color="auto" w:fill="auto"/>
          </w:tcPr>
          <w:p w:rsidR="00047188" w:rsidRPr="005F02AE" w:rsidRDefault="00047188" w:rsidP="00EF762D">
            <w:pPr>
              <w:tabs>
                <w:tab w:val="left" w:pos="3885"/>
              </w:tabs>
              <w:jc w:val="both"/>
              <w:rPr>
                <w:rFonts w:ascii="Arial" w:hAnsi="Arial" w:cs="Arial"/>
              </w:rPr>
            </w:pPr>
          </w:p>
        </w:tc>
        <w:tc>
          <w:tcPr>
            <w:tcW w:w="1701" w:type="dxa"/>
            <w:shd w:val="clear" w:color="auto" w:fill="auto"/>
          </w:tcPr>
          <w:p w:rsidR="00047188" w:rsidRPr="005F02AE" w:rsidRDefault="00047188" w:rsidP="00EF762D">
            <w:pPr>
              <w:tabs>
                <w:tab w:val="left" w:pos="3885"/>
              </w:tabs>
              <w:jc w:val="both"/>
              <w:rPr>
                <w:rFonts w:ascii="Arial" w:hAnsi="Arial" w:cs="Arial"/>
              </w:rPr>
            </w:pPr>
          </w:p>
        </w:tc>
        <w:tc>
          <w:tcPr>
            <w:tcW w:w="1559" w:type="dxa"/>
            <w:shd w:val="clear" w:color="auto" w:fill="auto"/>
          </w:tcPr>
          <w:p w:rsidR="00047188" w:rsidRPr="005F02AE" w:rsidRDefault="00047188" w:rsidP="00EF762D">
            <w:pPr>
              <w:tabs>
                <w:tab w:val="left" w:pos="3885"/>
              </w:tabs>
              <w:jc w:val="both"/>
              <w:rPr>
                <w:rFonts w:ascii="Arial" w:hAnsi="Arial" w:cs="Arial"/>
              </w:rPr>
            </w:pPr>
          </w:p>
        </w:tc>
        <w:tc>
          <w:tcPr>
            <w:tcW w:w="1841" w:type="dxa"/>
            <w:tcBorders>
              <w:bottom w:val="single" w:sz="4" w:space="0" w:color="auto"/>
            </w:tcBorders>
            <w:shd w:val="clear" w:color="auto" w:fill="auto"/>
          </w:tcPr>
          <w:p w:rsidR="00047188" w:rsidRPr="005F02AE" w:rsidRDefault="00047188" w:rsidP="00EF762D">
            <w:pPr>
              <w:rPr>
                <w:rFonts w:ascii="Arial" w:hAnsi="Arial" w:cs="Arial"/>
              </w:rPr>
            </w:pPr>
          </w:p>
        </w:tc>
        <w:tc>
          <w:tcPr>
            <w:tcW w:w="2091" w:type="dxa"/>
            <w:tcBorders>
              <w:bottom w:val="single" w:sz="4" w:space="0" w:color="auto"/>
            </w:tcBorders>
            <w:shd w:val="clear" w:color="auto" w:fill="auto"/>
          </w:tcPr>
          <w:p w:rsidR="00047188" w:rsidRPr="005F02AE" w:rsidRDefault="00047188" w:rsidP="00EF762D">
            <w:pPr>
              <w:rPr>
                <w:rFonts w:ascii="Arial" w:hAnsi="Arial" w:cs="Arial"/>
              </w:rPr>
            </w:pPr>
          </w:p>
        </w:tc>
      </w:tr>
      <w:tr w:rsidR="00047188" w:rsidRPr="005F02AE" w:rsidTr="00EF762D">
        <w:tc>
          <w:tcPr>
            <w:tcW w:w="3256" w:type="dxa"/>
            <w:shd w:val="clear" w:color="auto" w:fill="auto"/>
          </w:tcPr>
          <w:p w:rsidR="00047188" w:rsidRPr="005F02AE" w:rsidRDefault="00047188" w:rsidP="00EF762D">
            <w:pPr>
              <w:tabs>
                <w:tab w:val="left" w:pos="3885"/>
              </w:tabs>
              <w:jc w:val="both"/>
              <w:rPr>
                <w:rFonts w:ascii="Arial" w:hAnsi="Arial" w:cs="Arial"/>
              </w:rPr>
            </w:pPr>
          </w:p>
        </w:tc>
        <w:tc>
          <w:tcPr>
            <w:tcW w:w="1701" w:type="dxa"/>
            <w:shd w:val="clear" w:color="auto" w:fill="auto"/>
          </w:tcPr>
          <w:p w:rsidR="00047188" w:rsidRPr="005F02AE" w:rsidRDefault="00047188" w:rsidP="00EF762D">
            <w:pPr>
              <w:tabs>
                <w:tab w:val="left" w:pos="3885"/>
              </w:tabs>
              <w:jc w:val="both"/>
              <w:rPr>
                <w:rFonts w:ascii="Arial" w:hAnsi="Arial" w:cs="Arial"/>
              </w:rPr>
            </w:pPr>
          </w:p>
        </w:tc>
        <w:tc>
          <w:tcPr>
            <w:tcW w:w="1559" w:type="dxa"/>
            <w:shd w:val="clear" w:color="auto" w:fill="auto"/>
          </w:tcPr>
          <w:p w:rsidR="00047188" w:rsidRPr="005F02AE" w:rsidRDefault="00047188" w:rsidP="00EF762D">
            <w:pPr>
              <w:tabs>
                <w:tab w:val="left" w:pos="3885"/>
              </w:tabs>
              <w:jc w:val="both"/>
              <w:rPr>
                <w:rFonts w:ascii="Arial" w:hAnsi="Arial" w:cs="Arial"/>
              </w:rPr>
            </w:pPr>
          </w:p>
        </w:tc>
        <w:tc>
          <w:tcPr>
            <w:tcW w:w="1841" w:type="dxa"/>
            <w:tcBorders>
              <w:bottom w:val="single" w:sz="4" w:space="0" w:color="auto"/>
            </w:tcBorders>
            <w:shd w:val="clear" w:color="auto" w:fill="auto"/>
          </w:tcPr>
          <w:p w:rsidR="00047188" w:rsidRPr="005F02AE" w:rsidRDefault="00047188" w:rsidP="00EF762D">
            <w:pPr>
              <w:rPr>
                <w:rFonts w:ascii="Arial" w:hAnsi="Arial" w:cs="Arial"/>
              </w:rPr>
            </w:pPr>
          </w:p>
        </w:tc>
        <w:tc>
          <w:tcPr>
            <w:tcW w:w="2091" w:type="dxa"/>
            <w:tcBorders>
              <w:bottom w:val="single" w:sz="4" w:space="0" w:color="auto"/>
            </w:tcBorders>
            <w:shd w:val="clear" w:color="auto" w:fill="auto"/>
          </w:tcPr>
          <w:p w:rsidR="00047188" w:rsidRPr="005F02AE" w:rsidRDefault="00047188" w:rsidP="00EF762D">
            <w:pPr>
              <w:rPr>
                <w:rFonts w:ascii="Arial" w:hAnsi="Arial" w:cs="Arial"/>
              </w:rPr>
            </w:pPr>
          </w:p>
        </w:tc>
      </w:tr>
      <w:tr w:rsidR="00047188" w:rsidRPr="005F02AE" w:rsidTr="00EF762D">
        <w:tc>
          <w:tcPr>
            <w:tcW w:w="3256" w:type="dxa"/>
            <w:shd w:val="clear" w:color="auto" w:fill="auto"/>
          </w:tcPr>
          <w:p w:rsidR="00047188" w:rsidRPr="005F02AE" w:rsidRDefault="00047188" w:rsidP="00EF762D">
            <w:pPr>
              <w:tabs>
                <w:tab w:val="left" w:pos="3885"/>
              </w:tabs>
              <w:jc w:val="right"/>
              <w:rPr>
                <w:rFonts w:ascii="Arial" w:hAnsi="Arial" w:cs="Arial"/>
              </w:rPr>
            </w:pPr>
            <w:r w:rsidRPr="005F02AE">
              <w:rPr>
                <w:rFonts w:ascii="Arial" w:hAnsi="Arial" w:cs="Arial"/>
              </w:rPr>
              <w:t>TOTALE INTROITI</w:t>
            </w:r>
          </w:p>
        </w:tc>
        <w:tc>
          <w:tcPr>
            <w:tcW w:w="1701" w:type="dxa"/>
            <w:shd w:val="clear" w:color="auto" w:fill="auto"/>
          </w:tcPr>
          <w:p w:rsidR="00047188" w:rsidRPr="005F02AE" w:rsidRDefault="00047188" w:rsidP="00EF762D">
            <w:pPr>
              <w:tabs>
                <w:tab w:val="left" w:pos="3885"/>
              </w:tabs>
              <w:jc w:val="both"/>
              <w:rPr>
                <w:rFonts w:ascii="Arial" w:hAnsi="Arial" w:cs="Arial"/>
              </w:rPr>
            </w:pPr>
          </w:p>
        </w:tc>
        <w:tc>
          <w:tcPr>
            <w:tcW w:w="1559" w:type="dxa"/>
            <w:shd w:val="clear" w:color="auto" w:fill="auto"/>
          </w:tcPr>
          <w:p w:rsidR="00047188" w:rsidRPr="005F02AE" w:rsidRDefault="009A1611" w:rsidP="00EF762D">
            <w:pPr>
              <w:tabs>
                <w:tab w:val="left" w:pos="3885"/>
              </w:tabs>
              <w:jc w:val="both"/>
              <w:rPr>
                <w:rFonts w:ascii="Arial" w:hAnsi="Arial" w:cs="Arial"/>
              </w:rPr>
            </w:pPr>
            <w:r>
              <w:rPr>
                <w:rFonts w:ascii="Arial" w:hAnsi="Arial" w:cs="Arial"/>
              </w:rPr>
              <w:t>800.000,00</w:t>
            </w:r>
          </w:p>
        </w:tc>
        <w:tc>
          <w:tcPr>
            <w:tcW w:w="1841" w:type="dxa"/>
            <w:tcBorders>
              <w:bottom w:val="single" w:sz="4" w:space="0" w:color="auto"/>
            </w:tcBorders>
            <w:shd w:val="clear" w:color="auto" w:fill="auto"/>
          </w:tcPr>
          <w:p w:rsidR="00047188" w:rsidRPr="005F02AE" w:rsidRDefault="00047188" w:rsidP="00EF762D">
            <w:pPr>
              <w:rPr>
                <w:rFonts w:ascii="Arial" w:hAnsi="Arial" w:cs="Arial"/>
              </w:rPr>
            </w:pPr>
          </w:p>
        </w:tc>
        <w:tc>
          <w:tcPr>
            <w:tcW w:w="2091" w:type="dxa"/>
            <w:tcBorders>
              <w:bottom w:val="single" w:sz="4" w:space="0" w:color="auto"/>
            </w:tcBorders>
            <w:shd w:val="clear" w:color="auto" w:fill="auto"/>
          </w:tcPr>
          <w:p w:rsidR="00047188" w:rsidRPr="005F02AE" w:rsidRDefault="009A1611" w:rsidP="00EF762D">
            <w:pPr>
              <w:rPr>
                <w:rFonts w:ascii="Arial" w:hAnsi="Arial" w:cs="Arial"/>
              </w:rPr>
            </w:pPr>
            <w:r>
              <w:rPr>
                <w:rFonts w:ascii="Arial" w:hAnsi="Arial" w:cs="Arial"/>
              </w:rPr>
              <w:t>800.000,00</w:t>
            </w:r>
          </w:p>
        </w:tc>
      </w:tr>
    </w:tbl>
    <w:p w:rsidR="00047188" w:rsidRPr="008C5D4C" w:rsidRDefault="00047188" w:rsidP="00047188">
      <w:pPr>
        <w:tabs>
          <w:tab w:val="left" w:pos="3885"/>
        </w:tabs>
        <w:jc w:val="both"/>
        <w:rPr>
          <w:rFonts w:ascii="Arial" w:hAnsi="Arial" w:cs="Arial"/>
        </w:rPr>
      </w:pPr>
    </w:p>
    <w:p w:rsidR="00047188" w:rsidRPr="008C5D4C" w:rsidRDefault="00047188" w:rsidP="00047188">
      <w:pPr>
        <w:tabs>
          <w:tab w:val="left" w:pos="3885"/>
        </w:tabs>
        <w:jc w:val="center"/>
        <w:rPr>
          <w:rFonts w:ascii="Arial" w:hAnsi="Arial" w:cs="Arial"/>
        </w:rPr>
      </w:pPr>
      <w:r>
        <w:rPr>
          <w:rFonts w:ascii="Arial" w:hAnsi="Arial" w:cs="Arial"/>
        </w:rPr>
        <w:t>ALIQUOTE</w:t>
      </w:r>
      <w:r w:rsidRPr="008C5D4C">
        <w:rPr>
          <w:rFonts w:ascii="Arial" w:hAnsi="Arial" w:cs="Arial"/>
        </w:rPr>
        <w:t xml:space="preserve"> E INTROITI TASI</w:t>
      </w: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1559"/>
        <w:gridCol w:w="1841"/>
        <w:gridCol w:w="2091"/>
      </w:tblGrid>
      <w:tr w:rsidR="00047188" w:rsidRPr="005F02AE" w:rsidTr="00EF762D">
        <w:tc>
          <w:tcPr>
            <w:tcW w:w="3256" w:type="dxa"/>
            <w:tcBorders>
              <w:top w:val="single" w:sz="4" w:space="0" w:color="auto"/>
            </w:tcBorders>
            <w:shd w:val="clear" w:color="auto" w:fill="F2F2F2"/>
          </w:tcPr>
          <w:p w:rsidR="00047188" w:rsidRPr="005F02AE" w:rsidRDefault="00047188" w:rsidP="00EF762D">
            <w:pPr>
              <w:tabs>
                <w:tab w:val="left" w:pos="3885"/>
              </w:tabs>
              <w:jc w:val="both"/>
              <w:rPr>
                <w:rFonts w:ascii="Arial" w:hAnsi="Arial" w:cs="Arial"/>
              </w:rPr>
            </w:pPr>
          </w:p>
        </w:tc>
        <w:tc>
          <w:tcPr>
            <w:tcW w:w="1701" w:type="dxa"/>
            <w:shd w:val="clear" w:color="auto" w:fill="F2F2F2"/>
          </w:tcPr>
          <w:p w:rsidR="00047188" w:rsidRPr="005F02AE" w:rsidRDefault="00047188" w:rsidP="00EF762D">
            <w:pPr>
              <w:tabs>
                <w:tab w:val="left" w:pos="3885"/>
              </w:tabs>
              <w:jc w:val="center"/>
              <w:rPr>
                <w:rFonts w:ascii="Arial" w:hAnsi="Arial" w:cs="Arial"/>
              </w:rPr>
            </w:pPr>
            <w:r w:rsidRPr="005F02AE">
              <w:rPr>
                <w:rFonts w:ascii="Arial" w:hAnsi="Arial" w:cs="Arial"/>
              </w:rPr>
              <w:t>Aliquota 201</w:t>
            </w:r>
            <w:r>
              <w:rPr>
                <w:rFonts w:ascii="Arial" w:hAnsi="Arial" w:cs="Arial"/>
              </w:rPr>
              <w:t>5</w:t>
            </w:r>
          </w:p>
        </w:tc>
        <w:tc>
          <w:tcPr>
            <w:tcW w:w="1559" w:type="dxa"/>
            <w:shd w:val="clear" w:color="auto" w:fill="F2F2F2"/>
          </w:tcPr>
          <w:p w:rsidR="00047188" w:rsidRPr="005F02AE" w:rsidRDefault="00047188" w:rsidP="00EF762D">
            <w:pPr>
              <w:tabs>
                <w:tab w:val="left" w:pos="3885"/>
              </w:tabs>
              <w:jc w:val="center"/>
              <w:rPr>
                <w:rFonts w:ascii="Arial" w:hAnsi="Arial" w:cs="Arial"/>
              </w:rPr>
            </w:pPr>
            <w:r w:rsidRPr="005F02AE">
              <w:rPr>
                <w:rFonts w:ascii="Arial" w:hAnsi="Arial" w:cs="Arial"/>
              </w:rPr>
              <w:t>Introito 201</w:t>
            </w:r>
            <w:r>
              <w:rPr>
                <w:rFonts w:ascii="Arial" w:hAnsi="Arial" w:cs="Arial"/>
              </w:rPr>
              <w:t>5</w:t>
            </w:r>
          </w:p>
        </w:tc>
        <w:tc>
          <w:tcPr>
            <w:tcW w:w="1841" w:type="dxa"/>
            <w:tcBorders>
              <w:bottom w:val="single" w:sz="4" w:space="0" w:color="auto"/>
            </w:tcBorders>
            <w:shd w:val="clear" w:color="auto" w:fill="F2F2F2"/>
          </w:tcPr>
          <w:p w:rsidR="00047188" w:rsidRPr="005F02AE" w:rsidRDefault="00047188" w:rsidP="00EF762D">
            <w:pPr>
              <w:jc w:val="center"/>
              <w:rPr>
                <w:rFonts w:ascii="Arial" w:hAnsi="Arial" w:cs="Arial"/>
              </w:rPr>
            </w:pPr>
            <w:r w:rsidRPr="005F02AE">
              <w:rPr>
                <w:rFonts w:ascii="Arial" w:hAnsi="Arial" w:cs="Arial"/>
              </w:rPr>
              <w:t>Aliquota 201</w:t>
            </w:r>
            <w:r>
              <w:rPr>
                <w:rFonts w:ascii="Arial" w:hAnsi="Arial" w:cs="Arial"/>
              </w:rPr>
              <w:t>6</w:t>
            </w:r>
          </w:p>
        </w:tc>
        <w:tc>
          <w:tcPr>
            <w:tcW w:w="2091" w:type="dxa"/>
            <w:tcBorders>
              <w:bottom w:val="single" w:sz="4" w:space="0" w:color="auto"/>
            </w:tcBorders>
            <w:shd w:val="clear" w:color="auto" w:fill="F2F2F2"/>
          </w:tcPr>
          <w:p w:rsidR="00047188" w:rsidRPr="005F02AE" w:rsidRDefault="00047188" w:rsidP="00EF762D">
            <w:pPr>
              <w:jc w:val="center"/>
              <w:rPr>
                <w:rFonts w:ascii="Arial" w:hAnsi="Arial" w:cs="Arial"/>
              </w:rPr>
            </w:pPr>
            <w:r w:rsidRPr="005F02AE">
              <w:rPr>
                <w:rFonts w:ascii="Arial" w:hAnsi="Arial" w:cs="Arial"/>
              </w:rPr>
              <w:t>Introito 201</w:t>
            </w:r>
            <w:r>
              <w:rPr>
                <w:rFonts w:ascii="Arial" w:hAnsi="Arial" w:cs="Arial"/>
              </w:rPr>
              <w:t>6</w:t>
            </w:r>
          </w:p>
        </w:tc>
      </w:tr>
      <w:tr w:rsidR="00047188" w:rsidRPr="005F02AE" w:rsidTr="00EF762D">
        <w:tc>
          <w:tcPr>
            <w:tcW w:w="3256" w:type="dxa"/>
            <w:shd w:val="clear" w:color="auto" w:fill="auto"/>
          </w:tcPr>
          <w:p w:rsidR="00047188" w:rsidRDefault="00047188" w:rsidP="00EF762D">
            <w:pPr>
              <w:tabs>
                <w:tab w:val="left" w:pos="3885"/>
              </w:tabs>
              <w:jc w:val="both"/>
              <w:rPr>
                <w:rFonts w:ascii="Arial" w:hAnsi="Arial" w:cs="Arial"/>
              </w:rPr>
            </w:pPr>
            <w:r w:rsidRPr="005F02AE">
              <w:rPr>
                <w:rFonts w:ascii="Arial" w:hAnsi="Arial" w:cs="Arial"/>
              </w:rPr>
              <w:t xml:space="preserve">Tipologia </w:t>
            </w:r>
            <w:r w:rsidR="00E9540E">
              <w:rPr>
                <w:rFonts w:ascii="Arial" w:hAnsi="Arial" w:cs="Arial"/>
              </w:rPr>
              <w:t>–</w:t>
            </w:r>
            <w:r w:rsidRPr="005F02AE">
              <w:rPr>
                <w:rFonts w:ascii="Arial" w:hAnsi="Arial" w:cs="Arial"/>
              </w:rPr>
              <w:t xml:space="preserve"> </w:t>
            </w:r>
            <w:r>
              <w:rPr>
                <w:rFonts w:ascii="Arial" w:hAnsi="Arial" w:cs="Arial"/>
              </w:rPr>
              <w:t>aliquota</w:t>
            </w:r>
          </w:p>
          <w:p w:rsidR="00E9540E" w:rsidRDefault="00E9540E" w:rsidP="00EF762D">
            <w:pPr>
              <w:tabs>
                <w:tab w:val="left" w:pos="3885"/>
              </w:tabs>
              <w:jc w:val="both"/>
              <w:rPr>
                <w:rFonts w:ascii="Arial" w:hAnsi="Arial" w:cs="Arial"/>
              </w:rPr>
            </w:pPr>
          </w:p>
          <w:p w:rsidR="00E9540E" w:rsidRPr="005F02AE" w:rsidRDefault="00E9540E" w:rsidP="00EF762D">
            <w:pPr>
              <w:tabs>
                <w:tab w:val="left" w:pos="3885"/>
              </w:tabs>
              <w:jc w:val="both"/>
              <w:rPr>
                <w:rFonts w:ascii="Arial" w:hAnsi="Arial" w:cs="Arial"/>
              </w:rPr>
            </w:pPr>
            <w:r>
              <w:rPr>
                <w:rFonts w:ascii="Arial" w:hAnsi="Arial" w:cs="Arial"/>
              </w:rPr>
              <w:t>Abitazione principale</w:t>
            </w:r>
          </w:p>
        </w:tc>
        <w:tc>
          <w:tcPr>
            <w:tcW w:w="1701" w:type="dxa"/>
            <w:shd w:val="clear" w:color="auto" w:fill="auto"/>
          </w:tcPr>
          <w:p w:rsidR="00047188" w:rsidRPr="005F02AE" w:rsidRDefault="00E9540E" w:rsidP="00EF762D">
            <w:pPr>
              <w:tabs>
                <w:tab w:val="left" w:pos="3885"/>
              </w:tabs>
              <w:jc w:val="both"/>
              <w:rPr>
                <w:rFonts w:ascii="Arial" w:hAnsi="Arial" w:cs="Arial"/>
              </w:rPr>
            </w:pPr>
            <w:r>
              <w:rPr>
                <w:rFonts w:ascii="Arial" w:hAnsi="Arial" w:cs="Arial"/>
              </w:rPr>
              <w:t>2,50</w:t>
            </w:r>
          </w:p>
        </w:tc>
        <w:tc>
          <w:tcPr>
            <w:tcW w:w="1559" w:type="dxa"/>
            <w:shd w:val="clear" w:color="auto" w:fill="auto"/>
          </w:tcPr>
          <w:p w:rsidR="00047188" w:rsidRPr="005F02AE" w:rsidRDefault="009A1611" w:rsidP="00EF762D">
            <w:pPr>
              <w:tabs>
                <w:tab w:val="left" w:pos="3885"/>
              </w:tabs>
              <w:jc w:val="both"/>
              <w:rPr>
                <w:rFonts w:ascii="Arial" w:hAnsi="Arial" w:cs="Arial"/>
              </w:rPr>
            </w:pPr>
            <w:r>
              <w:rPr>
                <w:rFonts w:ascii="Arial" w:hAnsi="Arial" w:cs="Arial"/>
              </w:rPr>
              <w:t>350.000,00</w:t>
            </w:r>
          </w:p>
        </w:tc>
        <w:tc>
          <w:tcPr>
            <w:tcW w:w="1841" w:type="dxa"/>
            <w:tcBorders>
              <w:bottom w:val="single" w:sz="4" w:space="0" w:color="auto"/>
            </w:tcBorders>
            <w:shd w:val="clear" w:color="auto" w:fill="auto"/>
          </w:tcPr>
          <w:p w:rsidR="00047188" w:rsidRDefault="00735C25" w:rsidP="00EF762D">
            <w:pPr>
              <w:rPr>
                <w:rFonts w:ascii="Arial" w:hAnsi="Arial" w:cs="Arial"/>
              </w:rPr>
            </w:pPr>
            <w:r>
              <w:rPr>
                <w:rFonts w:ascii="Arial" w:hAnsi="Arial" w:cs="Arial"/>
              </w:rPr>
              <w:t>Cancellata</w:t>
            </w:r>
          </w:p>
          <w:p w:rsidR="00735C25" w:rsidRPr="005F02AE" w:rsidRDefault="00735C25" w:rsidP="00EF762D">
            <w:pPr>
              <w:rPr>
                <w:rFonts w:ascii="Arial" w:hAnsi="Arial" w:cs="Arial"/>
              </w:rPr>
            </w:pPr>
            <w:r>
              <w:rPr>
                <w:rFonts w:ascii="Arial" w:hAnsi="Arial" w:cs="Arial"/>
              </w:rPr>
              <w:t>Dalla legge di stabilità 2016</w:t>
            </w:r>
          </w:p>
        </w:tc>
        <w:tc>
          <w:tcPr>
            <w:tcW w:w="2091" w:type="dxa"/>
            <w:tcBorders>
              <w:bottom w:val="single" w:sz="4" w:space="0" w:color="auto"/>
            </w:tcBorders>
            <w:shd w:val="clear" w:color="auto" w:fill="auto"/>
          </w:tcPr>
          <w:p w:rsidR="00047188" w:rsidRPr="005F02AE" w:rsidRDefault="00047188" w:rsidP="00EF762D">
            <w:pPr>
              <w:rPr>
                <w:rFonts w:ascii="Arial" w:hAnsi="Arial" w:cs="Arial"/>
              </w:rPr>
            </w:pPr>
          </w:p>
        </w:tc>
      </w:tr>
      <w:tr w:rsidR="00047188" w:rsidRPr="005F02AE" w:rsidTr="00EF762D">
        <w:tc>
          <w:tcPr>
            <w:tcW w:w="3256" w:type="dxa"/>
            <w:shd w:val="clear" w:color="auto" w:fill="auto"/>
          </w:tcPr>
          <w:p w:rsidR="00047188" w:rsidRDefault="00047188" w:rsidP="00EF762D">
            <w:pPr>
              <w:tabs>
                <w:tab w:val="left" w:pos="3885"/>
              </w:tabs>
              <w:jc w:val="both"/>
              <w:rPr>
                <w:rFonts w:ascii="Arial" w:hAnsi="Arial" w:cs="Arial"/>
              </w:rPr>
            </w:pPr>
            <w:r w:rsidRPr="005F02AE">
              <w:rPr>
                <w:rFonts w:ascii="Arial" w:hAnsi="Arial" w:cs="Arial"/>
              </w:rPr>
              <w:t xml:space="preserve">Tipologia </w:t>
            </w:r>
            <w:r w:rsidR="006565BD">
              <w:rPr>
                <w:rFonts w:ascii="Arial" w:hAnsi="Arial" w:cs="Arial"/>
              </w:rPr>
              <w:t>–</w:t>
            </w:r>
            <w:r w:rsidRPr="005F02AE">
              <w:rPr>
                <w:rFonts w:ascii="Arial" w:hAnsi="Arial" w:cs="Arial"/>
              </w:rPr>
              <w:t xml:space="preserve"> </w:t>
            </w:r>
            <w:r>
              <w:rPr>
                <w:rFonts w:ascii="Arial" w:hAnsi="Arial" w:cs="Arial"/>
              </w:rPr>
              <w:t>aliquota</w:t>
            </w:r>
          </w:p>
          <w:p w:rsidR="006565BD" w:rsidRPr="005F02AE" w:rsidRDefault="006565BD" w:rsidP="00EF762D">
            <w:pPr>
              <w:tabs>
                <w:tab w:val="left" w:pos="3885"/>
              </w:tabs>
              <w:jc w:val="both"/>
              <w:rPr>
                <w:rFonts w:ascii="Arial" w:hAnsi="Arial" w:cs="Arial"/>
              </w:rPr>
            </w:pPr>
            <w:r>
              <w:rPr>
                <w:rFonts w:ascii="Arial" w:hAnsi="Arial" w:cs="Arial"/>
              </w:rPr>
              <w:t>Abitazione secondarie</w:t>
            </w:r>
          </w:p>
        </w:tc>
        <w:tc>
          <w:tcPr>
            <w:tcW w:w="1701" w:type="dxa"/>
            <w:shd w:val="clear" w:color="auto" w:fill="auto"/>
          </w:tcPr>
          <w:p w:rsidR="00047188" w:rsidRPr="005F02AE" w:rsidRDefault="006565BD" w:rsidP="00EF762D">
            <w:pPr>
              <w:tabs>
                <w:tab w:val="left" w:pos="3885"/>
              </w:tabs>
              <w:jc w:val="both"/>
              <w:rPr>
                <w:rFonts w:ascii="Arial" w:hAnsi="Arial" w:cs="Arial"/>
              </w:rPr>
            </w:pPr>
            <w:r>
              <w:rPr>
                <w:rFonts w:ascii="Arial" w:hAnsi="Arial" w:cs="Arial"/>
              </w:rPr>
              <w:t>0,00</w:t>
            </w:r>
          </w:p>
        </w:tc>
        <w:tc>
          <w:tcPr>
            <w:tcW w:w="1559" w:type="dxa"/>
            <w:shd w:val="clear" w:color="auto" w:fill="auto"/>
          </w:tcPr>
          <w:p w:rsidR="00047188" w:rsidRPr="005F02AE" w:rsidRDefault="009A1611" w:rsidP="00EF762D">
            <w:pPr>
              <w:tabs>
                <w:tab w:val="left" w:pos="3885"/>
              </w:tabs>
              <w:jc w:val="both"/>
              <w:rPr>
                <w:rFonts w:ascii="Arial" w:hAnsi="Arial" w:cs="Arial"/>
              </w:rPr>
            </w:pPr>
            <w:r>
              <w:rPr>
                <w:rFonts w:ascii="Arial" w:hAnsi="Arial" w:cs="Arial"/>
              </w:rPr>
              <w:t>0,00</w:t>
            </w:r>
          </w:p>
        </w:tc>
        <w:tc>
          <w:tcPr>
            <w:tcW w:w="1841" w:type="dxa"/>
            <w:tcBorders>
              <w:bottom w:val="single" w:sz="4" w:space="0" w:color="auto"/>
            </w:tcBorders>
            <w:shd w:val="clear" w:color="auto" w:fill="auto"/>
          </w:tcPr>
          <w:p w:rsidR="00047188" w:rsidRPr="005F02AE" w:rsidRDefault="006565BD" w:rsidP="00EF762D">
            <w:pPr>
              <w:rPr>
                <w:rFonts w:ascii="Arial" w:hAnsi="Arial" w:cs="Arial"/>
              </w:rPr>
            </w:pPr>
            <w:r>
              <w:rPr>
                <w:rFonts w:ascii="Arial" w:hAnsi="Arial" w:cs="Arial"/>
              </w:rPr>
              <w:t>0,00</w:t>
            </w:r>
          </w:p>
        </w:tc>
        <w:tc>
          <w:tcPr>
            <w:tcW w:w="2091" w:type="dxa"/>
            <w:tcBorders>
              <w:bottom w:val="single" w:sz="4" w:space="0" w:color="auto"/>
            </w:tcBorders>
            <w:shd w:val="clear" w:color="auto" w:fill="auto"/>
          </w:tcPr>
          <w:p w:rsidR="00047188" w:rsidRPr="005F02AE" w:rsidRDefault="00047188" w:rsidP="00EF762D">
            <w:pPr>
              <w:rPr>
                <w:rFonts w:ascii="Arial" w:hAnsi="Arial" w:cs="Arial"/>
              </w:rPr>
            </w:pPr>
          </w:p>
        </w:tc>
      </w:tr>
      <w:tr w:rsidR="00047188" w:rsidRPr="005F02AE" w:rsidTr="00EF762D">
        <w:tc>
          <w:tcPr>
            <w:tcW w:w="3256" w:type="dxa"/>
            <w:shd w:val="clear" w:color="auto" w:fill="auto"/>
          </w:tcPr>
          <w:p w:rsidR="00047188" w:rsidRPr="005F02AE" w:rsidRDefault="00047188" w:rsidP="00EF762D">
            <w:pPr>
              <w:tabs>
                <w:tab w:val="left" w:pos="3885"/>
              </w:tabs>
              <w:jc w:val="both"/>
              <w:rPr>
                <w:rFonts w:ascii="Arial" w:hAnsi="Arial" w:cs="Arial"/>
              </w:rPr>
            </w:pPr>
          </w:p>
        </w:tc>
        <w:tc>
          <w:tcPr>
            <w:tcW w:w="1701" w:type="dxa"/>
            <w:shd w:val="clear" w:color="auto" w:fill="auto"/>
          </w:tcPr>
          <w:p w:rsidR="00047188" w:rsidRPr="005F02AE" w:rsidRDefault="00047188" w:rsidP="00EF762D">
            <w:pPr>
              <w:tabs>
                <w:tab w:val="left" w:pos="3885"/>
              </w:tabs>
              <w:jc w:val="both"/>
              <w:rPr>
                <w:rFonts w:ascii="Arial" w:hAnsi="Arial" w:cs="Arial"/>
              </w:rPr>
            </w:pPr>
          </w:p>
        </w:tc>
        <w:tc>
          <w:tcPr>
            <w:tcW w:w="1559" w:type="dxa"/>
            <w:shd w:val="clear" w:color="auto" w:fill="auto"/>
          </w:tcPr>
          <w:p w:rsidR="00047188" w:rsidRPr="005F02AE" w:rsidRDefault="00047188" w:rsidP="00EF762D">
            <w:pPr>
              <w:tabs>
                <w:tab w:val="left" w:pos="3885"/>
              </w:tabs>
              <w:jc w:val="both"/>
              <w:rPr>
                <w:rFonts w:ascii="Arial" w:hAnsi="Arial" w:cs="Arial"/>
              </w:rPr>
            </w:pPr>
          </w:p>
        </w:tc>
        <w:tc>
          <w:tcPr>
            <w:tcW w:w="1841" w:type="dxa"/>
            <w:tcBorders>
              <w:bottom w:val="single" w:sz="4" w:space="0" w:color="auto"/>
            </w:tcBorders>
            <w:shd w:val="clear" w:color="auto" w:fill="auto"/>
          </w:tcPr>
          <w:p w:rsidR="00047188" w:rsidRPr="005F02AE" w:rsidRDefault="00047188" w:rsidP="00EF762D">
            <w:pPr>
              <w:rPr>
                <w:rFonts w:ascii="Arial" w:hAnsi="Arial" w:cs="Arial"/>
              </w:rPr>
            </w:pPr>
          </w:p>
        </w:tc>
        <w:tc>
          <w:tcPr>
            <w:tcW w:w="2091" w:type="dxa"/>
            <w:tcBorders>
              <w:bottom w:val="single" w:sz="4" w:space="0" w:color="auto"/>
            </w:tcBorders>
            <w:shd w:val="clear" w:color="auto" w:fill="auto"/>
          </w:tcPr>
          <w:p w:rsidR="00047188" w:rsidRPr="005F02AE" w:rsidRDefault="00047188" w:rsidP="00EF762D">
            <w:pPr>
              <w:rPr>
                <w:rFonts w:ascii="Arial" w:hAnsi="Arial" w:cs="Arial"/>
              </w:rPr>
            </w:pPr>
          </w:p>
        </w:tc>
      </w:tr>
      <w:tr w:rsidR="00047188" w:rsidRPr="005F02AE" w:rsidTr="00EF762D">
        <w:tc>
          <w:tcPr>
            <w:tcW w:w="3256" w:type="dxa"/>
            <w:shd w:val="clear" w:color="auto" w:fill="auto"/>
          </w:tcPr>
          <w:p w:rsidR="00047188" w:rsidRPr="005F02AE" w:rsidRDefault="00047188" w:rsidP="00EF762D">
            <w:pPr>
              <w:tabs>
                <w:tab w:val="left" w:pos="3885"/>
              </w:tabs>
              <w:jc w:val="both"/>
              <w:rPr>
                <w:rFonts w:ascii="Arial" w:hAnsi="Arial" w:cs="Arial"/>
              </w:rPr>
            </w:pPr>
          </w:p>
        </w:tc>
        <w:tc>
          <w:tcPr>
            <w:tcW w:w="1701" w:type="dxa"/>
            <w:shd w:val="clear" w:color="auto" w:fill="auto"/>
          </w:tcPr>
          <w:p w:rsidR="00047188" w:rsidRPr="005F02AE" w:rsidRDefault="00047188" w:rsidP="00EF762D">
            <w:pPr>
              <w:tabs>
                <w:tab w:val="left" w:pos="3885"/>
              </w:tabs>
              <w:jc w:val="both"/>
              <w:rPr>
                <w:rFonts w:ascii="Arial" w:hAnsi="Arial" w:cs="Arial"/>
              </w:rPr>
            </w:pPr>
          </w:p>
        </w:tc>
        <w:tc>
          <w:tcPr>
            <w:tcW w:w="1559" w:type="dxa"/>
            <w:shd w:val="clear" w:color="auto" w:fill="auto"/>
          </w:tcPr>
          <w:p w:rsidR="00047188" w:rsidRPr="005F02AE" w:rsidRDefault="00047188" w:rsidP="00EF762D">
            <w:pPr>
              <w:tabs>
                <w:tab w:val="left" w:pos="3885"/>
              </w:tabs>
              <w:jc w:val="both"/>
              <w:rPr>
                <w:rFonts w:ascii="Arial" w:hAnsi="Arial" w:cs="Arial"/>
              </w:rPr>
            </w:pPr>
          </w:p>
        </w:tc>
        <w:tc>
          <w:tcPr>
            <w:tcW w:w="1841" w:type="dxa"/>
            <w:tcBorders>
              <w:bottom w:val="single" w:sz="4" w:space="0" w:color="auto"/>
            </w:tcBorders>
            <w:shd w:val="clear" w:color="auto" w:fill="auto"/>
          </w:tcPr>
          <w:p w:rsidR="00047188" w:rsidRPr="005F02AE" w:rsidRDefault="00047188" w:rsidP="00EF762D">
            <w:pPr>
              <w:rPr>
                <w:rFonts w:ascii="Arial" w:hAnsi="Arial" w:cs="Arial"/>
              </w:rPr>
            </w:pPr>
          </w:p>
        </w:tc>
        <w:tc>
          <w:tcPr>
            <w:tcW w:w="2091" w:type="dxa"/>
            <w:tcBorders>
              <w:bottom w:val="single" w:sz="4" w:space="0" w:color="auto"/>
            </w:tcBorders>
            <w:shd w:val="clear" w:color="auto" w:fill="auto"/>
          </w:tcPr>
          <w:p w:rsidR="00047188" w:rsidRPr="005F02AE" w:rsidRDefault="00047188" w:rsidP="00EF762D">
            <w:pPr>
              <w:rPr>
                <w:rFonts w:ascii="Arial" w:hAnsi="Arial" w:cs="Arial"/>
              </w:rPr>
            </w:pPr>
          </w:p>
        </w:tc>
      </w:tr>
      <w:tr w:rsidR="00047188" w:rsidRPr="005F02AE" w:rsidTr="00EF762D">
        <w:tc>
          <w:tcPr>
            <w:tcW w:w="3256" w:type="dxa"/>
            <w:shd w:val="clear" w:color="auto" w:fill="auto"/>
          </w:tcPr>
          <w:p w:rsidR="00047188" w:rsidRPr="005F02AE" w:rsidRDefault="00047188" w:rsidP="00EF762D">
            <w:pPr>
              <w:tabs>
                <w:tab w:val="left" w:pos="3885"/>
              </w:tabs>
              <w:jc w:val="right"/>
              <w:rPr>
                <w:rFonts w:ascii="Arial" w:hAnsi="Arial" w:cs="Arial"/>
              </w:rPr>
            </w:pPr>
            <w:r w:rsidRPr="005F02AE">
              <w:rPr>
                <w:rFonts w:ascii="Arial" w:hAnsi="Arial" w:cs="Arial"/>
              </w:rPr>
              <w:t>TOTALE INTROITI</w:t>
            </w:r>
          </w:p>
        </w:tc>
        <w:tc>
          <w:tcPr>
            <w:tcW w:w="1701" w:type="dxa"/>
            <w:shd w:val="clear" w:color="auto" w:fill="auto"/>
          </w:tcPr>
          <w:p w:rsidR="00047188" w:rsidRPr="005F02AE" w:rsidRDefault="00047188" w:rsidP="00EF762D">
            <w:pPr>
              <w:tabs>
                <w:tab w:val="left" w:pos="3885"/>
              </w:tabs>
              <w:jc w:val="both"/>
              <w:rPr>
                <w:rFonts w:ascii="Arial" w:hAnsi="Arial" w:cs="Arial"/>
              </w:rPr>
            </w:pPr>
          </w:p>
        </w:tc>
        <w:tc>
          <w:tcPr>
            <w:tcW w:w="1559" w:type="dxa"/>
            <w:shd w:val="clear" w:color="auto" w:fill="auto"/>
          </w:tcPr>
          <w:p w:rsidR="00047188" w:rsidRPr="005F02AE" w:rsidRDefault="009A1611" w:rsidP="00EF762D">
            <w:pPr>
              <w:tabs>
                <w:tab w:val="left" w:pos="3885"/>
              </w:tabs>
              <w:jc w:val="both"/>
              <w:rPr>
                <w:rFonts w:ascii="Arial" w:hAnsi="Arial" w:cs="Arial"/>
              </w:rPr>
            </w:pPr>
            <w:r>
              <w:rPr>
                <w:rFonts w:ascii="Arial" w:hAnsi="Arial" w:cs="Arial"/>
              </w:rPr>
              <w:t>350.000,00</w:t>
            </w:r>
          </w:p>
        </w:tc>
        <w:tc>
          <w:tcPr>
            <w:tcW w:w="1841" w:type="dxa"/>
            <w:tcBorders>
              <w:bottom w:val="single" w:sz="4" w:space="0" w:color="auto"/>
            </w:tcBorders>
            <w:shd w:val="clear" w:color="auto" w:fill="auto"/>
          </w:tcPr>
          <w:p w:rsidR="00047188" w:rsidRPr="005F02AE" w:rsidRDefault="00047188" w:rsidP="00EF762D">
            <w:pPr>
              <w:rPr>
                <w:rFonts w:ascii="Arial" w:hAnsi="Arial" w:cs="Arial"/>
              </w:rPr>
            </w:pPr>
          </w:p>
        </w:tc>
        <w:tc>
          <w:tcPr>
            <w:tcW w:w="2091" w:type="dxa"/>
            <w:tcBorders>
              <w:bottom w:val="single" w:sz="4" w:space="0" w:color="auto"/>
            </w:tcBorders>
            <w:shd w:val="clear" w:color="auto" w:fill="auto"/>
          </w:tcPr>
          <w:p w:rsidR="00047188" w:rsidRPr="005F02AE" w:rsidRDefault="00047188" w:rsidP="00EF762D">
            <w:pPr>
              <w:rPr>
                <w:rFonts w:ascii="Arial" w:hAnsi="Arial" w:cs="Arial"/>
              </w:rPr>
            </w:pPr>
          </w:p>
        </w:tc>
      </w:tr>
    </w:tbl>
    <w:p w:rsidR="00047188" w:rsidRPr="008C5D4C" w:rsidRDefault="00047188" w:rsidP="00047188">
      <w:pPr>
        <w:tabs>
          <w:tab w:val="left" w:pos="3885"/>
        </w:tabs>
        <w:jc w:val="both"/>
        <w:rPr>
          <w:rFonts w:ascii="Arial" w:hAnsi="Arial" w:cs="Arial"/>
        </w:rPr>
      </w:pPr>
    </w:p>
    <w:p w:rsidR="00047188" w:rsidRPr="008C5D4C" w:rsidRDefault="00047188" w:rsidP="00047188">
      <w:pPr>
        <w:keepNext/>
        <w:tabs>
          <w:tab w:val="left" w:pos="3885"/>
        </w:tabs>
        <w:jc w:val="center"/>
        <w:rPr>
          <w:rFonts w:ascii="Arial" w:hAnsi="Arial" w:cs="Arial"/>
        </w:rPr>
      </w:pPr>
      <w:r w:rsidRPr="008C5D4C">
        <w:rPr>
          <w:rFonts w:ascii="Arial" w:hAnsi="Arial" w:cs="Arial"/>
        </w:rPr>
        <w:t>TARIFFE E INTROITI TARI</w:t>
      </w: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1559"/>
        <w:gridCol w:w="1841"/>
        <w:gridCol w:w="2091"/>
      </w:tblGrid>
      <w:tr w:rsidR="00047188" w:rsidRPr="005F02AE" w:rsidTr="00EF762D">
        <w:tc>
          <w:tcPr>
            <w:tcW w:w="3256" w:type="dxa"/>
            <w:tcBorders>
              <w:top w:val="single" w:sz="4" w:space="0" w:color="auto"/>
            </w:tcBorders>
            <w:shd w:val="clear" w:color="auto" w:fill="F2F2F2"/>
          </w:tcPr>
          <w:p w:rsidR="00047188" w:rsidRPr="005F02AE" w:rsidRDefault="00047188" w:rsidP="00EF762D">
            <w:pPr>
              <w:keepNext/>
              <w:tabs>
                <w:tab w:val="left" w:pos="3885"/>
              </w:tabs>
              <w:jc w:val="both"/>
              <w:rPr>
                <w:rFonts w:ascii="Arial" w:hAnsi="Arial" w:cs="Arial"/>
              </w:rPr>
            </w:pPr>
          </w:p>
        </w:tc>
        <w:tc>
          <w:tcPr>
            <w:tcW w:w="1701" w:type="dxa"/>
            <w:shd w:val="clear" w:color="auto" w:fill="F2F2F2"/>
          </w:tcPr>
          <w:p w:rsidR="00047188" w:rsidRPr="005F02AE" w:rsidRDefault="00047188" w:rsidP="00EF762D">
            <w:pPr>
              <w:keepNext/>
              <w:tabs>
                <w:tab w:val="left" w:pos="3885"/>
              </w:tabs>
              <w:jc w:val="center"/>
              <w:rPr>
                <w:rFonts w:ascii="Arial" w:hAnsi="Arial" w:cs="Arial"/>
              </w:rPr>
            </w:pPr>
            <w:r>
              <w:rPr>
                <w:rFonts w:ascii="Arial" w:hAnsi="Arial" w:cs="Arial"/>
              </w:rPr>
              <w:t>Tariffa</w:t>
            </w:r>
            <w:r w:rsidRPr="005F02AE">
              <w:rPr>
                <w:rFonts w:ascii="Arial" w:hAnsi="Arial" w:cs="Arial"/>
              </w:rPr>
              <w:t xml:space="preserve"> 201</w:t>
            </w:r>
            <w:r>
              <w:rPr>
                <w:rFonts w:ascii="Arial" w:hAnsi="Arial" w:cs="Arial"/>
              </w:rPr>
              <w:t>5</w:t>
            </w:r>
          </w:p>
        </w:tc>
        <w:tc>
          <w:tcPr>
            <w:tcW w:w="1559" w:type="dxa"/>
            <w:shd w:val="clear" w:color="auto" w:fill="F2F2F2"/>
          </w:tcPr>
          <w:p w:rsidR="00047188" w:rsidRPr="005F02AE" w:rsidRDefault="00047188" w:rsidP="00EF762D">
            <w:pPr>
              <w:keepNext/>
              <w:tabs>
                <w:tab w:val="left" w:pos="3885"/>
              </w:tabs>
              <w:jc w:val="center"/>
              <w:rPr>
                <w:rFonts w:ascii="Arial" w:hAnsi="Arial" w:cs="Arial"/>
              </w:rPr>
            </w:pPr>
            <w:r w:rsidRPr="005F02AE">
              <w:rPr>
                <w:rFonts w:ascii="Arial" w:hAnsi="Arial" w:cs="Arial"/>
              </w:rPr>
              <w:t>Introito 201</w:t>
            </w:r>
            <w:r>
              <w:rPr>
                <w:rFonts w:ascii="Arial" w:hAnsi="Arial" w:cs="Arial"/>
              </w:rPr>
              <w:t>5</w:t>
            </w:r>
          </w:p>
        </w:tc>
        <w:tc>
          <w:tcPr>
            <w:tcW w:w="1841" w:type="dxa"/>
            <w:tcBorders>
              <w:bottom w:val="single" w:sz="4" w:space="0" w:color="auto"/>
            </w:tcBorders>
            <w:shd w:val="clear" w:color="auto" w:fill="F2F2F2"/>
          </w:tcPr>
          <w:p w:rsidR="00047188" w:rsidRPr="005F02AE" w:rsidRDefault="00047188" w:rsidP="00EF762D">
            <w:pPr>
              <w:keepNext/>
              <w:jc w:val="center"/>
              <w:rPr>
                <w:rFonts w:ascii="Arial" w:hAnsi="Arial" w:cs="Arial"/>
              </w:rPr>
            </w:pPr>
            <w:r>
              <w:rPr>
                <w:rFonts w:ascii="Arial" w:hAnsi="Arial" w:cs="Arial"/>
              </w:rPr>
              <w:t>Tariffa</w:t>
            </w:r>
            <w:r w:rsidRPr="005F02AE">
              <w:rPr>
                <w:rFonts w:ascii="Arial" w:hAnsi="Arial" w:cs="Arial"/>
              </w:rPr>
              <w:t xml:space="preserve"> 201</w:t>
            </w:r>
            <w:r>
              <w:rPr>
                <w:rFonts w:ascii="Arial" w:hAnsi="Arial" w:cs="Arial"/>
              </w:rPr>
              <w:t>6</w:t>
            </w:r>
          </w:p>
        </w:tc>
        <w:tc>
          <w:tcPr>
            <w:tcW w:w="2091" w:type="dxa"/>
            <w:tcBorders>
              <w:bottom w:val="single" w:sz="4" w:space="0" w:color="auto"/>
            </w:tcBorders>
            <w:shd w:val="clear" w:color="auto" w:fill="F2F2F2"/>
          </w:tcPr>
          <w:p w:rsidR="00047188" w:rsidRPr="005F02AE" w:rsidRDefault="00047188" w:rsidP="00EF762D">
            <w:pPr>
              <w:keepNext/>
              <w:jc w:val="center"/>
              <w:rPr>
                <w:rFonts w:ascii="Arial" w:hAnsi="Arial" w:cs="Arial"/>
              </w:rPr>
            </w:pPr>
            <w:r w:rsidRPr="005F02AE">
              <w:rPr>
                <w:rFonts w:ascii="Arial" w:hAnsi="Arial" w:cs="Arial"/>
              </w:rPr>
              <w:t>Introito 201</w:t>
            </w:r>
            <w:r>
              <w:rPr>
                <w:rFonts w:ascii="Arial" w:hAnsi="Arial" w:cs="Arial"/>
              </w:rPr>
              <w:t>6</w:t>
            </w:r>
          </w:p>
        </w:tc>
      </w:tr>
      <w:tr w:rsidR="00047188" w:rsidRPr="005F02AE" w:rsidTr="00EF762D">
        <w:tc>
          <w:tcPr>
            <w:tcW w:w="3256" w:type="dxa"/>
            <w:shd w:val="clear" w:color="auto" w:fill="auto"/>
          </w:tcPr>
          <w:p w:rsidR="00047188" w:rsidRPr="005F02AE" w:rsidRDefault="00047188" w:rsidP="00EF762D">
            <w:pPr>
              <w:keepNext/>
              <w:tabs>
                <w:tab w:val="left" w:pos="3885"/>
              </w:tabs>
              <w:jc w:val="both"/>
              <w:rPr>
                <w:rFonts w:ascii="Arial" w:hAnsi="Arial" w:cs="Arial"/>
              </w:rPr>
            </w:pPr>
            <w:r w:rsidRPr="005F02AE">
              <w:rPr>
                <w:rFonts w:ascii="Arial" w:hAnsi="Arial" w:cs="Arial"/>
              </w:rPr>
              <w:t>Tipologia - tariffa</w:t>
            </w:r>
          </w:p>
        </w:tc>
        <w:tc>
          <w:tcPr>
            <w:tcW w:w="1701" w:type="dxa"/>
            <w:shd w:val="clear" w:color="auto" w:fill="auto"/>
          </w:tcPr>
          <w:p w:rsidR="00047188" w:rsidRPr="005F02AE" w:rsidRDefault="00B7055E" w:rsidP="00EF762D">
            <w:pPr>
              <w:keepNext/>
              <w:tabs>
                <w:tab w:val="left" w:pos="3885"/>
              </w:tabs>
              <w:jc w:val="both"/>
              <w:rPr>
                <w:rFonts w:ascii="Arial" w:hAnsi="Arial" w:cs="Arial"/>
              </w:rPr>
            </w:pPr>
            <w:r>
              <w:rPr>
                <w:rFonts w:ascii="Arial" w:hAnsi="Arial" w:cs="Arial"/>
              </w:rPr>
              <w:t>Piano tariffario</w:t>
            </w:r>
          </w:p>
        </w:tc>
        <w:tc>
          <w:tcPr>
            <w:tcW w:w="1559" w:type="dxa"/>
            <w:shd w:val="clear" w:color="auto" w:fill="auto"/>
          </w:tcPr>
          <w:p w:rsidR="00047188" w:rsidRPr="005F02AE" w:rsidRDefault="00747F76" w:rsidP="00EF762D">
            <w:pPr>
              <w:keepNext/>
              <w:tabs>
                <w:tab w:val="left" w:pos="3885"/>
              </w:tabs>
              <w:jc w:val="both"/>
              <w:rPr>
                <w:rFonts w:ascii="Arial" w:hAnsi="Arial" w:cs="Arial"/>
              </w:rPr>
            </w:pPr>
            <w:r>
              <w:rPr>
                <w:rFonts w:ascii="Arial" w:hAnsi="Arial" w:cs="Arial"/>
              </w:rPr>
              <w:t>1183507,00</w:t>
            </w:r>
          </w:p>
        </w:tc>
        <w:tc>
          <w:tcPr>
            <w:tcW w:w="1841" w:type="dxa"/>
            <w:tcBorders>
              <w:bottom w:val="single" w:sz="4" w:space="0" w:color="auto"/>
            </w:tcBorders>
            <w:shd w:val="clear" w:color="auto" w:fill="auto"/>
          </w:tcPr>
          <w:p w:rsidR="00047188" w:rsidRPr="005F02AE" w:rsidRDefault="00047188" w:rsidP="00EF762D">
            <w:pPr>
              <w:keepNext/>
              <w:rPr>
                <w:rFonts w:ascii="Arial" w:hAnsi="Arial" w:cs="Arial"/>
              </w:rPr>
            </w:pPr>
          </w:p>
        </w:tc>
        <w:tc>
          <w:tcPr>
            <w:tcW w:w="2091" w:type="dxa"/>
            <w:tcBorders>
              <w:bottom w:val="single" w:sz="4" w:space="0" w:color="auto"/>
            </w:tcBorders>
            <w:shd w:val="clear" w:color="auto" w:fill="auto"/>
          </w:tcPr>
          <w:p w:rsidR="00047188" w:rsidRPr="005F02AE" w:rsidRDefault="00747F76" w:rsidP="00EF762D">
            <w:pPr>
              <w:keepNext/>
              <w:rPr>
                <w:rFonts w:ascii="Arial" w:hAnsi="Arial" w:cs="Arial"/>
              </w:rPr>
            </w:pPr>
            <w:r>
              <w:rPr>
                <w:rFonts w:ascii="Arial" w:hAnsi="Arial" w:cs="Arial"/>
              </w:rPr>
              <w:t>1200000,00</w:t>
            </w:r>
          </w:p>
        </w:tc>
      </w:tr>
      <w:tr w:rsidR="00047188" w:rsidRPr="005F02AE" w:rsidTr="00EF762D">
        <w:tc>
          <w:tcPr>
            <w:tcW w:w="3256" w:type="dxa"/>
            <w:shd w:val="clear" w:color="auto" w:fill="auto"/>
          </w:tcPr>
          <w:p w:rsidR="00047188" w:rsidRPr="005F02AE" w:rsidRDefault="00047188" w:rsidP="00EF762D">
            <w:pPr>
              <w:tabs>
                <w:tab w:val="left" w:pos="3885"/>
              </w:tabs>
              <w:jc w:val="both"/>
              <w:rPr>
                <w:rFonts w:ascii="Arial" w:hAnsi="Arial" w:cs="Arial"/>
              </w:rPr>
            </w:pPr>
          </w:p>
        </w:tc>
        <w:tc>
          <w:tcPr>
            <w:tcW w:w="1701" w:type="dxa"/>
            <w:shd w:val="clear" w:color="auto" w:fill="auto"/>
          </w:tcPr>
          <w:p w:rsidR="00047188" w:rsidRPr="005F02AE" w:rsidRDefault="00047188" w:rsidP="00EF762D">
            <w:pPr>
              <w:tabs>
                <w:tab w:val="left" w:pos="3885"/>
              </w:tabs>
              <w:jc w:val="both"/>
              <w:rPr>
                <w:rFonts w:ascii="Arial" w:hAnsi="Arial" w:cs="Arial"/>
              </w:rPr>
            </w:pPr>
          </w:p>
        </w:tc>
        <w:tc>
          <w:tcPr>
            <w:tcW w:w="1559" w:type="dxa"/>
            <w:shd w:val="clear" w:color="auto" w:fill="auto"/>
          </w:tcPr>
          <w:p w:rsidR="00047188" w:rsidRPr="005F02AE" w:rsidRDefault="00047188" w:rsidP="00EF762D">
            <w:pPr>
              <w:tabs>
                <w:tab w:val="left" w:pos="3885"/>
              </w:tabs>
              <w:jc w:val="both"/>
              <w:rPr>
                <w:rFonts w:ascii="Arial" w:hAnsi="Arial" w:cs="Arial"/>
              </w:rPr>
            </w:pPr>
          </w:p>
        </w:tc>
        <w:tc>
          <w:tcPr>
            <w:tcW w:w="1841" w:type="dxa"/>
            <w:tcBorders>
              <w:bottom w:val="single" w:sz="4" w:space="0" w:color="auto"/>
            </w:tcBorders>
            <w:shd w:val="clear" w:color="auto" w:fill="auto"/>
          </w:tcPr>
          <w:p w:rsidR="00047188" w:rsidRPr="005F02AE" w:rsidRDefault="00047188" w:rsidP="00EF762D">
            <w:pPr>
              <w:rPr>
                <w:rFonts w:ascii="Arial" w:hAnsi="Arial" w:cs="Arial"/>
              </w:rPr>
            </w:pPr>
          </w:p>
        </w:tc>
        <w:tc>
          <w:tcPr>
            <w:tcW w:w="2091" w:type="dxa"/>
            <w:tcBorders>
              <w:bottom w:val="single" w:sz="4" w:space="0" w:color="auto"/>
            </w:tcBorders>
            <w:shd w:val="clear" w:color="auto" w:fill="auto"/>
          </w:tcPr>
          <w:p w:rsidR="00047188" w:rsidRPr="005F02AE" w:rsidRDefault="00047188" w:rsidP="00EF762D">
            <w:pPr>
              <w:rPr>
                <w:rFonts w:ascii="Arial" w:hAnsi="Arial" w:cs="Arial"/>
              </w:rPr>
            </w:pPr>
          </w:p>
        </w:tc>
      </w:tr>
      <w:tr w:rsidR="00047188" w:rsidRPr="005F02AE" w:rsidTr="00EF762D">
        <w:tc>
          <w:tcPr>
            <w:tcW w:w="3256" w:type="dxa"/>
            <w:shd w:val="clear" w:color="auto" w:fill="auto"/>
          </w:tcPr>
          <w:p w:rsidR="00047188" w:rsidRPr="005F02AE" w:rsidRDefault="00047188" w:rsidP="00EF762D">
            <w:pPr>
              <w:tabs>
                <w:tab w:val="left" w:pos="3885"/>
              </w:tabs>
              <w:jc w:val="both"/>
              <w:rPr>
                <w:rFonts w:ascii="Arial" w:hAnsi="Arial" w:cs="Arial"/>
              </w:rPr>
            </w:pPr>
          </w:p>
        </w:tc>
        <w:tc>
          <w:tcPr>
            <w:tcW w:w="1701" w:type="dxa"/>
            <w:shd w:val="clear" w:color="auto" w:fill="auto"/>
          </w:tcPr>
          <w:p w:rsidR="00047188" w:rsidRPr="005F02AE" w:rsidRDefault="00047188" w:rsidP="00EF762D">
            <w:pPr>
              <w:tabs>
                <w:tab w:val="left" w:pos="3885"/>
              </w:tabs>
              <w:jc w:val="both"/>
              <w:rPr>
                <w:rFonts w:ascii="Arial" w:hAnsi="Arial" w:cs="Arial"/>
              </w:rPr>
            </w:pPr>
          </w:p>
        </w:tc>
        <w:tc>
          <w:tcPr>
            <w:tcW w:w="1559" w:type="dxa"/>
            <w:shd w:val="clear" w:color="auto" w:fill="auto"/>
          </w:tcPr>
          <w:p w:rsidR="00047188" w:rsidRPr="005F02AE" w:rsidRDefault="00047188" w:rsidP="00EF762D">
            <w:pPr>
              <w:tabs>
                <w:tab w:val="left" w:pos="3885"/>
              </w:tabs>
              <w:jc w:val="both"/>
              <w:rPr>
                <w:rFonts w:ascii="Arial" w:hAnsi="Arial" w:cs="Arial"/>
              </w:rPr>
            </w:pPr>
          </w:p>
        </w:tc>
        <w:tc>
          <w:tcPr>
            <w:tcW w:w="1841" w:type="dxa"/>
            <w:tcBorders>
              <w:bottom w:val="single" w:sz="4" w:space="0" w:color="auto"/>
            </w:tcBorders>
            <w:shd w:val="clear" w:color="auto" w:fill="auto"/>
          </w:tcPr>
          <w:p w:rsidR="00047188" w:rsidRPr="005F02AE" w:rsidRDefault="00047188" w:rsidP="00EF762D">
            <w:pPr>
              <w:rPr>
                <w:rFonts w:ascii="Arial" w:hAnsi="Arial" w:cs="Arial"/>
              </w:rPr>
            </w:pPr>
          </w:p>
        </w:tc>
        <w:tc>
          <w:tcPr>
            <w:tcW w:w="2091" w:type="dxa"/>
            <w:tcBorders>
              <w:bottom w:val="single" w:sz="4" w:space="0" w:color="auto"/>
            </w:tcBorders>
            <w:shd w:val="clear" w:color="auto" w:fill="auto"/>
          </w:tcPr>
          <w:p w:rsidR="00047188" w:rsidRPr="005F02AE" w:rsidRDefault="00047188" w:rsidP="00EF762D">
            <w:pPr>
              <w:rPr>
                <w:rFonts w:ascii="Arial" w:hAnsi="Arial" w:cs="Arial"/>
              </w:rPr>
            </w:pPr>
          </w:p>
        </w:tc>
      </w:tr>
      <w:tr w:rsidR="00047188" w:rsidRPr="005F02AE" w:rsidTr="00EF762D">
        <w:tc>
          <w:tcPr>
            <w:tcW w:w="3256" w:type="dxa"/>
            <w:shd w:val="clear" w:color="auto" w:fill="auto"/>
          </w:tcPr>
          <w:p w:rsidR="00047188" w:rsidRPr="005F02AE" w:rsidRDefault="00047188" w:rsidP="00EF762D">
            <w:pPr>
              <w:tabs>
                <w:tab w:val="left" w:pos="3885"/>
              </w:tabs>
              <w:jc w:val="both"/>
              <w:rPr>
                <w:rFonts w:ascii="Arial" w:hAnsi="Arial" w:cs="Arial"/>
              </w:rPr>
            </w:pPr>
          </w:p>
        </w:tc>
        <w:tc>
          <w:tcPr>
            <w:tcW w:w="1701" w:type="dxa"/>
            <w:shd w:val="clear" w:color="auto" w:fill="auto"/>
          </w:tcPr>
          <w:p w:rsidR="00047188" w:rsidRPr="005F02AE" w:rsidRDefault="00047188" w:rsidP="00EF762D">
            <w:pPr>
              <w:tabs>
                <w:tab w:val="left" w:pos="3885"/>
              </w:tabs>
              <w:jc w:val="both"/>
              <w:rPr>
                <w:rFonts w:ascii="Arial" w:hAnsi="Arial" w:cs="Arial"/>
              </w:rPr>
            </w:pPr>
          </w:p>
        </w:tc>
        <w:tc>
          <w:tcPr>
            <w:tcW w:w="1559" w:type="dxa"/>
            <w:shd w:val="clear" w:color="auto" w:fill="auto"/>
          </w:tcPr>
          <w:p w:rsidR="00047188" w:rsidRPr="005F02AE" w:rsidRDefault="00047188" w:rsidP="00EF762D">
            <w:pPr>
              <w:tabs>
                <w:tab w:val="left" w:pos="3885"/>
              </w:tabs>
              <w:jc w:val="both"/>
              <w:rPr>
                <w:rFonts w:ascii="Arial" w:hAnsi="Arial" w:cs="Arial"/>
              </w:rPr>
            </w:pPr>
          </w:p>
        </w:tc>
        <w:tc>
          <w:tcPr>
            <w:tcW w:w="1841" w:type="dxa"/>
            <w:tcBorders>
              <w:bottom w:val="single" w:sz="4" w:space="0" w:color="auto"/>
            </w:tcBorders>
            <w:shd w:val="clear" w:color="auto" w:fill="auto"/>
          </w:tcPr>
          <w:p w:rsidR="00047188" w:rsidRPr="005F02AE" w:rsidRDefault="00047188" w:rsidP="00EF762D">
            <w:pPr>
              <w:rPr>
                <w:rFonts w:ascii="Arial" w:hAnsi="Arial" w:cs="Arial"/>
              </w:rPr>
            </w:pPr>
          </w:p>
        </w:tc>
        <w:tc>
          <w:tcPr>
            <w:tcW w:w="2091" w:type="dxa"/>
            <w:tcBorders>
              <w:bottom w:val="single" w:sz="4" w:space="0" w:color="auto"/>
            </w:tcBorders>
            <w:shd w:val="clear" w:color="auto" w:fill="auto"/>
          </w:tcPr>
          <w:p w:rsidR="00047188" w:rsidRPr="005F02AE" w:rsidRDefault="00047188" w:rsidP="00EF762D">
            <w:pPr>
              <w:rPr>
                <w:rFonts w:ascii="Arial" w:hAnsi="Arial" w:cs="Arial"/>
              </w:rPr>
            </w:pPr>
          </w:p>
        </w:tc>
      </w:tr>
      <w:tr w:rsidR="00047188" w:rsidRPr="005F02AE" w:rsidTr="00EF762D">
        <w:tc>
          <w:tcPr>
            <w:tcW w:w="3256" w:type="dxa"/>
            <w:shd w:val="clear" w:color="auto" w:fill="auto"/>
          </w:tcPr>
          <w:p w:rsidR="00047188" w:rsidRPr="005F02AE" w:rsidRDefault="00047188" w:rsidP="00EF762D">
            <w:pPr>
              <w:tabs>
                <w:tab w:val="left" w:pos="3885"/>
              </w:tabs>
              <w:jc w:val="right"/>
              <w:rPr>
                <w:rFonts w:ascii="Arial" w:hAnsi="Arial" w:cs="Arial"/>
              </w:rPr>
            </w:pPr>
            <w:r w:rsidRPr="005F02AE">
              <w:rPr>
                <w:rFonts w:ascii="Arial" w:hAnsi="Arial" w:cs="Arial"/>
              </w:rPr>
              <w:t>TOTALE INTROITI</w:t>
            </w:r>
          </w:p>
        </w:tc>
        <w:tc>
          <w:tcPr>
            <w:tcW w:w="1701" w:type="dxa"/>
            <w:shd w:val="clear" w:color="auto" w:fill="auto"/>
          </w:tcPr>
          <w:p w:rsidR="00047188" w:rsidRPr="005F02AE" w:rsidRDefault="00047188" w:rsidP="00EF762D">
            <w:pPr>
              <w:tabs>
                <w:tab w:val="left" w:pos="3885"/>
              </w:tabs>
              <w:jc w:val="both"/>
              <w:rPr>
                <w:rFonts w:ascii="Arial" w:hAnsi="Arial" w:cs="Arial"/>
              </w:rPr>
            </w:pPr>
          </w:p>
        </w:tc>
        <w:tc>
          <w:tcPr>
            <w:tcW w:w="1559" w:type="dxa"/>
            <w:shd w:val="clear" w:color="auto" w:fill="auto"/>
          </w:tcPr>
          <w:p w:rsidR="00047188" w:rsidRPr="005F02AE" w:rsidRDefault="00747F76" w:rsidP="00EF762D">
            <w:pPr>
              <w:tabs>
                <w:tab w:val="left" w:pos="3885"/>
              </w:tabs>
              <w:jc w:val="both"/>
              <w:rPr>
                <w:rFonts w:ascii="Arial" w:hAnsi="Arial" w:cs="Arial"/>
              </w:rPr>
            </w:pPr>
            <w:r>
              <w:rPr>
                <w:rFonts w:ascii="Arial" w:hAnsi="Arial" w:cs="Arial"/>
              </w:rPr>
              <w:t>1183507,00</w:t>
            </w:r>
          </w:p>
        </w:tc>
        <w:tc>
          <w:tcPr>
            <w:tcW w:w="1841" w:type="dxa"/>
            <w:tcBorders>
              <w:bottom w:val="single" w:sz="4" w:space="0" w:color="auto"/>
            </w:tcBorders>
            <w:shd w:val="clear" w:color="auto" w:fill="auto"/>
          </w:tcPr>
          <w:p w:rsidR="00047188" w:rsidRPr="005F02AE" w:rsidRDefault="00047188" w:rsidP="00EF762D">
            <w:pPr>
              <w:rPr>
                <w:rFonts w:ascii="Arial" w:hAnsi="Arial" w:cs="Arial"/>
              </w:rPr>
            </w:pPr>
          </w:p>
        </w:tc>
        <w:tc>
          <w:tcPr>
            <w:tcW w:w="2091" w:type="dxa"/>
            <w:tcBorders>
              <w:bottom w:val="single" w:sz="4" w:space="0" w:color="auto"/>
            </w:tcBorders>
            <w:shd w:val="clear" w:color="auto" w:fill="auto"/>
          </w:tcPr>
          <w:p w:rsidR="00047188" w:rsidRPr="005F02AE" w:rsidRDefault="00747F76" w:rsidP="00EF762D">
            <w:pPr>
              <w:rPr>
                <w:rFonts w:ascii="Arial" w:hAnsi="Arial" w:cs="Arial"/>
              </w:rPr>
            </w:pPr>
            <w:r>
              <w:rPr>
                <w:rFonts w:ascii="Arial" w:hAnsi="Arial" w:cs="Arial"/>
              </w:rPr>
              <w:t>1200000,00</w:t>
            </w:r>
          </w:p>
        </w:tc>
      </w:tr>
    </w:tbl>
    <w:p w:rsidR="00047188" w:rsidRPr="008C5D4C" w:rsidRDefault="00047188" w:rsidP="00047188">
      <w:pPr>
        <w:jc w:val="both"/>
        <w:rPr>
          <w:rFonts w:ascii="Arial" w:hAnsi="Arial" w:cs="Arial"/>
        </w:rPr>
      </w:pPr>
    </w:p>
    <w:p w:rsidR="00047188" w:rsidRPr="008C5D4C" w:rsidRDefault="00047188" w:rsidP="00047188">
      <w:pPr>
        <w:tabs>
          <w:tab w:val="left" w:pos="3885"/>
        </w:tabs>
        <w:jc w:val="center"/>
        <w:rPr>
          <w:rFonts w:ascii="Arial" w:hAnsi="Arial" w:cs="Arial"/>
        </w:rPr>
      </w:pPr>
      <w:r w:rsidRPr="008C5D4C">
        <w:rPr>
          <w:rFonts w:ascii="Arial" w:hAnsi="Arial" w:cs="Arial"/>
        </w:rPr>
        <w:t>ALIQUOTE E INTROITI ADDIZIONALE IRPEF</w:t>
      </w: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01"/>
        <w:gridCol w:w="1559"/>
        <w:gridCol w:w="1841"/>
        <w:gridCol w:w="2091"/>
      </w:tblGrid>
      <w:tr w:rsidR="00047188" w:rsidRPr="005F02AE" w:rsidTr="00EF762D">
        <w:tc>
          <w:tcPr>
            <w:tcW w:w="3256" w:type="dxa"/>
            <w:tcBorders>
              <w:top w:val="single" w:sz="4" w:space="0" w:color="auto"/>
            </w:tcBorders>
            <w:shd w:val="clear" w:color="auto" w:fill="F2F2F2"/>
          </w:tcPr>
          <w:p w:rsidR="00047188" w:rsidRPr="005F02AE" w:rsidRDefault="00047188" w:rsidP="00EF762D">
            <w:pPr>
              <w:tabs>
                <w:tab w:val="left" w:pos="3885"/>
              </w:tabs>
              <w:jc w:val="both"/>
              <w:rPr>
                <w:rFonts w:ascii="Arial" w:hAnsi="Arial" w:cs="Arial"/>
              </w:rPr>
            </w:pPr>
          </w:p>
        </w:tc>
        <w:tc>
          <w:tcPr>
            <w:tcW w:w="1701" w:type="dxa"/>
            <w:shd w:val="clear" w:color="auto" w:fill="F2F2F2"/>
          </w:tcPr>
          <w:p w:rsidR="00047188" w:rsidRPr="005F02AE" w:rsidRDefault="00047188" w:rsidP="00EF762D">
            <w:pPr>
              <w:tabs>
                <w:tab w:val="left" w:pos="3885"/>
              </w:tabs>
              <w:jc w:val="center"/>
              <w:rPr>
                <w:rFonts w:ascii="Arial" w:hAnsi="Arial" w:cs="Arial"/>
              </w:rPr>
            </w:pPr>
            <w:r w:rsidRPr="005F02AE">
              <w:rPr>
                <w:rFonts w:ascii="Arial" w:hAnsi="Arial" w:cs="Arial"/>
              </w:rPr>
              <w:t>Aliquota 201</w:t>
            </w:r>
            <w:r>
              <w:rPr>
                <w:rFonts w:ascii="Arial" w:hAnsi="Arial" w:cs="Arial"/>
              </w:rPr>
              <w:t>5</w:t>
            </w:r>
          </w:p>
        </w:tc>
        <w:tc>
          <w:tcPr>
            <w:tcW w:w="1559" w:type="dxa"/>
            <w:shd w:val="clear" w:color="auto" w:fill="F2F2F2"/>
          </w:tcPr>
          <w:p w:rsidR="00047188" w:rsidRPr="005F02AE" w:rsidRDefault="00047188" w:rsidP="00EF762D">
            <w:pPr>
              <w:tabs>
                <w:tab w:val="left" w:pos="3885"/>
              </w:tabs>
              <w:jc w:val="center"/>
              <w:rPr>
                <w:rFonts w:ascii="Arial" w:hAnsi="Arial" w:cs="Arial"/>
              </w:rPr>
            </w:pPr>
            <w:r w:rsidRPr="005F02AE">
              <w:rPr>
                <w:rFonts w:ascii="Arial" w:hAnsi="Arial" w:cs="Arial"/>
              </w:rPr>
              <w:t>Introito 201</w:t>
            </w:r>
            <w:r>
              <w:rPr>
                <w:rFonts w:ascii="Arial" w:hAnsi="Arial" w:cs="Arial"/>
              </w:rPr>
              <w:t>5</w:t>
            </w:r>
          </w:p>
        </w:tc>
        <w:tc>
          <w:tcPr>
            <w:tcW w:w="1841" w:type="dxa"/>
            <w:tcBorders>
              <w:bottom w:val="single" w:sz="4" w:space="0" w:color="auto"/>
            </w:tcBorders>
            <w:shd w:val="clear" w:color="auto" w:fill="F2F2F2"/>
          </w:tcPr>
          <w:p w:rsidR="00047188" w:rsidRPr="005F02AE" w:rsidRDefault="00047188" w:rsidP="00EF762D">
            <w:pPr>
              <w:jc w:val="center"/>
              <w:rPr>
                <w:rFonts w:ascii="Arial" w:hAnsi="Arial" w:cs="Arial"/>
              </w:rPr>
            </w:pPr>
            <w:r w:rsidRPr="005F02AE">
              <w:rPr>
                <w:rFonts w:ascii="Arial" w:hAnsi="Arial" w:cs="Arial"/>
              </w:rPr>
              <w:t>Aliquota 201</w:t>
            </w:r>
            <w:r>
              <w:rPr>
                <w:rFonts w:ascii="Arial" w:hAnsi="Arial" w:cs="Arial"/>
              </w:rPr>
              <w:t>6</w:t>
            </w:r>
          </w:p>
        </w:tc>
        <w:tc>
          <w:tcPr>
            <w:tcW w:w="2091" w:type="dxa"/>
            <w:tcBorders>
              <w:bottom w:val="single" w:sz="4" w:space="0" w:color="auto"/>
            </w:tcBorders>
            <w:shd w:val="clear" w:color="auto" w:fill="F2F2F2"/>
          </w:tcPr>
          <w:p w:rsidR="00047188" w:rsidRPr="005F02AE" w:rsidRDefault="00047188" w:rsidP="00EF762D">
            <w:pPr>
              <w:jc w:val="center"/>
              <w:rPr>
                <w:rFonts w:ascii="Arial" w:hAnsi="Arial" w:cs="Arial"/>
              </w:rPr>
            </w:pPr>
            <w:r w:rsidRPr="005F02AE">
              <w:rPr>
                <w:rFonts w:ascii="Arial" w:hAnsi="Arial" w:cs="Arial"/>
              </w:rPr>
              <w:t>Introito 201</w:t>
            </w:r>
            <w:r>
              <w:rPr>
                <w:rFonts w:ascii="Arial" w:hAnsi="Arial" w:cs="Arial"/>
              </w:rPr>
              <w:t>6</w:t>
            </w:r>
          </w:p>
        </w:tc>
      </w:tr>
      <w:tr w:rsidR="00047188" w:rsidRPr="005F02AE" w:rsidTr="00EF762D">
        <w:tc>
          <w:tcPr>
            <w:tcW w:w="3256" w:type="dxa"/>
            <w:shd w:val="clear" w:color="auto" w:fill="auto"/>
          </w:tcPr>
          <w:p w:rsidR="00047188" w:rsidRPr="005F02AE" w:rsidRDefault="00047188" w:rsidP="00EF762D">
            <w:pPr>
              <w:tabs>
                <w:tab w:val="left" w:pos="3885"/>
              </w:tabs>
              <w:jc w:val="both"/>
              <w:rPr>
                <w:rFonts w:ascii="Arial" w:hAnsi="Arial" w:cs="Arial"/>
              </w:rPr>
            </w:pPr>
            <w:r w:rsidRPr="005F02AE">
              <w:rPr>
                <w:rFonts w:ascii="Arial" w:hAnsi="Arial" w:cs="Arial"/>
              </w:rPr>
              <w:t xml:space="preserve">Tipologia - </w:t>
            </w:r>
            <w:r>
              <w:rPr>
                <w:rFonts w:ascii="Arial" w:hAnsi="Arial" w:cs="Arial"/>
              </w:rPr>
              <w:t>aliquota</w:t>
            </w:r>
          </w:p>
        </w:tc>
        <w:tc>
          <w:tcPr>
            <w:tcW w:w="1701" w:type="dxa"/>
            <w:shd w:val="clear" w:color="auto" w:fill="auto"/>
          </w:tcPr>
          <w:p w:rsidR="00047188" w:rsidRPr="005F02AE" w:rsidRDefault="00747F76" w:rsidP="00EF762D">
            <w:pPr>
              <w:tabs>
                <w:tab w:val="left" w:pos="3885"/>
              </w:tabs>
              <w:jc w:val="both"/>
              <w:rPr>
                <w:rFonts w:ascii="Arial" w:hAnsi="Arial" w:cs="Arial"/>
              </w:rPr>
            </w:pPr>
            <w:r>
              <w:rPr>
                <w:rFonts w:ascii="Arial" w:hAnsi="Arial" w:cs="Arial"/>
              </w:rPr>
              <w:t>0,8</w:t>
            </w:r>
          </w:p>
        </w:tc>
        <w:tc>
          <w:tcPr>
            <w:tcW w:w="1559" w:type="dxa"/>
            <w:shd w:val="clear" w:color="auto" w:fill="auto"/>
          </w:tcPr>
          <w:p w:rsidR="00047188" w:rsidRPr="005F02AE" w:rsidRDefault="00747F76" w:rsidP="00EF762D">
            <w:pPr>
              <w:tabs>
                <w:tab w:val="left" w:pos="3885"/>
              </w:tabs>
              <w:jc w:val="both"/>
              <w:rPr>
                <w:rFonts w:ascii="Arial" w:hAnsi="Arial" w:cs="Arial"/>
              </w:rPr>
            </w:pPr>
            <w:r>
              <w:rPr>
                <w:rFonts w:ascii="Arial" w:hAnsi="Arial" w:cs="Arial"/>
              </w:rPr>
              <w:t>630.000,00</w:t>
            </w:r>
          </w:p>
        </w:tc>
        <w:tc>
          <w:tcPr>
            <w:tcW w:w="1841" w:type="dxa"/>
            <w:tcBorders>
              <w:bottom w:val="single" w:sz="4" w:space="0" w:color="auto"/>
            </w:tcBorders>
            <w:shd w:val="clear" w:color="auto" w:fill="auto"/>
          </w:tcPr>
          <w:p w:rsidR="00047188" w:rsidRPr="005F02AE" w:rsidRDefault="00747F76" w:rsidP="00EF762D">
            <w:pPr>
              <w:rPr>
                <w:rFonts w:ascii="Arial" w:hAnsi="Arial" w:cs="Arial"/>
              </w:rPr>
            </w:pPr>
            <w:r>
              <w:rPr>
                <w:rFonts w:ascii="Arial" w:hAnsi="Arial" w:cs="Arial"/>
              </w:rPr>
              <w:t>0,8</w:t>
            </w:r>
          </w:p>
        </w:tc>
        <w:tc>
          <w:tcPr>
            <w:tcW w:w="2091" w:type="dxa"/>
            <w:tcBorders>
              <w:bottom w:val="single" w:sz="4" w:space="0" w:color="auto"/>
            </w:tcBorders>
            <w:shd w:val="clear" w:color="auto" w:fill="auto"/>
          </w:tcPr>
          <w:p w:rsidR="00047188" w:rsidRPr="005F02AE" w:rsidRDefault="00747F76" w:rsidP="00EF762D">
            <w:pPr>
              <w:rPr>
                <w:rFonts w:ascii="Arial" w:hAnsi="Arial" w:cs="Arial"/>
              </w:rPr>
            </w:pPr>
            <w:r>
              <w:rPr>
                <w:rFonts w:ascii="Arial" w:hAnsi="Arial" w:cs="Arial"/>
              </w:rPr>
              <w:t>630.000.00</w:t>
            </w:r>
          </w:p>
        </w:tc>
      </w:tr>
      <w:tr w:rsidR="00047188" w:rsidRPr="005F02AE" w:rsidTr="00EF762D">
        <w:tc>
          <w:tcPr>
            <w:tcW w:w="3256" w:type="dxa"/>
            <w:shd w:val="clear" w:color="auto" w:fill="auto"/>
          </w:tcPr>
          <w:p w:rsidR="00047188" w:rsidRPr="005F02AE" w:rsidRDefault="00047188" w:rsidP="00EF762D">
            <w:pPr>
              <w:tabs>
                <w:tab w:val="left" w:pos="3885"/>
              </w:tabs>
              <w:jc w:val="both"/>
              <w:rPr>
                <w:rFonts w:ascii="Arial" w:hAnsi="Arial" w:cs="Arial"/>
              </w:rPr>
            </w:pPr>
          </w:p>
        </w:tc>
        <w:tc>
          <w:tcPr>
            <w:tcW w:w="1701" w:type="dxa"/>
            <w:shd w:val="clear" w:color="auto" w:fill="auto"/>
          </w:tcPr>
          <w:p w:rsidR="00047188" w:rsidRPr="005F02AE" w:rsidRDefault="00047188" w:rsidP="00EF762D">
            <w:pPr>
              <w:tabs>
                <w:tab w:val="left" w:pos="3885"/>
              </w:tabs>
              <w:jc w:val="both"/>
              <w:rPr>
                <w:rFonts w:ascii="Arial" w:hAnsi="Arial" w:cs="Arial"/>
              </w:rPr>
            </w:pPr>
          </w:p>
        </w:tc>
        <w:tc>
          <w:tcPr>
            <w:tcW w:w="1559" w:type="dxa"/>
            <w:shd w:val="clear" w:color="auto" w:fill="auto"/>
          </w:tcPr>
          <w:p w:rsidR="00047188" w:rsidRPr="005F02AE" w:rsidRDefault="00047188" w:rsidP="00EF762D">
            <w:pPr>
              <w:tabs>
                <w:tab w:val="left" w:pos="3885"/>
              </w:tabs>
              <w:jc w:val="both"/>
              <w:rPr>
                <w:rFonts w:ascii="Arial" w:hAnsi="Arial" w:cs="Arial"/>
              </w:rPr>
            </w:pPr>
          </w:p>
        </w:tc>
        <w:tc>
          <w:tcPr>
            <w:tcW w:w="1841" w:type="dxa"/>
            <w:tcBorders>
              <w:bottom w:val="single" w:sz="4" w:space="0" w:color="auto"/>
            </w:tcBorders>
            <w:shd w:val="clear" w:color="auto" w:fill="auto"/>
          </w:tcPr>
          <w:p w:rsidR="00047188" w:rsidRPr="005F02AE" w:rsidRDefault="00047188" w:rsidP="00EF762D">
            <w:pPr>
              <w:rPr>
                <w:rFonts w:ascii="Arial" w:hAnsi="Arial" w:cs="Arial"/>
              </w:rPr>
            </w:pPr>
          </w:p>
        </w:tc>
        <w:tc>
          <w:tcPr>
            <w:tcW w:w="2091" w:type="dxa"/>
            <w:tcBorders>
              <w:bottom w:val="single" w:sz="4" w:space="0" w:color="auto"/>
            </w:tcBorders>
            <w:shd w:val="clear" w:color="auto" w:fill="auto"/>
          </w:tcPr>
          <w:p w:rsidR="00047188" w:rsidRPr="005F02AE" w:rsidRDefault="00047188" w:rsidP="00EF762D">
            <w:pPr>
              <w:rPr>
                <w:rFonts w:ascii="Arial" w:hAnsi="Arial" w:cs="Arial"/>
              </w:rPr>
            </w:pPr>
          </w:p>
        </w:tc>
      </w:tr>
      <w:tr w:rsidR="00047188" w:rsidRPr="005F02AE" w:rsidTr="00EF762D">
        <w:tc>
          <w:tcPr>
            <w:tcW w:w="3256" w:type="dxa"/>
            <w:shd w:val="clear" w:color="auto" w:fill="auto"/>
          </w:tcPr>
          <w:p w:rsidR="00047188" w:rsidRPr="005F02AE" w:rsidRDefault="00047188" w:rsidP="00EF762D">
            <w:pPr>
              <w:tabs>
                <w:tab w:val="left" w:pos="3885"/>
              </w:tabs>
              <w:jc w:val="both"/>
              <w:rPr>
                <w:rFonts w:ascii="Arial" w:hAnsi="Arial" w:cs="Arial"/>
              </w:rPr>
            </w:pPr>
          </w:p>
        </w:tc>
        <w:tc>
          <w:tcPr>
            <w:tcW w:w="1701" w:type="dxa"/>
            <w:shd w:val="clear" w:color="auto" w:fill="auto"/>
          </w:tcPr>
          <w:p w:rsidR="00047188" w:rsidRPr="005F02AE" w:rsidRDefault="00047188" w:rsidP="00EF762D">
            <w:pPr>
              <w:tabs>
                <w:tab w:val="left" w:pos="3885"/>
              </w:tabs>
              <w:jc w:val="both"/>
              <w:rPr>
                <w:rFonts w:ascii="Arial" w:hAnsi="Arial" w:cs="Arial"/>
              </w:rPr>
            </w:pPr>
          </w:p>
        </w:tc>
        <w:tc>
          <w:tcPr>
            <w:tcW w:w="1559" w:type="dxa"/>
            <w:shd w:val="clear" w:color="auto" w:fill="auto"/>
          </w:tcPr>
          <w:p w:rsidR="00047188" w:rsidRPr="005F02AE" w:rsidRDefault="00047188" w:rsidP="00EF762D">
            <w:pPr>
              <w:tabs>
                <w:tab w:val="left" w:pos="3885"/>
              </w:tabs>
              <w:jc w:val="both"/>
              <w:rPr>
                <w:rFonts w:ascii="Arial" w:hAnsi="Arial" w:cs="Arial"/>
              </w:rPr>
            </w:pPr>
          </w:p>
        </w:tc>
        <w:tc>
          <w:tcPr>
            <w:tcW w:w="1841" w:type="dxa"/>
            <w:tcBorders>
              <w:bottom w:val="single" w:sz="4" w:space="0" w:color="auto"/>
            </w:tcBorders>
            <w:shd w:val="clear" w:color="auto" w:fill="auto"/>
          </w:tcPr>
          <w:p w:rsidR="00047188" w:rsidRPr="005F02AE" w:rsidRDefault="00047188" w:rsidP="00EF762D">
            <w:pPr>
              <w:rPr>
                <w:rFonts w:ascii="Arial" w:hAnsi="Arial" w:cs="Arial"/>
              </w:rPr>
            </w:pPr>
          </w:p>
        </w:tc>
        <w:tc>
          <w:tcPr>
            <w:tcW w:w="2091" w:type="dxa"/>
            <w:tcBorders>
              <w:bottom w:val="single" w:sz="4" w:space="0" w:color="auto"/>
            </w:tcBorders>
            <w:shd w:val="clear" w:color="auto" w:fill="auto"/>
          </w:tcPr>
          <w:p w:rsidR="00047188" w:rsidRPr="005F02AE" w:rsidRDefault="00047188" w:rsidP="00EF762D">
            <w:pPr>
              <w:rPr>
                <w:rFonts w:ascii="Arial" w:hAnsi="Arial" w:cs="Arial"/>
              </w:rPr>
            </w:pPr>
          </w:p>
        </w:tc>
      </w:tr>
      <w:tr w:rsidR="00047188" w:rsidRPr="005F02AE" w:rsidTr="00EF762D">
        <w:tc>
          <w:tcPr>
            <w:tcW w:w="3256" w:type="dxa"/>
            <w:shd w:val="clear" w:color="auto" w:fill="auto"/>
          </w:tcPr>
          <w:p w:rsidR="00047188" w:rsidRPr="005F02AE" w:rsidRDefault="00047188" w:rsidP="00EF762D">
            <w:pPr>
              <w:tabs>
                <w:tab w:val="left" w:pos="3885"/>
              </w:tabs>
              <w:jc w:val="both"/>
              <w:rPr>
                <w:rFonts w:ascii="Arial" w:hAnsi="Arial" w:cs="Arial"/>
              </w:rPr>
            </w:pPr>
          </w:p>
        </w:tc>
        <w:tc>
          <w:tcPr>
            <w:tcW w:w="1701" w:type="dxa"/>
            <w:shd w:val="clear" w:color="auto" w:fill="auto"/>
          </w:tcPr>
          <w:p w:rsidR="00047188" w:rsidRPr="005F02AE" w:rsidRDefault="00047188" w:rsidP="00EF762D">
            <w:pPr>
              <w:tabs>
                <w:tab w:val="left" w:pos="3885"/>
              </w:tabs>
              <w:jc w:val="both"/>
              <w:rPr>
                <w:rFonts w:ascii="Arial" w:hAnsi="Arial" w:cs="Arial"/>
              </w:rPr>
            </w:pPr>
          </w:p>
        </w:tc>
        <w:tc>
          <w:tcPr>
            <w:tcW w:w="1559" w:type="dxa"/>
            <w:shd w:val="clear" w:color="auto" w:fill="auto"/>
          </w:tcPr>
          <w:p w:rsidR="00047188" w:rsidRPr="005F02AE" w:rsidRDefault="00047188" w:rsidP="00EF762D">
            <w:pPr>
              <w:tabs>
                <w:tab w:val="left" w:pos="3885"/>
              </w:tabs>
              <w:jc w:val="both"/>
              <w:rPr>
                <w:rFonts w:ascii="Arial" w:hAnsi="Arial" w:cs="Arial"/>
              </w:rPr>
            </w:pPr>
          </w:p>
        </w:tc>
        <w:tc>
          <w:tcPr>
            <w:tcW w:w="1841" w:type="dxa"/>
            <w:tcBorders>
              <w:bottom w:val="single" w:sz="4" w:space="0" w:color="auto"/>
            </w:tcBorders>
            <w:shd w:val="clear" w:color="auto" w:fill="auto"/>
          </w:tcPr>
          <w:p w:rsidR="00047188" w:rsidRPr="005F02AE" w:rsidRDefault="00047188" w:rsidP="00EF762D">
            <w:pPr>
              <w:rPr>
                <w:rFonts w:ascii="Arial" w:hAnsi="Arial" w:cs="Arial"/>
              </w:rPr>
            </w:pPr>
          </w:p>
        </w:tc>
        <w:tc>
          <w:tcPr>
            <w:tcW w:w="2091" w:type="dxa"/>
            <w:tcBorders>
              <w:bottom w:val="single" w:sz="4" w:space="0" w:color="auto"/>
            </w:tcBorders>
            <w:shd w:val="clear" w:color="auto" w:fill="auto"/>
          </w:tcPr>
          <w:p w:rsidR="00047188" w:rsidRPr="005F02AE" w:rsidRDefault="00047188" w:rsidP="00EF762D">
            <w:pPr>
              <w:rPr>
                <w:rFonts w:ascii="Arial" w:hAnsi="Arial" w:cs="Arial"/>
              </w:rPr>
            </w:pPr>
          </w:p>
        </w:tc>
      </w:tr>
      <w:tr w:rsidR="00047188" w:rsidRPr="005F02AE" w:rsidTr="00EF762D">
        <w:tc>
          <w:tcPr>
            <w:tcW w:w="3256" w:type="dxa"/>
            <w:shd w:val="clear" w:color="auto" w:fill="auto"/>
          </w:tcPr>
          <w:p w:rsidR="00047188" w:rsidRPr="005F02AE" w:rsidRDefault="00047188" w:rsidP="00EF762D">
            <w:pPr>
              <w:tabs>
                <w:tab w:val="left" w:pos="3885"/>
              </w:tabs>
              <w:jc w:val="right"/>
              <w:rPr>
                <w:rFonts w:ascii="Arial" w:hAnsi="Arial" w:cs="Arial"/>
              </w:rPr>
            </w:pPr>
            <w:r w:rsidRPr="005F02AE">
              <w:rPr>
                <w:rFonts w:ascii="Arial" w:hAnsi="Arial" w:cs="Arial"/>
              </w:rPr>
              <w:t>TOTALE INTROITI</w:t>
            </w:r>
          </w:p>
        </w:tc>
        <w:tc>
          <w:tcPr>
            <w:tcW w:w="1701" w:type="dxa"/>
            <w:shd w:val="clear" w:color="auto" w:fill="auto"/>
          </w:tcPr>
          <w:p w:rsidR="00047188" w:rsidRPr="005F02AE" w:rsidRDefault="00047188" w:rsidP="00EF762D">
            <w:pPr>
              <w:tabs>
                <w:tab w:val="left" w:pos="3885"/>
              </w:tabs>
              <w:jc w:val="both"/>
              <w:rPr>
                <w:rFonts w:ascii="Arial" w:hAnsi="Arial" w:cs="Arial"/>
              </w:rPr>
            </w:pPr>
          </w:p>
        </w:tc>
        <w:tc>
          <w:tcPr>
            <w:tcW w:w="1559" w:type="dxa"/>
            <w:shd w:val="clear" w:color="auto" w:fill="auto"/>
          </w:tcPr>
          <w:p w:rsidR="00047188" w:rsidRPr="005F02AE" w:rsidRDefault="00747F76" w:rsidP="00EF762D">
            <w:pPr>
              <w:tabs>
                <w:tab w:val="left" w:pos="3885"/>
              </w:tabs>
              <w:jc w:val="both"/>
              <w:rPr>
                <w:rFonts w:ascii="Arial" w:hAnsi="Arial" w:cs="Arial"/>
              </w:rPr>
            </w:pPr>
            <w:r>
              <w:rPr>
                <w:rFonts w:ascii="Arial" w:hAnsi="Arial" w:cs="Arial"/>
              </w:rPr>
              <w:t>630.000,00</w:t>
            </w:r>
          </w:p>
        </w:tc>
        <w:tc>
          <w:tcPr>
            <w:tcW w:w="1841" w:type="dxa"/>
            <w:tcBorders>
              <w:bottom w:val="single" w:sz="4" w:space="0" w:color="auto"/>
            </w:tcBorders>
            <w:shd w:val="clear" w:color="auto" w:fill="auto"/>
          </w:tcPr>
          <w:p w:rsidR="00047188" w:rsidRPr="005F02AE" w:rsidRDefault="00047188" w:rsidP="00EF762D">
            <w:pPr>
              <w:rPr>
                <w:rFonts w:ascii="Arial" w:hAnsi="Arial" w:cs="Arial"/>
              </w:rPr>
            </w:pPr>
          </w:p>
        </w:tc>
        <w:tc>
          <w:tcPr>
            <w:tcW w:w="2091" w:type="dxa"/>
            <w:tcBorders>
              <w:bottom w:val="single" w:sz="4" w:space="0" w:color="auto"/>
            </w:tcBorders>
            <w:shd w:val="clear" w:color="auto" w:fill="auto"/>
          </w:tcPr>
          <w:p w:rsidR="00047188" w:rsidRPr="005F02AE" w:rsidRDefault="00747F76" w:rsidP="00EF762D">
            <w:pPr>
              <w:rPr>
                <w:rFonts w:ascii="Arial" w:hAnsi="Arial" w:cs="Arial"/>
              </w:rPr>
            </w:pPr>
            <w:r>
              <w:rPr>
                <w:rFonts w:ascii="Arial" w:hAnsi="Arial" w:cs="Arial"/>
              </w:rPr>
              <w:t>630</w:t>
            </w:r>
            <w:r w:rsidR="004E4CEC">
              <w:rPr>
                <w:rFonts w:ascii="Arial" w:hAnsi="Arial" w:cs="Arial"/>
              </w:rPr>
              <w:t>.000,00</w:t>
            </w:r>
          </w:p>
        </w:tc>
      </w:tr>
    </w:tbl>
    <w:p w:rsidR="00047188" w:rsidRPr="008C5D4C" w:rsidRDefault="00047188" w:rsidP="00047188">
      <w:pPr>
        <w:jc w:val="both"/>
        <w:rPr>
          <w:rFonts w:ascii="Arial" w:hAnsi="Arial" w:cs="Arial"/>
        </w:rPr>
      </w:pPr>
    </w:p>
    <w:p w:rsidR="00047188" w:rsidRPr="00B64005" w:rsidRDefault="00047188" w:rsidP="00047188">
      <w:pPr>
        <w:pStyle w:val="Paragrafoelenco"/>
        <w:spacing w:before="240" w:after="120"/>
        <w:ind w:left="851" w:hanging="360"/>
        <w:jc w:val="both"/>
        <w:rPr>
          <w:rFonts w:ascii="Arial" w:hAnsi="Arial" w:cs="Arial"/>
          <w:szCs w:val="20"/>
          <w:u w:val="single"/>
        </w:rPr>
      </w:pPr>
      <w:r w:rsidRPr="00B64005">
        <w:rPr>
          <w:rFonts w:ascii="Arial" w:hAnsi="Arial" w:cs="Arial"/>
          <w:szCs w:val="20"/>
          <w:u w:val="single"/>
        </w:rPr>
        <w:t xml:space="preserve">b) Politica relativa alla spesa corrente </w:t>
      </w:r>
    </w:p>
    <w:p w:rsidR="00047188" w:rsidRPr="00E814C9" w:rsidRDefault="00047188" w:rsidP="00047188">
      <w:pPr>
        <w:tabs>
          <w:tab w:val="left" w:pos="3015"/>
        </w:tabs>
        <w:jc w:val="both"/>
        <w:rPr>
          <w:rFonts w:ascii="Arial" w:hAnsi="Arial" w:cs="Arial"/>
          <w:i/>
        </w:rPr>
      </w:pPr>
    </w:p>
    <w:p w:rsidR="00047188" w:rsidRPr="008C5D4C" w:rsidRDefault="00047188" w:rsidP="00047188">
      <w:pPr>
        <w:tabs>
          <w:tab w:val="left" w:pos="3015"/>
        </w:tabs>
        <w:jc w:val="both"/>
        <w:rPr>
          <w:rFonts w:ascii="Arial" w:hAnsi="Arial" w:cs="Arial"/>
        </w:rPr>
      </w:pPr>
    </w:p>
    <w:p w:rsidR="00047188" w:rsidRPr="008C5D4C" w:rsidRDefault="00047188" w:rsidP="00047188">
      <w:pPr>
        <w:tabs>
          <w:tab w:val="left" w:pos="3015"/>
        </w:tabs>
        <w:jc w:val="center"/>
        <w:rPr>
          <w:rFonts w:ascii="Arial" w:hAnsi="Arial" w:cs="Arial"/>
        </w:rPr>
      </w:pPr>
      <w:r w:rsidRPr="008C5D4C">
        <w:rPr>
          <w:rFonts w:ascii="Arial" w:hAnsi="Arial" w:cs="Arial"/>
        </w:rPr>
        <w:t>ANDAMENTO DELLA SPESA CORRENTE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78"/>
        <w:gridCol w:w="1276"/>
        <w:gridCol w:w="1418"/>
        <w:gridCol w:w="1275"/>
        <w:gridCol w:w="1276"/>
        <w:gridCol w:w="1559"/>
      </w:tblGrid>
      <w:tr w:rsidR="00A87716" w:rsidRPr="005F02AE" w:rsidTr="003018FD">
        <w:tc>
          <w:tcPr>
            <w:tcW w:w="2332" w:type="dxa"/>
            <w:shd w:val="clear" w:color="auto" w:fill="F2F2F2"/>
          </w:tcPr>
          <w:p w:rsidR="00A87716" w:rsidRPr="005F02AE" w:rsidRDefault="00A87716" w:rsidP="00EF762D">
            <w:pPr>
              <w:tabs>
                <w:tab w:val="left" w:pos="3015"/>
              </w:tabs>
              <w:jc w:val="both"/>
              <w:rPr>
                <w:rFonts w:ascii="Arial" w:hAnsi="Arial" w:cs="Arial"/>
              </w:rPr>
            </w:pPr>
          </w:p>
        </w:tc>
        <w:tc>
          <w:tcPr>
            <w:tcW w:w="1178" w:type="dxa"/>
            <w:shd w:val="clear" w:color="auto" w:fill="F2F2F2"/>
          </w:tcPr>
          <w:p w:rsidR="00A87716" w:rsidRPr="005F02AE" w:rsidRDefault="00A87716" w:rsidP="00EF762D">
            <w:pPr>
              <w:tabs>
                <w:tab w:val="left" w:pos="3015"/>
              </w:tabs>
              <w:jc w:val="both"/>
              <w:rPr>
                <w:rFonts w:ascii="Arial" w:hAnsi="Arial" w:cs="Arial"/>
              </w:rPr>
            </w:pPr>
            <w:r w:rsidRPr="005F02AE">
              <w:rPr>
                <w:rFonts w:ascii="Arial" w:hAnsi="Arial" w:cs="Arial"/>
              </w:rPr>
              <w:t>2013</w:t>
            </w:r>
          </w:p>
        </w:tc>
        <w:tc>
          <w:tcPr>
            <w:tcW w:w="1276" w:type="dxa"/>
            <w:shd w:val="clear" w:color="auto" w:fill="F2F2F2"/>
          </w:tcPr>
          <w:p w:rsidR="00A87716" w:rsidRPr="005F02AE" w:rsidRDefault="00A87716" w:rsidP="00EF762D">
            <w:pPr>
              <w:tabs>
                <w:tab w:val="left" w:pos="3015"/>
              </w:tabs>
              <w:jc w:val="both"/>
              <w:rPr>
                <w:rFonts w:ascii="Arial" w:hAnsi="Arial" w:cs="Arial"/>
              </w:rPr>
            </w:pPr>
            <w:r w:rsidRPr="005F02AE">
              <w:rPr>
                <w:rFonts w:ascii="Arial" w:hAnsi="Arial" w:cs="Arial"/>
              </w:rPr>
              <w:t>2014</w:t>
            </w:r>
          </w:p>
        </w:tc>
        <w:tc>
          <w:tcPr>
            <w:tcW w:w="1418" w:type="dxa"/>
            <w:shd w:val="clear" w:color="auto" w:fill="F2F2F2"/>
          </w:tcPr>
          <w:p w:rsidR="00A87716" w:rsidRPr="005F02AE" w:rsidRDefault="00A87716" w:rsidP="00EF762D">
            <w:pPr>
              <w:tabs>
                <w:tab w:val="left" w:pos="3015"/>
              </w:tabs>
              <w:jc w:val="both"/>
              <w:rPr>
                <w:rFonts w:ascii="Arial" w:hAnsi="Arial" w:cs="Arial"/>
              </w:rPr>
            </w:pPr>
            <w:r w:rsidRPr="005F02AE">
              <w:rPr>
                <w:rFonts w:ascii="Arial" w:hAnsi="Arial" w:cs="Arial"/>
              </w:rPr>
              <w:t>2015</w:t>
            </w:r>
          </w:p>
        </w:tc>
        <w:tc>
          <w:tcPr>
            <w:tcW w:w="1275" w:type="dxa"/>
            <w:shd w:val="clear" w:color="auto" w:fill="F2F2F2"/>
          </w:tcPr>
          <w:p w:rsidR="00A87716" w:rsidRPr="005F02AE" w:rsidRDefault="00A87716" w:rsidP="00EF762D">
            <w:pPr>
              <w:tabs>
                <w:tab w:val="left" w:pos="3015"/>
              </w:tabs>
              <w:jc w:val="both"/>
              <w:rPr>
                <w:rFonts w:ascii="Arial" w:hAnsi="Arial" w:cs="Arial"/>
              </w:rPr>
            </w:pPr>
            <w:r w:rsidRPr="005F02AE">
              <w:rPr>
                <w:rFonts w:ascii="Arial" w:hAnsi="Arial" w:cs="Arial"/>
              </w:rPr>
              <w:t>2016</w:t>
            </w:r>
          </w:p>
        </w:tc>
        <w:tc>
          <w:tcPr>
            <w:tcW w:w="1276" w:type="dxa"/>
            <w:shd w:val="clear" w:color="auto" w:fill="F2F2F2"/>
          </w:tcPr>
          <w:p w:rsidR="00A87716" w:rsidRPr="005F02AE" w:rsidRDefault="00A87716" w:rsidP="00EF762D">
            <w:pPr>
              <w:tabs>
                <w:tab w:val="left" w:pos="3015"/>
              </w:tabs>
              <w:jc w:val="both"/>
              <w:rPr>
                <w:rFonts w:ascii="Arial" w:hAnsi="Arial" w:cs="Arial"/>
              </w:rPr>
            </w:pPr>
            <w:r w:rsidRPr="005F02AE">
              <w:rPr>
                <w:rFonts w:ascii="Arial" w:hAnsi="Arial" w:cs="Arial"/>
              </w:rPr>
              <w:t>2017</w:t>
            </w:r>
          </w:p>
        </w:tc>
        <w:tc>
          <w:tcPr>
            <w:tcW w:w="1559" w:type="dxa"/>
            <w:shd w:val="clear" w:color="auto" w:fill="F2F2F2"/>
          </w:tcPr>
          <w:p w:rsidR="00A87716" w:rsidRPr="005F02AE" w:rsidRDefault="00A87716" w:rsidP="00EF762D">
            <w:pPr>
              <w:tabs>
                <w:tab w:val="left" w:pos="3015"/>
              </w:tabs>
              <w:jc w:val="both"/>
              <w:rPr>
                <w:rFonts w:ascii="Arial" w:hAnsi="Arial" w:cs="Arial"/>
              </w:rPr>
            </w:pPr>
            <w:r>
              <w:rPr>
                <w:rFonts w:ascii="Arial" w:hAnsi="Arial" w:cs="Arial"/>
              </w:rPr>
              <w:t>2018</w:t>
            </w:r>
          </w:p>
        </w:tc>
      </w:tr>
      <w:tr w:rsidR="00A87716" w:rsidRPr="005F02AE" w:rsidTr="003018FD">
        <w:tc>
          <w:tcPr>
            <w:tcW w:w="2332" w:type="dxa"/>
            <w:shd w:val="clear" w:color="auto" w:fill="auto"/>
          </w:tcPr>
          <w:p w:rsidR="00A87716" w:rsidRPr="005F02AE" w:rsidRDefault="00A87716" w:rsidP="00EF762D">
            <w:pPr>
              <w:tabs>
                <w:tab w:val="left" w:pos="3015"/>
              </w:tabs>
              <w:jc w:val="both"/>
              <w:rPr>
                <w:rFonts w:ascii="Arial" w:hAnsi="Arial" w:cs="Arial"/>
              </w:rPr>
            </w:pPr>
            <w:r w:rsidRPr="005F02AE">
              <w:rPr>
                <w:rFonts w:ascii="Arial" w:hAnsi="Arial" w:cs="Arial"/>
              </w:rPr>
              <w:t>SPESA CORRENTE</w:t>
            </w:r>
          </w:p>
          <w:p w:rsidR="00A87716" w:rsidRPr="005F02AE" w:rsidRDefault="00A87716" w:rsidP="00EF762D">
            <w:pPr>
              <w:tabs>
                <w:tab w:val="left" w:pos="3015"/>
              </w:tabs>
              <w:jc w:val="center"/>
              <w:rPr>
                <w:rFonts w:ascii="Arial" w:hAnsi="Arial" w:cs="Arial"/>
              </w:rPr>
            </w:pPr>
            <w:r w:rsidRPr="005F02AE">
              <w:rPr>
                <w:rFonts w:ascii="Arial" w:hAnsi="Arial" w:cs="Arial"/>
              </w:rPr>
              <w:t>(impegni/</w:t>
            </w:r>
          </w:p>
          <w:p w:rsidR="00A87716" w:rsidRPr="005F02AE" w:rsidRDefault="00A87716" w:rsidP="00EF762D">
            <w:pPr>
              <w:tabs>
                <w:tab w:val="left" w:pos="3015"/>
              </w:tabs>
              <w:jc w:val="center"/>
              <w:rPr>
                <w:rFonts w:ascii="Arial" w:hAnsi="Arial" w:cs="Arial"/>
              </w:rPr>
            </w:pPr>
            <w:r w:rsidRPr="005F02AE">
              <w:rPr>
                <w:rFonts w:ascii="Arial" w:hAnsi="Arial" w:cs="Arial"/>
              </w:rPr>
              <w:t>stanziamenti)</w:t>
            </w:r>
          </w:p>
        </w:tc>
        <w:tc>
          <w:tcPr>
            <w:tcW w:w="1178" w:type="dxa"/>
            <w:shd w:val="clear" w:color="auto" w:fill="auto"/>
            <w:vAlign w:val="center"/>
          </w:tcPr>
          <w:p w:rsidR="00A87716" w:rsidRPr="003018FD" w:rsidRDefault="003018FD" w:rsidP="00EF762D">
            <w:pPr>
              <w:tabs>
                <w:tab w:val="left" w:pos="3015"/>
              </w:tabs>
              <w:rPr>
                <w:rFonts w:ascii="Arial" w:hAnsi="Arial" w:cs="Arial"/>
                <w:sz w:val="16"/>
                <w:szCs w:val="16"/>
              </w:rPr>
            </w:pPr>
            <w:r w:rsidRPr="003018FD">
              <w:rPr>
                <w:rFonts w:ascii="Arial" w:hAnsi="Arial" w:cs="Arial"/>
                <w:sz w:val="16"/>
                <w:szCs w:val="16"/>
              </w:rPr>
              <w:t>4690061,58</w:t>
            </w:r>
          </w:p>
        </w:tc>
        <w:tc>
          <w:tcPr>
            <w:tcW w:w="1276" w:type="dxa"/>
            <w:shd w:val="clear" w:color="auto" w:fill="auto"/>
            <w:vAlign w:val="center"/>
          </w:tcPr>
          <w:p w:rsidR="00A87716" w:rsidRPr="003018FD" w:rsidRDefault="003018FD" w:rsidP="00EF762D">
            <w:pPr>
              <w:tabs>
                <w:tab w:val="left" w:pos="3015"/>
              </w:tabs>
              <w:rPr>
                <w:rFonts w:ascii="Arial" w:hAnsi="Arial" w:cs="Arial"/>
                <w:sz w:val="16"/>
                <w:szCs w:val="16"/>
              </w:rPr>
            </w:pPr>
            <w:r w:rsidRPr="003018FD">
              <w:rPr>
                <w:rFonts w:ascii="Arial" w:hAnsi="Arial" w:cs="Arial"/>
                <w:sz w:val="16"/>
                <w:szCs w:val="16"/>
              </w:rPr>
              <w:t>4875299,10</w:t>
            </w:r>
          </w:p>
        </w:tc>
        <w:tc>
          <w:tcPr>
            <w:tcW w:w="1418" w:type="dxa"/>
            <w:shd w:val="clear" w:color="auto" w:fill="auto"/>
            <w:vAlign w:val="center"/>
          </w:tcPr>
          <w:p w:rsidR="00A87716" w:rsidRPr="003018FD" w:rsidRDefault="003018FD" w:rsidP="00EF762D">
            <w:pPr>
              <w:tabs>
                <w:tab w:val="left" w:pos="3015"/>
              </w:tabs>
              <w:rPr>
                <w:rFonts w:ascii="Arial" w:hAnsi="Arial" w:cs="Arial"/>
                <w:sz w:val="16"/>
                <w:szCs w:val="16"/>
              </w:rPr>
            </w:pPr>
            <w:r w:rsidRPr="003018FD">
              <w:rPr>
                <w:rFonts w:ascii="Arial" w:hAnsi="Arial" w:cs="Arial"/>
                <w:sz w:val="16"/>
                <w:szCs w:val="16"/>
              </w:rPr>
              <w:t>5205044,28</w:t>
            </w:r>
          </w:p>
        </w:tc>
        <w:tc>
          <w:tcPr>
            <w:tcW w:w="1275" w:type="dxa"/>
            <w:shd w:val="clear" w:color="auto" w:fill="auto"/>
            <w:vAlign w:val="center"/>
          </w:tcPr>
          <w:p w:rsidR="00A87716" w:rsidRPr="003018FD" w:rsidRDefault="0082230F" w:rsidP="003018FD">
            <w:pPr>
              <w:tabs>
                <w:tab w:val="left" w:pos="3015"/>
              </w:tabs>
              <w:rPr>
                <w:rFonts w:ascii="Arial" w:hAnsi="Arial" w:cs="Arial"/>
                <w:sz w:val="16"/>
                <w:szCs w:val="16"/>
              </w:rPr>
            </w:pPr>
            <w:r w:rsidRPr="003018FD">
              <w:rPr>
                <w:rFonts w:ascii="Arial" w:hAnsi="Arial" w:cs="Arial"/>
                <w:sz w:val="16"/>
                <w:szCs w:val="16"/>
              </w:rPr>
              <w:t>4</w:t>
            </w:r>
            <w:r w:rsidR="003018FD" w:rsidRPr="003018FD">
              <w:rPr>
                <w:rFonts w:ascii="Arial" w:hAnsi="Arial" w:cs="Arial"/>
                <w:sz w:val="16"/>
                <w:szCs w:val="16"/>
              </w:rPr>
              <w:t>852038,89</w:t>
            </w:r>
          </w:p>
        </w:tc>
        <w:tc>
          <w:tcPr>
            <w:tcW w:w="1276" w:type="dxa"/>
            <w:shd w:val="clear" w:color="auto" w:fill="auto"/>
            <w:vAlign w:val="center"/>
          </w:tcPr>
          <w:p w:rsidR="00A87716" w:rsidRPr="003018FD" w:rsidRDefault="0082230F" w:rsidP="003018FD">
            <w:pPr>
              <w:tabs>
                <w:tab w:val="left" w:pos="3015"/>
              </w:tabs>
              <w:rPr>
                <w:rFonts w:ascii="Arial" w:hAnsi="Arial" w:cs="Arial"/>
                <w:sz w:val="16"/>
                <w:szCs w:val="16"/>
              </w:rPr>
            </w:pPr>
            <w:r w:rsidRPr="003018FD">
              <w:rPr>
                <w:rFonts w:ascii="Arial" w:hAnsi="Arial" w:cs="Arial"/>
                <w:sz w:val="16"/>
                <w:szCs w:val="16"/>
              </w:rPr>
              <w:t>4</w:t>
            </w:r>
            <w:r w:rsidR="003018FD" w:rsidRPr="003018FD">
              <w:rPr>
                <w:rFonts w:ascii="Arial" w:hAnsi="Arial" w:cs="Arial"/>
                <w:sz w:val="16"/>
                <w:szCs w:val="16"/>
              </w:rPr>
              <w:t>776462,17</w:t>
            </w:r>
          </w:p>
        </w:tc>
        <w:tc>
          <w:tcPr>
            <w:tcW w:w="1559" w:type="dxa"/>
          </w:tcPr>
          <w:p w:rsidR="0082230F" w:rsidRPr="003018FD" w:rsidRDefault="0082230F" w:rsidP="00EF762D">
            <w:pPr>
              <w:tabs>
                <w:tab w:val="left" w:pos="3015"/>
              </w:tabs>
              <w:rPr>
                <w:rFonts w:ascii="Arial" w:hAnsi="Arial" w:cs="Arial"/>
                <w:sz w:val="16"/>
                <w:szCs w:val="16"/>
              </w:rPr>
            </w:pPr>
          </w:p>
          <w:p w:rsidR="0082230F" w:rsidRDefault="0082230F" w:rsidP="00EF762D">
            <w:pPr>
              <w:tabs>
                <w:tab w:val="left" w:pos="3015"/>
              </w:tabs>
              <w:rPr>
                <w:rFonts w:ascii="Arial" w:hAnsi="Arial" w:cs="Arial"/>
                <w:sz w:val="16"/>
                <w:szCs w:val="16"/>
              </w:rPr>
            </w:pPr>
          </w:p>
          <w:p w:rsidR="00A87716" w:rsidRPr="003018FD" w:rsidRDefault="0082230F" w:rsidP="003018FD">
            <w:pPr>
              <w:tabs>
                <w:tab w:val="left" w:pos="3015"/>
              </w:tabs>
              <w:rPr>
                <w:rFonts w:ascii="Arial" w:hAnsi="Arial" w:cs="Arial"/>
                <w:sz w:val="16"/>
                <w:szCs w:val="16"/>
              </w:rPr>
            </w:pPr>
            <w:r w:rsidRPr="003018FD">
              <w:rPr>
                <w:rFonts w:ascii="Arial" w:hAnsi="Arial" w:cs="Arial"/>
                <w:sz w:val="16"/>
                <w:szCs w:val="16"/>
              </w:rPr>
              <w:t>4</w:t>
            </w:r>
            <w:r w:rsidR="003018FD" w:rsidRPr="003018FD">
              <w:rPr>
                <w:rFonts w:ascii="Arial" w:hAnsi="Arial" w:cs="Arial"/>
                <w:sz w:val="16"/>
                <w:szCs w:val="16"/>
              </w:rPr>
              <w:t>764679,27</w:t>
            </w:r>
          </w:p>
        </w:tc>
      </w:tr>
    </w:tbl>
    <w:p w:rsidR="00047188" w:rsidRPr="008C5D4C" w:rsidRDefault="00047188" w:rsidP="00047188">
      <w:pPr>
        <w:tabs>
          <w:tab w:val="left" w:pos="3015"/>
        </w:tabs>
        <w:jc w:val="both"/>
        <w:rPr>
          <w:rFonts w:ascii="Arial" w:hAnsi="Arial" w:cs="Arial"/>
        </w:rPr>
      </w:pPr>
    </w:p>
    <w:p w:rsidR="00047188" w:rsidRPr="00B64005" w:rsidRDefault="00047188" w:rsidP="00047188">
      <w:pPr>
        <w:pStyle w:val="Paragrafoelenco"/>
        <w:spacing w:before="240" w:after="120"/>
        <w:ind w:left="851" w:hanging="360"/>
        <w:jc w:val="both"/>
        <w:rPr>
          <w:rFonts w:ascii="Arial" w:hAnsi="Arial" w:cs="Arial"/>
          <w:szCs w:val="20"/>
          <w:u w:val="single"/>
        </w:rPr>
      </w:pPr>
      <w:r w:rsidRPr="00B64005">
        <w:rPr>
          <w:rFonts w:ascii="Arial" w:hAnsi="Arial" w:cs="Arial"/>
          <w:szCs w:val="20"/>
          <w:u w:val="single"/>
        </w:rPr>
        <w:t>c) Politica in materia di risorse umane</w:t>
      </w:r>
    </w:p>
    <w:p w:rsidR="00047188" w:rsidRDefault="00047188" w:rsidP="00047188">
      <w:pPr>
        <w:tabs>
          <w:tab w:val="left" w:pos="3015"/>
        </w:tabs>
        <w:jc w:val="center"/>
        <w:rPr>
          <w:rFonts w:ascii="Arial" w:hAnsi="Arial" w:cs="Arial"/>
        </w:rPr>
      </w:pPr>
    </w:p>
    <w:p w:rsidR="00047188" w:rsidRPr="008C5D4C" w:rsidRDefault="00047188" w:rsidP="00047188">
      <w:pPr>
        <w:tabs>
          <w:tab w:val="left" w:pos="3015"/>
        </w:tabs>
        <w:jc w:val="center"/>
        <w:rPr>
          <w:rFonts w:ascii="Arial" w:hAnsi="Arial" w:cs="Arial"/>
        </w:rPr>
      </w:pPr>
      <w:r w:rsidRPr="008C5D4C">
        <w:rPr>
          <w:rFonts w:ascii="Arial" w:hAnsi="Arial" w:cs="Arial"/>
        </w:rPr>
        <w:t>ANDAMENTO DELLA COMPOSIZIONE DEL PERSONALE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9"/>
        <w:gridCol w:w="1378"/>
        <w:gridCol w:w="1945"/>
        <w:gridCol w:w="1843"/>
        <w:gridCol w:w="2409"/>
      </w:tblGrid>
      <w:tr w:rsidR="006104A3" w:rsidRPr="005F02AE" w:rsidTr="006104A3">
        <w:tc>
          <w:tcPr>
            <w:tcW w:w="2739" w:type="dxa"/>
            <w:shd w:val="clear" w:color="auto" w:fill="F2F2F2"/>
          </w:tcPr>
          <w:p w:rsidR="006104A3" w:rsidRPr="005F02AE" w:rsidRDefault="006104A3" w:rsidP="00EF762D">
            <w:pPr>
              <w:tabs>
                <w:tab w:val="left" w:pos="3015"/>
              </w:tabs>
              <w:jc w:val="both"/>
              <w:rPr>
                <w:rFonts w:ascii="Arial" w:hAnsi="Arial" w:cs="Arial"/>
              </w:rPr>
            </w:pPr>
          </w:p>
        </w:tc>
        <w:tc>
          <w:tcPr>
            <w:tcW w:w="1378" w:type="dxa"/>
            <w:shd w:val="clear" w:color="auto" w:fill="F2F2F2"/>
          </w:tcPr>
          <w:p w:rsidR="006104A3" w:rsidRPr="005F02AE" w:rsidRDefault="006104A3" w:rsidP="00EF762D">
            <w:pPr>
              <w:tabs>
                <w:tab w:val="left" w:pos="3015"/>
              </w:tabs>
              <w:jc w:val="center"/>
              <w:rPr>
                <w:rFonts w:ascii="Arial" w:hAnsi="Arial" w:cs="Arial"/>
              </w:rPr>
            </w:pPr>
            <w:r w:rsidRPr="005F02AE">
              <w:rPr>
                <w:rFonts w:ascii="Arial" w:hAnsi="Arial" w:cs="Arial"/>
              </w:rPr>
              <w:t>2015</w:t>
            </w:r>
          </w:p>
        </w:tc>
        <w:tc>
          <w:tcPr>
            <w:tcW w:w="1945" w:type="dxa"/>
            <w:shd w:val="clear" w:color="auto" w:fill="F2F2F2"/>
          </w:tcPr>
          <w:p w:rsidR="006104A3" w:rsidRPr="005F02AE" w:rsidRDefault="006104A3" w:rsidP="00EF762D">
            <w:pPr>
              <w:tabs>
                <w:tab w:val="left" w:pos="3015"/>
              </w:tabs>
              <w:jc w:val="center"/>
              <w:rPr>
                <w:rFonts w:ascii="Arial" w:hAnsi="Arial" w:cs="Arial"/>
              </w:rPr>
            </w:pPr>
            <w:r w:rsidRPr="005F02AE">
              <w:rPr>
                <w:rFonts w:ascii="Arial" w:hAnsi="Arial" w:cs="Arial"/>
              </w:rPr>
              <w:t>2014</w:t>
            </w:r>
          </w:p>
        </w:tc>
        <w:tc>
          <w:tcPr>
            <w:tcW w:w="1843" w:type="dxa"/>
            <w:shd w:val="clear" w:color="auto" w:fill="F2F2F2"/>
          </w:tcPr>
          <w:p w:rsidR="006104A3" w:rsidRPr="005F02AE" w:rsidRDefault="006104A3" w:rsidP="00EF762D">
            <w:pPr>
              <w:tabs>
                <w:tab w:val="left" w:pos="3015"/>
              </w:tabs>
              <w:jc w:val="center"/>
              <w:rPr>
                <w:rFonts w:ascii="Arial" w:hAnsi="Arial" w:cs="Arial"/>
              </w:rPr>
            </w:pPr>
            <w:r w:rsidRPr="005F02AE">
              <w:rPr>
                <w:rFonts w:ascii="Arial" w:hAnsi="Arial" w:cs="Arial"/>
              </w:rPr>
              <w:t>2013</w:t>
            </w:r>
          </w:p>
        </w:tc>
        <w:tc>
          <w:tcPr>
            <w:tcW w:w="2409" w:type="dxa"/>
            <w:shd w:val="clear" w:color="auto" w:fill="F2F2F2"/>
          </w:tcPr>
          <w:p w:rsidR="006104A3" w:rsidRPr="005F02AE" w:rsidRDefault="006104A3" w:rsidP="00EF762D">
            <w:pPr>
              <w:tabs>
                <w:tab w:val="left" w:pos="3015"/>
              </w:tabs>
              <w:jc w:val="center"/>
              <w:rPr>
                <w:rFonts w:ascii="Arial" w:hAnsi="Arial" w:cs="Arial"/>
              </w:rPr>
            </w:pPr>
            <w:r w:rsidRPr="005F02AE">
              <w:rPr>
                <w:rFonts w:ascii="Arial" w:hAnsi="Arial" w:cs="Arial"/>
              </w:rPr>
              <w:t>2012</w:t>
            </w:r>
          </w:p>
        </w:tc>
      </w:tr>
      <w:tr w:rsidR="006104A3" w:rsidRPr="005F02AE" w:rsidTr="006104A3">
        <w:tc>
          <w:tcPr>
            <w:tcW w:w="2739" w:type="dxa"/>
            <w:shd w:val="clear" w:color="auto" w:fill="auto"/>
          </w:tcPr>
          <w:p w:rsidR="006104A3" w:rsidRPr="005F02AE" w:rsidRDefault="006104A3" w:rsidP="00EF762D">
            <w:pPr>
              <w:tabs>
                <w:tab w:val="left" w:pos="3015"/>
              </w:tabs>
              <w:jc w:val="both"/>
              <w:rPr>
                <w:rFonts w:ascii="Arial" w:hAnsi="Arial" w:cs="Arial"/>
              </w:rPr>
            </w:pPr>
            <w:r w:rsidRPr="005F02AE">
              <w:rPr>
                <w:rFonts w:ascii="Arial" w:hAnsi="Arial" w:cs="Arial"/>
              </w:rPr>
              <w:t>CAT. A</w:t>
            </w:r>
          </w:p>
        </w:tc>
        <w:tc>
          <w:tcPr>
            <w:tcW w:w="1378" w:type="dxa"/>
            <w:shd w:val="clear" w:color="auto" w:fill="auto"/>
          </w:tcPr>
          <w:p w:rsidR="006104A3" w:rsidRPr="005F02AE" w:rsidRDefault="006104A3" w:rsidP="00EF762D">
            <w:pPr>
              <w:tabs>
                <w:tab w:val="left" w:pos="3015"/>
              </w:tabs>
              <w:jc w:val="center"/>
              <w:rPr>
                <w:rFonts w:ascii="Arial" w:hAnsi="Arial" w:cs="Arial"/>
              </w:rPr>
            </w:pPr>
            <w:r>
              <w:rPr>
                <w:rFonts w:ascii="Arial" w:hAnsi="Arial" w:cs="Arial"/>
              </w:rPr>
              <w:t>12</w:t>
            </w:r>
          </w:p>
        </w:tc>
        <w:tc>
          <w:tcPr>
            <w:tcW w:w="1945" w:type="dxa"/>
            <w:shd w:val="clear" w:color="auto" w:fill="auto"/>
          </w:tcPr>
          <w:p w:rsidR="006104A3" w:rsidRPr="005F02AE" w:rsidRDefault="006104A3" w:rsidP="00EF762D">
            <w:pPr>
              <w:tabs>
                <w:tab w:val="left" w:pos="3015"/>
              </w:tabs>
              <w:jc w:val="center"/>
              <w:rPr>
                <w:rFonts w:ascii="Arial" w:hAnsi="Arial" w:cs="Arial"/>
              </w:rPr>
            </w:pPr>
            <w:r>
              <w:rPr>
                <w:rFonts w:ascii="Arial" w:hAnsi="Arial" w:cs="Arial"/>
              </w:rPr>
              <w:t>3</w:t>
            </w:r>
          </w:p>
        </w:tc>
        <w:tc>
          <w:tcPr>
            <w:tcW w:w="1843" w:type="dxa"/>
            <w:shd w:val="clear" w:color="auto" w:fill="auto"/>
          </w:tcPr>
          <w:p w:rsidR="006104A3" w:rsidRPr="005F02AE" w:rsidRDefault="006104A3" w:rsidP="00EF762D">
            <w:pPr>
              <w:tabs>
                <w:tab w:val="left" w:pos="3015"/>
              </w:tabs>
              <w:jc w:val="center"/>
              <w:rPr>
                <w:rFonts w:ascii="Arial" w:hAnsi="Arial" w:cs="Arial"/>
              </w:rPr>
            </w:pPr>
            <w:r>
              <w:rPr>
                <w:rFonts w:ascii="Arial" w:hAnsi="Arial" w:cs="Arial"/>
              </w:rPr>
              <w:t>3</w:t>
            </w:r>
          </w:p>
        </w:tc>
        <w:tc>
          <w:tcPr>
            <w:tcW w:w="2409" w:type="dxa"/>
            <w:shd w:val="clear" w:color="auto" w:fill="auto"/>
          </w:tcPr>
          <w:p w:rsidR="006104A3" w:rsidRPr="005F02AE" w:rsidRDefault="006104A3" w:rsidP="00EF762D">
            <w:pPr>
              <w:tabs>
                <w:tab w:val="left" w:pos="3015"/>
              </w:tabs>
              <w:jc w:val="center"/>
              <w:rPr>
                <w:rFonts w:ascii="Arial" w:hAnsi="Arial" w:cs="Arial"/>
              </w:rPr>
            </w:pPr>
            <w:r>
              <w:rPr>
                <w:rFonts w:ascii="Arial" w:hAnsi="Arial" w:cs="Arial"/>
              </w:rPr>
              <w:t>3</w:t>
            </w:r>
          </w:p>
        </w:tc>
      </w:tr>
      <w:tr w:rsidR="006104A3" w:rsidRPr="005F02AE" w:rsidTr="006104A3">
        <w:tc>
          <w:tcPr>
            <w:tcW w:w="2739" w:type="dxa"/>
            <w:shd w:val="clear" w:color="auto" w:fill="auto"/>
          </w:tcPr>
          <w:p w:rsidR="006104A3" w:rsidRPr="005F02AE" w:rsidRDefault="006104A3" w:rsidP="00EF762D">
            <w:pPr>
              <w:tabs>
                <w:tab w:val="left" w:pos="3015"/>
              </w:tabs>
              <w:jc w:val="both"/>
              <w:rPr>
                <w:rFonts w:ascii="Arial" w:hAnsi="Arial" w:cs="Arial"/>
              </w:rPr>
            </w:pPr>
            <w:r w:rsidRPr="005F02AE">
              <w:rPr>
                <w:rFonts w:ascii="Arial" w:hAnsi="Arial" w:cs="Arial"/>
              </w:rPr>
              <w:t>CAT. B</w:t>
            </w:r>
          </w:p>
        </w:tc>
        <w:tc>
          <w:tcPr>
            <w:tcW w:w="1378" w:type="dxa"/>
            <w:shd w:val="clear" w:color="auto" w:fill="auto"/>
          </w:tcPr>
          <w:p w:rsidR="006104A3" w:rsidRPr="005F02AE" w:rsidRDefault="006104A3" w:rsidP="00EF762D">
            <w:pPr>
              <w:tabs>
                <w:tab w:val="left" w:pos="3015"/>
              </w:tabs>
              <w:jc w:val="center"/>
              <w:rPr>
                <w:rFonts w:ascii="Arial" w:hAnsi="Arial" w:cs="Arial"/>
              </w:rPr>
            </w:pPr>
            <w:r>
              <w:rPr>
                <w:rFonts w:ascii="Arial" w:hAnsi="Arial" w:cs="Arial"/>
              </w:rPr>
              <w:t>11</w:t>
            </w:r>
          </w:p>
        </w:tc>
        <w:tc>
          <w:tcPr>
            <w:tcW w:w="1945" w:type="dxa"/>
            <w:shd w:val="clear" w:color="auto" w:fill="auto"/>
          </w:tcPr>
          <w:p w:rsidR="006104A3" w:rsidRPr="005F02AE" w:rsidRDefault="006104A3" w:rsidP="00EF762D">
            <w:pPr>
              <w:tabs>
                <w:tab w:val="left" w:pos="3015"/>
              </w:tabs>
              <w:jc w:val="center"/>
              <w:rPr>
                <w:rFonts w:ascii="Arial" w:hAnsi="Arial" w:cs="Arial"/>
              </w:rPr>
            </w:pPr>
            <w:r>
              <w:rPr>
                <w:rFonts w:ascii="Arial" w:hAnsi="Arial" w:cs="Arial"/>
              </w:rPr>
              <w:t>9</w:t>
            </w:r>
          </w:p>
        </w:tc>
        <w:tc>
          <w:tcPr>
            <w:tcW w:w="1843" w:type="dxa"/>
            <w:shd w:val="clear" w:color="auto" w:fill="auto"/>
          </w:tcPr>
          <w:p w:rsidR="006104A3" w:rsidRPr="005F02AE" w:rsidRDefault="006104A3" w:rsidP="00EF762D">
            <w:pPr>
              <w:tabs>
                <w:tab w:val="left" w:pos="3015"/>
              </w:tabs>
              <w:jc w:val="center"/>
              <w:rPr>
                <w:rFonts w:ascii="Arial" w:hAnsi="Arial" w:cs="Arial"/>
              </w:rPr>
            </w:pPr>
            <w:r>
              <w:rPr>
                <w:rFonts w:ascii="Arial" w:hAnsi="Arial" w:cs="Arial"/>
              </w:rPr>
              <w:t>9</w:t>
            </w:r>
          </w:p>
        </w:tc>
        <w:tc>
          <w:tcPr>
            <w:tcW w:w="2409" w:type="dxa"/>
            <w:shd w:val="clear" w:color="auto" w:fill="auto"/>
          </w:tcPr>
          <w:p w:rsidR="006104A3" w:rsidRPr="005F02AE" w:rsidRDefault="006104A3" w:rsidP="00EF762D">
            <w:pPr>
              <w:tabs>
                <w:tab w:val="left" w:pos="3015"/>
              </w:tabs>
              <w:jc w:val="center"/>
              <w:rPr>
                <w:rFonts w:ascii="Arial" w:hAnsi="Arial" w:cs="Arial"/>
              </w:rPr>
            </w:pPr>
            <w:r>
              <w:rPr>
                <w:rFonts w:ascii="Arial" w:hAnsi="Arial" w:cs="Arial"/>
              </w:rPr>
              <w:t>9</w:t>
            </w:r>
          </w:p>
        </w:tc>
      </w:tr>
      <w:tr w:rsidR="006104A3" w:rsidRPr="005F02AE" w:rsidTr="006104A3">
        <w:tc>
          <w:tcPr>
            <w:tcW w:w="2739" w:type="dxa"/>
            <w:shd w:val="clear" w:color="auto" w:fill="auto"/>
          </w:tcPr>
          <w:p w:rsidR="006104A3" w:rsidRPr="005F02AE" w:rsidRDefault="006104A3" w:rsidP="00EF762D">
            <w:pPr>
              <w:tabs>
                <w:tab w:val="left" w:pos="3015"/>
              </w:tabs>
              <w:jc w:val="both"/>
              <w:rPr>
                <w:rFonts w:ascii="Arial" w:hAnsi="Arial" w:cs="Arial"/>
              </w:rPr>
            </w:pPr>
            <w:r w:rsidRPr="005F02AE">
              <w:rPr>
                <w:rFonts w:ascii="Arial" w:hAnsi="Arial" w:cs="Arial"/>
              </w:rPr>
              <w:t>CAT. C</w:t>
            </w:r>
          </w:p>
        </w:tc>
        <w:tc>
          <w:tcPr>
            <w:tcW w:w="1378" w:type="dxa"/>
            <w:shd w:val="clear" w:color="auto" w:fill="auto"/>
          </w:tcPr>
          <w:p w:rsidR="006104A3" w:rsidRPr="005F02AE" w:rsidRDefault="006104A3" w:rsidP="00EF762D">
            <w:pPr>
              <w:tabs>
                <w:tab w:val="left" w:pos="3015"/>
              </w:tabs>
              <w:jc w:val="center"/>
              <w:rPr>
                <w:rFonts w:ascii="Arial" w:hAnsi="Arial" w:cs="Arial"/>
              </w:rPr>
            </w:pPr>
            <w:r>
              <w:rPr>
                <w:rFonts w:ascii="Arial" w:hAnsi="Arial" w:cs="Arial"/>
              </w:rPr>
              <w:t>21</w:t>
            </w:r>
          </w:p>
        </w:tc>
        <w:tc>
          <w:tcPr>
            <w:tcW w:w="1945" w:type="dxa"/>
            <w:shd w:val="clear" w:color="auto" w:fill="auto"/>
          </w:tcPr>
          <w:p w:rsidR="006104A3" w:rsidRPr="005F02AE" w:rsidRDefault="006104A3" w:rsidP="00EF762D">
            <w:pPr>
              <w:tabs>
                <w:tab w:val="left" w:pos="3015"/>
              </w:tabs>
              <w:jc w:val="center"/>
              <w:rPr>
                <w:rFonts w:ascii="Arial" w:hAnsi="Arial" w:cs="Arial"/>
              </w:rPr>
            </w:pPr>
            <w:r>
              <w:rPr>
                <w:rFonts w:ascii="Arial" w:hAnsi="Arial" w:cs="Arial"/>
              </w:rPr>
              <w:t>17</w:t>
            </w:r>
          </w:p>
        </w:tc>
        <w:tc>
          <w:tcPr>
            <w:tcW w:w="1843" w:type="dxa"/>
            <w:shd w:val="clear" w:color="auto" w:fill="auto"/>
          </w:tcPr>
          <w:p w:rsidR="006104A3" w:rsidRPr="005F02AE" w:rsidRDefault="006104A3" w:rsidP="00EF762D">
            <w:pPr>
              <w:tabs>
                <w:tab w:val="left" w:pos="3015"/>
              </w:tabs>
              <w:jc w:val="center"/>
              <w:rPr>
                <w:rFonts w:ascii="Arial" w:hAnsi="Arial" w:cs="Arial"/>
              </w:rPr>
            </w:pPr>
            <w:r>
              <w:rPr>
                <w:rFonts w:ascii="Arial" w:hAnsi="Arial" w:cs="Arial"/>
              </w:rPr>
              <w:t>17</w:t>
            </w:r>
          </w:p>
        </w:tc>
        <w:tc>
          <w:tcPr>
            <w:tcW w:w="2409" w:type="dxa"/>
            <w:shd w:val="clear" w:color="auto" w:fill="auto"/>
          </w:tcPr>
          <w:p w:rsidR="006104A3" w:rsidRPr="005F02AE" w:rsidRDefault="006104A3" w:rsidP="00EF762D">
            <w:pPr>
              <w:tabs>
                <w:tab w:val="left" w:pos="3015"/>
              </w:tabs>
              <w:jc w:val="center"/>
              <w:rPr>
                <w:rFonts w:ascii="Arial" w:hAnsi="Arial" w:cs="Arial"/>
              </w:rPr>
            </w:pPr>
            <w:r>
              <w:rPr>
                <w:rFonts w:ascii="Arial" w:hAnsi="Arial" w:cs="Arial"/>
              </w:rPr>
              <w:t>17</w:t>
            </w:r>
          </w:p>
        </w:tc>
      </w:tr>
      <w:tr w:rsidR="006104A3" w:rsidRPr="005F02AE" w:rsidTr="006104A3">
        <w:tc>
          <w:tcPr>
            <w:tcW w:w="2739" w:type="dxa"/>
            <w:shd w:val="clear" w:color="auto" w:fill="auto"/>
          </w:tcPr>
          <w:p w:rsidR="006104A3" w:rsidRPr="005F02AE" w:rsidRDefault="006104A3" w:rsidP="00EF762D">
            <w:pPr>
              <w:tabs>
                <w:tab w:val="left" w:pos="3015"/>
              </w:tabs>
              <w:jc w:val="both"/>
              <w:rPr>
                <w:rFonts w:ascii="Arial" w:hAnsi="Arial" w:cs="Arial"/>
              </w:rPr>
            </w:pPr>
            <w:r w:rsidRPr="005F02AE">
              <w:rPr>
                <w:rFonts w:ascii="Arial" w:hAnsi="Arial" w:cs="Arial"/>
              </w:rPr>
              <w:t>CAT. D</w:t>
            </w:r>
          </w:p>
        </w:tc>
        <w:tc>
          <w:tcPr>
            <w:tcW w:w="1378" w:type="dxa"/>
            <w:shd w:val="clear" w:color="auto" w:fill="auto"/>
          </w:tcPr>
          <w:p w:rsidR="006104A3" w:rsidRPr="005F02AE" w:rsidRDefault="006104A3" w:rsidP="00EF762D">
            <w:pPr>
              <w:tabs>
                <w:tab w:val="left" w:pos="3015"/>
              </w:tabs>
              <w:jc w:val="center"/>
              <w:rPr>
                <w:rFonts w:ascii="Arial" w:hAnsi="Arial" w:cs="Arial"/>
              </w:rPr>
            </w:pPr>
            <w:r>
              <w:rPr>
                <w:rFonts w:ascii="Arial" w:hAnsi="Arial" w:cs="Arial"/>
              </w:rPr>
              <w:t>6</w:t>
            </w:r>
          </w:p>
        </w:tc>
        <w:tc>
          <w:tcPr>
            <w:tcW w:w="1945" w:type="dxa"/>
            <w:shd w:val="clear" w:color="auto" w:fill="auto"/>
          </w:tcPr>
          <w:p w:rsidR="006104A3" w:rsidRPr="005F02AE" w:rsidRDefault="006104A3" w:rsidP="00EF762D">
            <w:pPr>
              <w:tabs>
                <w:tab w:val="left" w:pos="3015"/>
              </w:tabs>
              <w:jc w:val="center"/>
              <w:rPr>
                <w:rFonts w:ascii="Arial" w:hAnsi="Arial" w:cs="Arial"/>
              </w:rPr>
            </w:pPr>
            <w:r>
              <w:rPr>
                <w:rFonts w:ascii="Arial" w:hAnsi="Arial" w:cs="Arial"/>
              </w:rPr>
              <w:t>6</w:t>
            </w:r>
          </w:p>
        </w:tc>
        <w:tc>
          <w:tcPr>
            <w:tcW w:w="1843" w:type="dxa"/>
            <w:shd w:val="clear" w:color="auto" w:fill="auto"/>
          </w:tcPr>
          <w:p w:rsidR="006104A3" w:rsidRPr="005F02AE" w:rsidRDefault="006104A3" w:rsidP="00EF762D">
            <w:pPr>
              <w:tabs>
                <w:tab w:val="left" w:pos="3015"/>
              </w:tabs>
              <w:jc w:val="center"/>
              <w:rPr>
                <w:rFonts w:ascii="Arial" w:hAnsi="Arial" w:cs="Arial"/>
              </w:rPr>
            </w:pPr>
            <w:r>
              <w:rPr>
                <w:rFonts w:ascii="Arial" w:hAnsi="Arial" w:cs="Arial"/>
              </w:rPr>
              <w:t>6</w:t>
            </w:r>
          </w:p>
        </w:tc>
        <w:tc>
          <w:tcPr>
            <w:tcW w:w="2409" w:type="dxa"/>
            <w:shd w:val="clear" w:color="auto" w:fill="auto"/>
          </w:tcPr>
          <w:p w:rsidR="006104A3" w:rsidRPr="005F02AE" w:rsidRDefault="006104A3" w:rsidP="00EF762D">
            <w:pPr>
              <w:tabs>
                <w:tab w:val="left" w:pos="3015"/>
              </w:tabs>
              <w:jc w:val="center"/>
              <w:rPr>
                <w:rFonts w:ascii="Arial" w:hAnsi="Arial" w:cs="Arial"/>
              </w:rPr>
            </w:pPr>
            <w:r>
              <w:rPr>
                <w:rFonts w:ascii="Arial" w:hAnsi="Arial" w:cs="Arial"/>
              </w:rPr>
              <w:t>6</w:t>
            </w:r>
          </w:p>
        </w:tc>
      </w:tr>
      <w:tr w:rsidR="006104A3" w:rsidRPr="005F02AE" w:rsidTr="006104A3">
        <w:tc>
          <w:tcPr>
            <w:tcW w:w="2739" w:type="dxa"/>
            <w:shd w:val="clear" w:color="auto" w:fill="auto"/>
          </w:tcPr>
          <w:p w:rsidR="006104A3" w:rsidRPr="005F02AE" w:rsidRDefault="006104A3" w:rsidP="00EF762D">
            <w:pPr>
              <w:tabs>
                <w:tab w:val="left" w:pos="3015"/>
              </w:tabs>
              <w:jc w:val="both"/>
              <w:rPr>
                <w:rFonts w:ascii="Arial" w:hAnsi="Arial" w:cs="Arial"/>
              </w:rPr>
            </w:pPr>
          </w:p>
        </w:tc>
        <w:tc>
          <w:tcPr>
            <w:tcW w:w="1378" w:type="dxa"/>
            <w:shd w:val="clear" w:color="auto" w:fill="auto"/>
          </w:tcPr>
          <w:p w:rsidR="006104A3" w:rsidRPr="005F02AE" w:rsidRDefault="006104A3" w:rsidP="00EF762D">
            <w:pPr>
              <w:tabs>
                <w:tab w:val="left" w:pos="3015"/>
              </w:tabs>
              <w:jc w:val="center"/>
              <w:rPr>
                <w:rFonts w:ascii="Arial" w:hAnsi="Arial" w:cs="Arial"/>
              </w:rPr>
            </w:pPr>
          </w:p>
        </w:tc>
        <w:tc>
          <w:tcPr>
            <w:tcW w:w="1945" w:type="dxa"/>
            <w:shd w:val="clear" w:color="auto" w:fill="auto"/>
          </w:tcPr>
          <w:p w:rsidR="006104A3" w:rsidRPr="005F02AE" w:rsidRDefault="006104A3" w:rsidP="00EF762D">
            <w:pPr>
              <w:tabs>
                <w:tab w:val="left" w:pos="3015"/>
              </w:tabs>
              <w:jc w:val="center"/>
              <w:rPr>
                <w:rFonts w:ascii="Arial" w:hAnsi="Arial" w:cs="Arial"/>
              </w:rPr>
            </w:pPr>
          </w:p>
        </w:tc>
        <w:tc>
          <w:tcPr>
            <w:tcW w:w="1843" w:type="dxa"/>
            <w:shd w:val="clear" w:color="auto" w:fill="auto"/>
          </w:tcPr>
          <w:p w:rsidR="006104A3" w:rsidRPr="005F02AE" w:rsidRDefault="006104A3" w:rsidP="00EF762D">
            <w:pPr>
              <w:tabs>
                <w:tab w:val="left" w:pos="3015"/>
              </w:tabs>
              <w:jc w:val="center"/>
              <w:rPr>
                <w:rFonts w:ascii="Arial" w:hAnsi="Arial" w:cs="Arial"/>
              </w:rPr>
            </w:pPr>
          </w:p>
        </w:tc>
        <w:tc>
          <w:tcPr>
            <w:tcW w:w="2409" w:type="dxa"/>
            <w:shd w:val="clear" w:color="auto" w:fill="auto"/>
          </w:tcPr>
          <w:p w:rsidR="006104A3" w:rsidRPr="005F02AE" w:rsidRDefault="006104A3" w:rsidP="00EF762D">
            <w:pPr>
              <w:tabs>
                <w:tab w:val="left" w:pos="3015"/>
              </w:tabs>
              <w:jc w:val="center"/>
              <w:rPr>
                <w:rFonts w:ascii="Arial" w:hAnsi="Arial" w:cs="Arial"/>
              </w:rPr>
            </w:pPr>
          </w:p>
        </w:tc>
      </w:tr>
      <w:tr w:rsidR="006104A3" w:rsidRPr="005F02AE" w:rsidTr="006104A3">
        <w:tc>
          <w:tcPr>
            <w:tcW w:w="2739" w:type="dxa"/>
            <w:shd w:val="clear" w:color="auto" w:fill="auto"/>
          </w:tcPr>
          <w:p w:rsidR="006104A3" w:rsidRPr="005F02AE" w:rsidRDefault="006104A3" w:rsidP="00EF762D">
            <w:pPr>
              <w:tabs>
                <w:tab w:val="left" w:pos="3015"/>
              </w:tabs>
              <w:jc w:val="right"/>
              <w:rPr>
                <w:rFonts w:ascii="Arial" w:hAnsi="Arial" w:cs="Arial"/>
              </w:rPr>
            </w:pPr>
            <w:r w:rsidRPr="005F02AE">
              <w:rPr>
                <w:rFonts w:ascii="Arial" w:hAnsi="Arial" w:cs="Arial"/>
              </w:rPr>
              <w:t>TOTALE</w:t>
            </w:r>
          </w:p>
        </w:tc>
        <w:tc>
          <w:tcPr>
            <w:tcW w:w="1378" w:type="dxa"/>
            <w:shd w:val="clear" w:color="auto" w:fill="auto"/>
          </w:tcPr>
          <w:p w:rsidR="006104A3" w:rsidRPr="005F02AE" w:rsidRDefault="006104A3" w:rsidP="00EF762D">
            <w:pPr>
              <w:tabs>
                <w:tab w:val="left" w:pos="3015"/>
              </w:tabs>
              <w:jc w:val="both"/>
              <w:rPr>
                <w:rFonts w:ascii="Arial" w:hAnsi="Arial" w:cs="Arial"/>
              </w:rPr>
            </w:pPr>
            <w:r>
              <w:rPr>
                <w:rFonts w:ascii="Arial" w:hAnsi="Arial" w:cs="Arial"/>
              </w:rPr>
              <w:t>50</w:t>
            </w:r>
          </w:p>
        </w:tc>
        <w:tc>
          <w:tcPr>
            <w:tcW w:w="1945" w:type="dxa"/>
            <w:shd w:val="clear" w:color="auto" w:fill="auto"/>
          </w:tcPr>
          <w:p w:rsidR="006104A3" w:rsidRPr="005F02AE" w:rsidRDefault="006104A3" w:rsidP="00EF762D">
            <w:pPr>
              <w:tabs>
                <w:tab w:val="left" w:pos="3015"/>
              </w:tabs>
              <w:jc w:val="both"/>
              <w:rPr>
                <w:rFonts w:ascii="Arial" w:hAnsi="Arial" w:cs="Arial"/>
              </w:rPr>
            </w:pPr>
            <w:r>
              <w:rPr>
                <w:rFonts w:ascii="Arial" w:hAnsi="Arial" w:cs="Arial"/>
              </w:rPr>
              <w:t>35</w:t>
            </w:r>
          </w:p>
        </w:tc>
        <w:tc>
          <w:tcPr>
            <w:tcW w:w="1843" w:type="dxa"/>
            <w:shd w:val="clear" w:color="auto" w:fill="auto"/>
          </w:tcPr>
          <w:p w:rsidR="006104A3" w:rsidRPr="005F02AE" w:rsidRDefault="006104A3" w:rsidP="00EF762D">
            <w:pPr>
              <w:tabs>
                <w:tab w:val="left" w:pos="3015"/>
              </w:tabs>
              <w:jc w:val="both"/>
              <w:rPr>
                <w:rFonts w:ascii="Arial" w:hAnsi="Arial" w:cs="Arial"/>
              </w:rPr>
            </w:pPr>
            <w:r>
              <w:rPr>
                <w:rFonts w:ascii="Arial" w:hAnsi="Arial" w:cs="Arial"/>
              </w:rPr>
              <w:t>35</w:t>
            </w:r>
          </w:p>
        </w:tc>
        <w:tc>
          <w:tcPr>
            <w:tcW w:w="2409" w:type="dxa"/>
            <w:shd w:val="clear" w:color="auto" w:fill="auto"/>
          </w:tcPr>
          <w:p w:rsidR="006104A3" w:rsidRPr="005F02AE" w:rsidRDefault="006104A3" w:rsidP="00EF762D">
            <w:pPr>
              <w:tabs>
                <w:tab w:val="left" w:pos="3015"/>
              </w:tabs>
              <w:jc w:val="both"/>
              <w:rPr>
                <w:rFonts w:ascii="Arial" w:hAnsi="Arial" w:cs="Arial"/>
              </w:rPr>
            </w:pPr>
            <w:r>
              <w:rPr>
                <w:rFonts w:ascii="Arial" w:hAnsi="Arial" w:cs="Arial"/>
              </w:rPr>
              <w:t>35</w:t>
            </w:r>
          </w:p>
        </w:tc>
      </w:tr>
    </w:tbl>
    <w:p w:rsidR="00047188" w:rsidRPr="008C5D4C" w:rsidRDefault="00047188" w:rsidP="00047188">
      <w:pPr>
        <w:tabs>
          <w:tab w:val="left" w:pos="3015"/>
        </w:tabs>
        <w:jc w:val="both"/>
        <w:rPr>
          <w:rFonts w:ascii="Arial" w:hAnsi="Arial" w:cs="Arial"/>
        </w:rPr>
      </w:pPr>
    </w:p>
    <w:p w:rsidR="00047188" w:rsidRPr="008C5D4C" w:rsidRDefault="00047188" w:rsidP="00047188">
      <w:pPr>
        <w:tabs>
          <w:tab w:val="left" w:pos="3015"/>
        </w:tabs>
        <w:jc w:val="center"/>
        <w:rPr>
          <w:rFonts w:ascii="Arial" w:hAnsi="Arial" w:cs="Arial"/>
        </w:rPr>
      </w:pPr>
      <w:r w:rsidRPr="008C5D4C">
        <w:rPr>
          <w:rFonts w:ascii="Arial" w:hAnsi="Arial" w:cs="Arial"/>
        </w:rPr>
        <w:t>POLITICHE ASSUNZIONALI NEL TRIENNIO</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6"/>
        <w:gridCol w:w="1931"/>
        <w:gridCol w:w="1931"/>
        <w:gridCol w:w="1931"/>
      </w:tblGrid>
      <w:tr w:rsidR="00047188" w:rsidRPr="005F02AE" w:rsidTr="00EF762D">
        <w:tc>
          <w:tcPr>
            <w:tcW w:w="3836" w:type="dxa"/>
            <w:shd w:val="clear" w:color="auto" w:fill="F2F2F2"/>
          </w:tcPr>
          <w:p w:rsidR="00047188" w:rsidRPr="005F02AE" w:rsidRDefault="00047188" w:rsidP="00EF762D">
            <w:pPr>
              <w:tabs>
                <w:tab w:val="left" w:pos="3015"/>
              </w:tabs>
              <w:jc w:val="both"/>
              <w:rPr>
                <w:rFonts w:ascii="Arial" w:hAnsi="Arial" w:cs="Arial"/>
              </w:rPr>
            </w:pPr>
          </w:p>
        </w:tc>
        <w:tc>
          <w:tcPr>
            <w:tcW w:w="1931" w:type="dxa"/>
            <w:shd w:val="clear" w:color="auto" w:fill="F2F2F2"/>
          </w:tcPr>
          <w:p w:rsidR="00047188" w:rsidRPr="005F02AE" w:rsidRDefault="00047188" w:rsidP="00EF762D">
            <w:pPr>
              <w:tabs>
                <w:tab w:val="left" w:pos="3015"/>
              </w:tabs>
              <w:jc w:val="center"/>
              <w:rPr>
                <w:rFonts w:ascii="Arial" w:hAnsi="Arial" w:cs="Arial"/>
              </w:rPr>
            </w:pPr>
            <w:r w:rsidRPr="005F02AE">
              <w:rPr>
                <w:rFonts w:ascii="Arial" w:hAnsi="Arial" w:cs="Arial"/>
              </w:rPr>
              <w:t>201</w:t>
            </w:r>
            <w:r>
              <w:rPr>
                <w:rFonts w:ascii="Arial" w:hAnsi="Arial" w:cs="Arial"/>
              </w:rPr>
              <w:t>6</w:t>
            </w:r>
          </w:p>
        </w:tc>
        <w:tc>
          <w:tcPr>
            <w:tcW w:w="1931" w:type="dxa"/>
            <w:shd w:val="clear" w:color="auto" w:fill="F2F2F2"/>
          </w:tcPr>
          <w:p w:rsidR="00047188" w:rsidRPr="005F02AE" w:rsidRDefault="00047188" w:rsidP="00EF762D">
            <w:pPr>
              <w:tabs>
                <w:tab w:val="left" w:pos="3015"/>
              </w:tabs>
              <w:jc w:val="center"/>
              <w:rPr>
                <w:rFonts w:ascii="Arial" w:hAnsi="Arial" w:cs="Arial"/>
              </w:rPr>
            </w:pPr>
            <w:r w:rsidRPr="005F02AE">
              <w:rPr>
                <w:rFonts w:ascii="Arial" w:hAnsi="Arial" w:cs="Arial"/>
              </w:rPr>
              <w:t>201</w:t>
            </w:r>
            <w:r>
              <w:rPr>
                <w:rFonts w:ascii="Arial" w:hAnsi="Arial" w:cs="Arial"/>
              </w:rPr>
              <w:t>7</w:t>
            </w:r>
          </w:p>
        </w:tc>
        <w:tc>
          <w:tcPr>
            <w:tcW w:w="1931" w:type="dxa"/>
            <w:shd w:val="clear" w:color="auto" w:fill="F2F2F2"/>
          </w:tcPr>
          <w:p w:rsidR="00047188" w:rsidRPr="005F02AE" w:rsidRDefault="00047188" w:rsidP="00EF762D">
            <w:pPr>
              <w:tabs>
                <w:tab w:val="left" w:pos="3015"/>
              </w:tabs>
              <w:jc w:val="center"/>
              <w:rPr>
                <w:rFonts w:ascii="Arial" w:hAnsi="Arial" w:cs="Arial"/>
              </w:rPr>
            </w:pPr>
            <w:r w:rsidRPr="005F02AE">
              <w:rPr>
                <w:rFonts w:ascii="Arial" w:hAnsi="Arial" w:cs="Arial"/>
              </w:rPr>
              <w:t>201</w:t>
            </w:r>
            <w:r>
              <w:rPr>
                <w:rFonts w:ascii="Arial" w:hAnsi="Arial" w:cs="Arial"/>
              </w:rPr>
              <w:t>8</w:t>
            </w:r>
          </w:p>
        </w:tc>
      </w:tr>
      <w:tr w:rsidR="00047188" w:rsidRPr="005F02AE" w:rsidTr="00EF762D">
        <w:tc>
          <w:tcPr>
            <w:tcW w:w="3836" w:type="dxa"/>
            <w:shd w:val="clear" w:color="auto" w:fill="auto"/>
          </w:tcPr>
          <w:p w:rsidR="00047188" w:rsidRPr="005F02AE" w:rsidRDefault="00047188" w:rsidP="00EF762D">
            <w:pPr>
              <w:tabs>
                <w:tab w:val="left" w:pos="3015"/>
              </w:tabs>
              <w:jc w:val="both"/>
              <w:rPr>
                <w:rFonts w:ascii="Arial" w:hAnsi="Arial" w:cs="Arial"/>
              </w:rPr>
            </w:pPr>
            <w:r w:rsidRPr="005F02AE">
              <w:rPr>
                <w:rFonts w:ascii="Arial" w:hAnsi="Arial" w:cs="Arial"/>
              </w:rPr>
              <w:t>CAT. A</w:t>
            </w:r>
          </w:p>
        </w:tc>
        <w:tc>
          <w:tcPr>
            <w:tcW w:w="1931" w:type="dxa"/>
            <w:shd w:val="clear" w:color="auto" w:fill="auto"/>
          </w:tcPr>
          <w:p w:rsidR="00047188" w:rsidRPr="005F02AE" w:rsidRDefault="00047188" w:rsidP="00EF762D">
            <w:pPr>
              <w:tabs>
                <w:tab w:val="left" w:pos="3015"/>
              </w:tabs>
              <w:jc w:val="center"/>
              <w:rPr>
                <w:rFonts w:ascii="Arial" w:hAnsi="Arial" w:cs="Arial"/>
              </w:rPr>
            </w:pPr>
          </w:p>
        </w:tc>
        <w:tc>
          <w:tcPr>
            <w:tcW w:w="1931" w:type="dxa"/>
            <w:shd w:val="clear" w:color="auto" w:fill="auto"/>
          </w:tcPr>
          <w:p w:rsidR="00047188" w:rsidRPr="005F02AE" w:rsidRDefault="00047188" w:rsidP="00EF762D">
            <w:pPr>
              <w:tabs>
                <w:tab w:val="left" w:pos="3015"/>
              </w:tabs>
              <w:jc w:val="center"/>
              <w:rPr>
                <w:rFonts w:ascii="Arial" w:hAnsi="Arial" w:cs="Arial"/>
              </w:rPr>
            </w:pPr>
          </w:p>
        </w:tc>
        <w:tc>
          <w:tcPr>
            <w:tcW w:w="1931" w:type="dxa"/>
            <w:shd w:val="clear" w:color="auto" w:fill="auto"/>
          </w:tcPr>
          <w:p w:rsidR="00047188" w:rsidRPr="005F02AE" w:rsidRDefault="00047188" w:rsidP="00EF762D">
            <w:pPr>
              <w:tabs>
                <w:tab w:val="left" w:pos="3015"/>
              </w:tabs>
              <w:jc w:val="center"/>
              <w:rPr>
                <w:rFonts w:ascii="Arial" w:hAnsi="Arial" w:cs="Arial"/>
              </w:rPr>
            </w:pPr>
          </w:p>
        </w:tc>
      </w:tr>
      <w:tr w:rsidR="00047188" w:rsidRPr="005F02AE" w:rsidTr="00EF762D">
        <w:tc>
          <w:tcPr>
            <w:tcW w:w="3836" w:type="dxa"/>
            <w:shd w:val="clear" w:color="auto" w:fill="auto"/>
          </w:tcPr>
          <w:p w:rsidR="00047188" w:rsidRPr="005F02AE" w:rsidRDefault="00047188" w:rsidP="00EF762D">
            <w:pPr>
              <w:tabs>
                <w:tab w:val="left" w:pos="3015"/>
              </w:tabs>
              <w:jc w:val="both"/>
              <w:rPr>
                <w:rFonts w:ascii="Arial" w:hAnsi="Arial" w:cs="Arial"/>
              </w:rPr>
            </w:pPr>
            <w:r w:rsidRPr="005F02AE">
              <w:rPr>
                <w:rFonts w:ascii="Arial" w:hAnsi="Arial" w:cs="Arial"/>
              </w:rPr>
              <w:t>CAT. B</w:t>
            </w:r>
          </w:p>
        </w:tc>
        <w:tc>
          <w:tcPr>
            <w:tcW w:w="1931" w:type="dxa"/>
            <w:shd w:val="clear" w:color="auto" w:fill="auto"/>
          </w:tcPr>
          <w:p w:rsidR="00047188" w:rsidRPr="005F02AE" w:rsidRDefault="00047188" w:rsidP="00EF762D">
            <w:pPr>
              <w:tabs>
                <w:tab w:val="left" w:pos="3015"/>
              </w:tabs>
              <w:jc w:val="center"/>
              <w:rPr>
                <w:rFonts w:ascii="Arial" w:hAnsi="Arial" w:cs="Arial"/>
              </w:rPr>
            </w:pPr>
          </w:p>
        </w:tc>
        <w:tc>
          <w:tcPr>
            <w:tcW w:w="1931" w:type="dxa"/>
            <w:shd w:val="clear" w:color="auto" w:fill="auto"/>
          </w:tcPr>
          <w:p w:rsidR="00047188" w:rsidRPr="005F02AE" w:rsidRDefault="00047188" w:rsidP="00EF762D">
            <w:pPr>
              <w:tabs>
                <w:tab w:val="left" w:pos="3015"/>
              </w:tabs>
              <w:jc w:val="center"/>
              <w:rPr>
                <w:rFonts w:ascii="Arial" w:hAnsi="Arial" w:cs="Arial"/>
              </w:rPr>
            </w:pPr>
          </w:p>
        </w:tc>
        <w:tc>
          <w:tcPr>
            <w:tcW w:w="1931" w:type="dxa"/>
            <w:shd w:val="clear" w:color="auto" w:fill="auto"/>
          </w:tcPr>
          <w:p w:rsidR="00047188" w:rsidRPr="005F02AE" w:rsidRDefault="00047188" w:rsidP="00EF762D">
            <w:pPr>
              <w:tabs>
                <w:tab w:val="left" w:pos="3015"/>
              </w:tabs>
              <w:jc w:val="center"/>
              <w:rPr>
                <w:rFonts w:ascii="Arial" w:hAnsi="Arial" w:cs="Arial"/>
              </w:rPr>
            </w:pPr>
          </w:p>
        </w:tc>
      </w:tr>
      <w:tr w:rsidR="00047188" w:rsidRPr="005F02AE" w:rsidTr="00EF762D">
        <w:tc>
          <w:tcPr>
            <w:tcW w:w="3836" w:type="dxa"/>
            <w:shd w:val="clear" w:color="auto" w:fill="auto"/>
          </w:tcPr>
          <w:p w:rsidR="00047188" w:rsidRPr="005F02AE" w:rsidRDefault="00047188" w:rsidP="00EF762D">
            <w:pPr>
              <w:tabs>
                <w:tab w:val="left" w:pos="3015"/>
              </w:tabs>
              <w:jc w:val="both"/>
              <w:rPr>
                <w:rFonts w:ascii="Arial" w:hAnsi="Arial" w:cs="Arial"/>
              </w:rPr>
            </w:pPr>
            <w:r w:rsidRPr="005F02AE">
              <w:rPr>
                <w:rFonts w:ascii="Arial" w:hAnsi="Arial" w:cs="Arial"/>
              </w:rPr>
              <w:t>CAT. C</w:t>
            </w:r>
          </w:p>
        </w:tc>
        <w:tc>
          <w:tcPr>
            <w:tcW w:w="1931" w:type="dxa"/>
            <w:shd w:val="clear" w:color="auto" w:fill="auto"/>
          </w:tcPr>
          <w:p w:rsidR="00047188" w:rsidRPr="005F02AE" w:rsidRDefault="00047188" w:rsidP="00EF762D">
            <w:pPr>
              <w:tabs>
                <w:tab w:val="left" w:pos="3015"/>
              </w:tabs>
              <w:jc w:val="center"/>
              <w:rPr>
                <w:rFonts w:ascii="Arial" w:hAnsi="Arial" w:cs="Arial"/>
              </w:rPr>
            </w:pPr>
          </w:p>
        </w:tc>
        <w:tc>
          <w:tcPr>
            <w:tcW w:w="1931" w:type="dxa"/>
            <w:shd w:val="clear" w:color="auto" w:fill="auto"/>
          </w:tcPr>
          <w:p w:rsidR="00047188" w:rsidRPr="005F02AE" w:rsidRDefault="00047188" w:rsidP="00EF762D">
            <w:pPr>
              <w:tabs>
                <w:tab w:val="left" w:pos="3015"/>
              </w:tabs>
              <w:jc w:val="center"/>
              <w:rPr>
                <w:rFonts w:ascii="Arial" w:hAnsi="Arial" w:cs="Arial"/>
              </w:rPr>
            </w:pPr>
          </w:p>
        </w:tc>
        <w:tc>
          <w:tcPr>
            <w:tcW w:w="1931" w:type="dxa"/>
            <w:shd w:val="clear" w:color="auto" w:fill="auto"/>
          </w:tcPr>
          <w:p w:rsidR="00047188" w:rsidRPr="005F02AE" w:rsidRDefault="00047188" w:rsidP="00EF762D">
            <w:pPr>
              <w:tabs>
                <w:tab w:val="left" w:pos="3015"/>
              </w:tabs>
              <w:jc w:val="center"/>
              <w:rPr>
                <w:rFonts w:ascii="Arial" w:hAnsi="Arial" w:cs="Arial"/>
              </w:rPr>
            </w:pPr>
          </w:p>
        </w:tc>
      </w:tr>
      <w:tr w:rsidR="00047188" w:rsidRPr="005F02AE" w:rsidTr="00EF762D">
        <w:tc>
          <w:tcPr>
            <w:tcW w:w="3836" w:type="dxa"/>
            <w:shd w:val="clear" w:color="auto" w:fill="auto"/>
          </w:tcPr>
          <w:p w:rsidR="00047188" w:rsidRPr="005F02AE" w:rsidRDefault="00047188" w:rsidP="00EF762D">
            <w:pPr>
              <w:tabs>
                <w:tab w:val="left" w:pos="3015"/>
              </w:tabs>
              <w:jc w:val="both"/>
              <w:rPr>
                <w:rFonts w:ascii="Arial" w:hAnsi="Arial" w:cs="Arial"/>
              </w:rPr>
            </w:pPr>
            <w:r w:rsidRPr="005F02AE">
              <w:rPr>
                <w:rFonts w:ascii="Arial" w:hAnsi="Arial" w:cs="Arial"/>
              </w:rPr>
              <w:t>CAT. D</w:t>
            </w:r>
          </w:p>
        </w:tc>
        <w:tc>
          <w:tcPr>
            <w:tcW w:w="1931" w:type="dxa"/>
            <w:shd w:val="clear" w:color="auto" w:fill="auto"/>
          </w:tcPr>
          <w:p w:rsidR="00047188" w:rsidRPr="005F02AE" w:rsidRDefault="00047188" w:rsidP="00EF762D">
            <w:pPr>
              <w:tabs>
                <w:tab w:val="left" w:pos="3015"/>
              </w:tabs>
              <w:jc w:val="center"/>
              <w:rPr>
                <w:rFonts w:ascii="Arial" w:hAnsi="Arial" w:cs="Arial"/>
              </w:rPr>
            </w:pPr>
          </w:p>
        </w:tc>
        <w:tc>
          <w:tcPr>
            <w:tcW w:w="1931" w:type="dxa"/>
            <w:shd w:val="clear" w:color="auto" w:fill="auto"/>
          </w:tcPr>
          <w:p w:rsidR="00047188" w:rsidRPr="005F02AE" w:rsidRDefault="00047188" w:rsidP="00EF762D">
            <w:pPr>
              <w:tabs>
                <w:tab w:val="left" w:pos="3015"/>
              </w:tabs>
              <w:jc w:val="center"/>
              <w:rPr>
                <w:rFonts w:ascii="Arial" w:hAnsi="Arial" w:cs="Arial"/>
              </w:rPr>
            </w:pPr>
          </w:p>
        </w:tc>
        <w:tc>
          <w:tcPr>
            <w:tcW w:w="1931" w:type="dxa"/>
            <w:shd w:val="clear" w:color="auto" w:fill="auto"/>
          </w:tcPr>
          <w:p w:rsidR="00047188" w:rsidRPr="005F02AE" w:rsidRDefault="00047188" w:rsidP="00EF762D">
            <w:pPr>
              <w:tabs>
                <w:tab w:val="left" w:pos="3015"/>
              </w:tabs>
              <w:jc w:val="center"/>
              <w:rPr>
                <w:rFonts w:ascii="Arial" w:hAnsi="Arial" w:cs="Arial"/>
              </w:rPr>
            </w:pPr>
          </w:p>
        </w:tc>
      </w:tr>
      <w:tr w:rsidR="00047188" w:rsidRPr="005F02AE" w:rsidTr="00EF762D">
        <w:tc>
          <w:tcPr>
            <w:tcW w:w="3836" w:type="dxa"/>
            <w:shd w:val="clear" w:color="auto" w:fill="auto"/>
          </w:tcPr>
          <w:p w:rsidR="00047188" w:rsidRPr="005F02AE" w:rsidRDefault="00047188" w:rsidP="00EF762D">
            <w:pPr>
              <w:tabs>
                <w:tab w:val="left" w:pos="3015"/>
              </w:tabs>
              <w:jc w:val="both"/>
              <w:rPr>
                <w:rFonts w:ascii="Arial" w:hAnsi="Arial" w:cs="Arial"/>
              </w:rPr>
            </w:pPr>
          </w:p>
        </w:tc>
        <w:tc>
          <w:tcPr>
            <w:tcW w:w="1931" w:type="dxa"/>
            <w:shd w:val="clear" w:color="auto" w:fill="auto"/>
          </w:tcPr>
          <w:p w:rsidR="00047188" w:rsidRPr="005F02AE" w:rsidRDefault="00047188" w:rsidP="00EF762D">
            <w:pPr>
              <w:tabs>
                <w:tab w:val="left" w:pos="3015"/>
              </w:tabs>
              <w:jc w:val="center"/>
              <w:rPr>
                <w:rFonts w:ascii="Arial" w:hAnsi="Arial" w:cs="Arial"/>
              </w:rPr>
            </w:pPr>
          </w:p>
        </w:tc>
        <w:tc>
          <w:tcPr>
            <w:tcW w:w="1931" w:type="dxa"/>
            <w:shd w:val="clear" w:color="auto" w:fill="auto"/>
          </w:tcPr>
          <w:p w:rsidR="00047188" w:rsidRPr="005F02AE" w:rsidRDefault="00047188" w:rsidP="00EF762D">
            <w:pPr>
              <w:tabs>
                <w:tab w:val="left" w:pos="3015"/>
              </w:tabs>
              <w:jc w:val="center"/>
              <w:rPr>
                <w:rFonts w:ascii="Arial" w:hAnsi="Arial" w:cs="Arial"/>
              </w:rPr>
            </w:pPr>
          </w:p>
        </w:tc>
        <w:tc>
          <w:tcPr>
            <w:tcW w:w="1931" w:type="dxa"/>
            <w:shd w:val="clear" w:color="auto" w:fill="auto"/>
          </w:tcPr>
          <w:p w:rsidR="00047188" w:rsidRPr="005F02AE" w:rsidRDefault="00047188" w:rsidP="00EF762D">
            <w:pPr>
              <w:tabs>
                <w:tab w:val="left" w:pos="3015"/>
              </w:tabs>
              <w:jc w:val="center"/>
              <w:rPr>
                <w:rFonts w:ascii="Arial" w:hAnsi="Arial" w:cs="Arial"/>
              </w:rPr>
            </w:pPr>
          </w:p>
        </w:tc>
      </w:tr>
      <w:tr w:rsidR="00047188" w:rsidRPr="005F02AE" w:rsidTr="00EF762D">
        <w:tc>
          <w:tcPr>
            <w:tcW w:w="3836" w:type="dxa"/>
            <w:shd w:val="clear" w:color="auto" w:fill="auto"/>
          </w:tcPr>
          <w:p w:rsidR="00047188" w:rsidRPr="005F02AE" w:rsidRDefault="00047188" w:rsidP="00EF762D">
            <w:pPr>
              <w:tabs>
                <w:tab w:val="left" w:pos="3015"/>
              </w:tabs>
              <w:jc w:val="right"/>
              <w:rPr>
                <w:rFonts w:ascii="Arial" w:hAnsi="Arial" w:cs="Arial"/>
              </w:rPr>
            </w:pPr>
            <w:r w:rsidRPr="005F02AE">
              <w:rPr>
                <w:rFonts w:ascii="Arial" w:hAnsi="Arial" w:cs="Arial"/>
              </w:rPr>
              <w:t>TOTALE</w:t>
            </w:r>
          </w:p>
        </w:tc>
        <w:tc>
          <w:tcPr>
            <w:tcW w:w="1931" w:type="dxa"/>
            <w:shd w:val="clear" w:color="auto" w:fill="auto"/>
          </w:tcPr>
          <w:p w:rsidR="00047188" w:rsidRPr="005F02AE" w:rsidRDefault="00047188" w:rsidP="00EF762D">
            <w:pPr>
              <w:tabs>
                <w:tab w:val="left" w:pos="3015"/>
              </w:tabs>
              <w:jc w:val="both"/>
              <w:rPr>
                <w:rFonts w:ascii="Arial" w:hAnsi="Arial" w:cs="Arial"/>
              </w:rPr>
            </w:pPr>
          </w:p>
        </w:tc>
        <w:tc>
          <w:tcPr>
            <w:tcW w:w="1931" w:type="dxa"/>
            <w:shd w:val="clear" w:color="auto" w:fill="auto"/>
          </w:tcPr>
          <w:p w:rsidR="00047188" w:rsidRPr="005F02AE" w:rsidRDefault="00047188" w:rsidP="00EF762D">
            <w:pPr>
              <w:tabs>
                <w:tab w:val="left" w:pos="3015"/>
              </w:tabs>
              <w:jc w:val="both"/>
              <w:rPr>
                <w:rFonts w:ascii="Arial" w:hAnsi="Arial" w:cs="Arial"/>
              </w:rPr>
            </w:pPr>
          </w:p>
        </w:tc>
        <w:tc>
          <w:tcPr>
            <w:tcW w:w="1931" w:type="dxa"/>
            <w:shd w:val="clear" w:color="auto" w:fill="auto"/>
          </w:tcPr>
          <w:p w:rsidR="00047188" w:rsidRPr="005F02AE" w:rsidRDefault="00047188" w:rsidP="00EF762D">
            <w:pPr>
              <w:tabs>
                <w:tab w:val="left" w:pos="3015"/>
              </w:tabs>
              <w:jc w:val="both"/>
              <w:rPr>
                <w:rFonts w:ascii="Arial" w:hAnsi="Arial" w:cs="Arial"/>
              </w:rPr>
            </w:pPr>
          </w:p>
        </w:tc>
      </w:tr>
    </w:tbl>
    <w:p w:rsidR="00047188" w:rsidRPr="008C5D4C" w:rsidRDefault="00047188" w:rsidP="00047188">
      <w:pPr>
        <w:jc w:val="both"/>
        <w:rPr>
          <w:rFonts w:ascii="Arial" w:hAnsi="Arial" w:cs="Arial"/>
        </w:rPr>
      </w:pPr>
    </w:p>
    <w:p w:rsidR="00047188" w:rsidRPr="00B64005" w:rsidRDefault="00047188" w:rsidP="00047188">
      <w:pPr>
        <w:pStyle w:val="Paragrafoelenco"/>
        <w:spacing w:before="240" w:after="120"/>
        <w:ind w:left="851" w:hanging="360"/>
        <w:jc w:val="both"/>
        <w:rPr>
          <w:rFonts w:ascii="Arial" w:hAnsi="Arial" w:cs="Arial"/>
          <w:szCs w:val="20"/>
          <w:u w:val="single"/>
        </w:rPr>
      </w:pPr>
      <w:r w:rsidRPr="00B64005">
        <w:rPr>
          <w:rFonts w:ascii="Arial" w:hAnsi="Arial" w:cs="Arial"/>
          <w:szCs w:val="20"/>
          <w:u w:val="single"/>
        </w:rPr>
        <w:t>d) Analisi delle necessità finanziarie e strutturali per l’espletamento dei programmi</w:t>
      </w:r>
    </w:p>
    <w:p w:rsidR="00047188" w:rsidRPr="00E814C9" w:rsidRDefault="00047188" w:rsidP="00047188">
      <w:pPr>
        <w:jc w:val="both"/>
        <w:rPr>
          <w:rFonts w:ascii="Arial" w:hAnsi="Arial" w:cs="Arial"/>
          <w:i/>
        </w:rPr>
      </w:pPr>
      <w:r w:rsidRPr="00E814C9">
        <w:rPr>
          <w:rFonts w:ascii="Arial" w:hAnsi="Arial" w:cs="Arial"/>
          <w:i/>
        </w:rPr>
        <w:t xml:space="preserve">. </w:t>
      </w:r>
    </w:p>
    <w:p w:rsidR="00047188" w:rsidRPr="008C5D4C" w:rsidRDefault="00047188" w:rsidP="00047188">
      <w:pPr>
        <w:tabs>
          <w:tab w:val="left" w:pos="1770"/>
        </w:tabs>
        <w:jc w:val="both"/>
        <w:rPr>
          <w:rFonts w:ascii="Arial" w:hAnsi="Arial" w:cs="Arial"/>
        </w:rPr>
      </w:pPr>
    </w:p>
    <w:p w:rsidR="00047188" w:rsidRDefault="00047188" w:rsidP="00047188">
      <w:pPr>
        <w:tabs>
          <w:tab w:val="left" w:pos="1770"/>
        </w:tabs>
        <w:jc w:val="center"/>
        <w:rPr>
          <w:rFonts w:ascii="Arial" w:hAnsi="Arial" w:cs="Arial"/>
        </w:rPr>
      </w:pPr>
      <w:r w:rsidRPr="008C5D4C">
        <w:rPr>
          <w:rFonts w:ascii="Arial" w:hAnsi="Arial" w:cs="Arial"/>
        </w:rPr>
        <w:t>IMPIEGO DELLE RISORSE PER MISSIONE E PROGRAMMA</w:t>
      </w:r>
    </w:p>
    <w:p w:rsidR="00E9540E" w:rsidRPr="008C5D4C" w:rsidRDefault="00E9540E" w:rsidP="00047188">
      <w:pPr>
        <w:tabs>
          <w:tab w:val="left" w:pos="1770"/>
        </w:tabs>
        <w:jc w:val="center"/>
        <w:rPr>
          <w:rFonts w:ascii="Arial" w:hAnsi="Arial" w:cs="Arial"/>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437"/>
        <w:gridCol w:w="698"/>
        <w:gridCol w:w="2279"/>
        <w:gridCol w:w="980"/>
        <w:gridCol w:w="863"/>
        <w:gridCol w:w="850"/>
        <w:gridCol w:w="681"/>
        <w:gridCol w:w="878"/>
        <w:gridCol w:w="718"/>
      </w:tblGrid>
      <w:tr w:rsidR="00047188" w:rsidRPr="005F02AE" w:rsidTr="0078305B">
        <w:tc>
          <w:tcPr>
            <w:tcW w:w="1951" w:type="dxa"/>
            <w:gridSpan w:val="2"/>
            <w:shd w:val="clear" w:color="auto" w:fill="D0CECE"/>
          </w:tcPr>
          <w:p w:rsidR="00047188" w:rsidRPr="005F02AE" w:rsidRDefault="00047188" w:rsidP="00EF762D">
            <w:pPr>
              <w:jc w:val="center"/>
              <w:rPr>
                <w:rFonts w:ascii="Arial" w:hAnsi="Arial" w:cs="Arial"/>
                <w:b/>
              </w:rPr>
            </w:pPr>
            <w:r w:rsidRPr="005F02AE">
              <w:rPr>
                <w:rFonts w:ascii="Arial" w:hAnsi="Arial" w:cs="Arial"/>
                <w:b/>
              </w:rPr>
              <w:t>MISSIONE</w:t>
            </w:r>
          </w:p>
        </w:tc>
        <w:tc>
          <w:tcPr>
            <w:tcW w:w="2977" w:type="dxa"/>
            <w:gridSpan w:val="2"/>
            <w:shd w:val="clear" w:color="auto" w:fill="D0CECE"/>
          </w:tcPr>
          <w:p w:rsidR="00047188" w:rsidRPr="005F02AE" w:rsidRDefault="00047188" w:rsidP="00EF762D">
            <w:pPr>
              <w:jc w:val="center"/>
              <w:rPr>
                <w:rFonts w:ascii="Arial" w:hAnsi="Arial" w:cs="Arial"/>
                <w:b/>
              </w:rPr>
            </w:pPr>
            <w:r w:rsidRPr="005F02AE">
              <w:rPr>
                <w:rFonts w:ascii="Arial" w:hAnsi="Arial" w:cs="Arial"/>
                <w:b/>
              </w:rPr>
              <w:t>PROGRAMMA</w:t>
            </w:r>
          </w:p>
        </w:tc>
        <w:tc>
          <w:tcPr>
            <w:tcW w:w="1843" w:type="dxa"/>
            <w:gridSpan w:val="2"/>
            <w:shd w:val="clear" w:color="auto" w:fill="D0CECE"/>
          </w:tcPr>
          <w:p w:rsidR="00047188" w:rsidRPr="005F02AE" w:rsidRDefault="00047188" w:rsidP="00EF762D">
            <w:pPr>
              <w:jc w:val="center"/>
              <w:rPr>
                <w:rFonts w:ascii="Arial" w:hAnsi="Arial" w:cs="Arial"/>
                <w:b/>
              </w:rPr>
            </w:pPr>
            <w:r w:rsidRPr="005F02AE">
              <w:rPr>
                <w:rFonts w:ascii="Arial" w:hAnsi="Arial" w:cs="Arial"/>
                <w:b/>
              </w:rPr>
              <w:t>201</w:t>
            </w:r>
            <w:r>
              <w:rPr>
                <w:rFonts w:ascii="Arial" w:hAnsi="Arial" w:cs="Arial"/>
                <w:b/>
              </w:rPr>
              <w:t>6</w:t>
            </w:r>
          </w:p>
        </w:tc>
        <w:tc>
          <w:tcPr>
            <w:tcW w:w="1531" w:type="dxa"/>
            <w:gridSpan w:val="2"/>
            <w:shd w:val="clear" w:color="auto" w:fill="D0CECE"/>
          </w:tcPr>
          <w:p w:rsidR="00047188" w:rsidRPr="005F02AE" w:rsidRDefault="00047188" w:rsidP="00EF762D">
            <w:pPr>
              <w:jc w:val="center"/>
              <w:rPr>
                <w:rFonts w:ascii="Arial" w:hAnsi="Arial" w:cs="Arial"/>
                <w:b/>
              </w:rPr>
            </w:pPr>
            <w:r w:rsidRPr="005F02AE">
              <w:rPr>
                <w:rFonts w:ascii="Arial" w:hAnsi="Arial" w:cs="Arial"/>
                <w:b/>
              </w:rPr>
              <w:t>201</w:t>
            </w:r>
            <w:r>
              <w:rPr>
                <w:rFonts w:ascii="Arial" w:hAnsi="Arial" w:cs="Arial"/>
                <w:b/>
              </w:rPr>
              <w:t>7</w:t>
            </w:r>
          </w:p>
        </w:tc>
        <w:tc>
          <w:tcPr>
            <w:tcW w:w="1596" w:type="dxa"/>
            <w:gridSpan w:val="2"/>
            <w:shd w:val="clear" w:color="auto" w:fill="D0CECE"/>
          </w:tcPr>
          <w:p w:rsidR="00047188" w:rsidRPr="005F02AE" w:rsidRDefault="00047188" w:rsidP="00EF762D">
            <w:pPr>
              <w:jc w:val="center"/>
              <w:rPr>
                <w:rFonts w:ascii="Arial" w:hAnsi="Arial" w:cs="Arial"/>
                <w:b/>
              </w:rPr>
            </w:pPr>
            <w:r w:rsidRPr="005F02AE">
              <w:rPr>
                <w:rFonts w:ascii="Arial" w:hAnsi="Arial" w:cs="Arial"/>
                <w:b/>
              </w:rPr>
              <w:t>201</w:t>
            </w:r>
            <w:r>
              <w:rPr>
                <w:rFonts w:ascii="Arial" w:hAnsi="Arial" w:cs="Arial"/>
                <w:b/>
              </w:rPr>
              <w:t>8</w:t>
            </w:r>
          </w:p>
        </w:tc>
      </w:tr>
      <w:tr w:rsidR="00047188" w:rsidRPr="005F02AE" w:rsidTr="0067190E">
        <w:tc>
          <w:tcPr>
            <w:tcW w:w="1951" w:type="dxa"/>
            <w:gridSpan w:val="2"/>
            <w:shd w:val="clear" w:color="auto" w:fill="F2F2F2"/>
          </w:tcPr>
          <w:p w:rsidR="00047188" w:rsidRPr="005F02AE" w:rsidRDefault="00047188" w:rsidP="00EF762D">
            <w:pPr>
              <w:jc w:val="center"/>
              <w:rPr>
                <w:rFonts w:ascii="Arial" w:hAnsi="Arial" w:cs="Arial"/>
                <w:b/>
              </w:rPr>
            </w:pPr>
          </w:p>
        </w:tc>
        <w:tc>
          <w:tcPr>
            <w:tcW w:w="2977" w:type="dxa"/>
            <w:gridSpan w:val="2"/>
            <w:shd w:val="clear" w:color="auto" w:fill="F2F2F2"/>
          </w:tcPr>
          <w:p w:rsidR="00047188" w:rsidRPr="005F02AE" w:rsidRDefault="00047188" w:rsidP="00EF762D">
            <w:pPr>
              <w:jc w:val="center"/>
              <w:rPr>
                <w:rFonts w:ascii="Arial" w:hAnsi="Arial" w:cs="Arial"/>
                <w:b/>
              </w:rPr>
            </w:pPr>
          </w:p>
        </w:tc>
        <w:tc>
          <w:tcPr>
            <w:tcW w:w="980" w:type="dxa"/>
            <w:shd w:val="clear" w:color="auto" w:fill="F2F2F2"/>
          </w:tcPr>
          <w:p w:rsidR="00047188" w:rsidRPr="005F02AE" w:rsidRDefault="00047188" w:rsidP="00EF762D">
            <w:pPr>
              <w:jc w:val="center"/>
              <w:rPr>
                <w:rFonts w:ascii="Arial" w:hAnsi="Arial" w:cs="Arial"/>
                <w:b/>
              </w:rPr>
            </w:pPr>
            <w:r w:rsidRPr="005F02AE">
              <w:rPr>
                <w:rFonts w:ascii="Arial" w:hAnsi="Arial" w:cs="Arial"/>
                <w:b/>
              </w:rPr>
              <w:t>Parte corr</w:t>
            </w:r>
          </w:p>
        </w:tc>
        <w:tc>
          <w:tcPr>
            <w:tcW w:w="863" w:type="dxa"/>
            <w:shd w:val="clear" w:color="auto" w:fill="F2F2F2"/>
          </w:tcPr>
          <w:p w:rsidR="00047188" w:rsidRPr="005F02AE" w:rsidRDefault="00047188" w:rsidP="00EF762D">
            <w:pPr>
              <w:jc w:val="center"/>
              <w:rPr>
                <w:rFonts w:ascii="Arial" w:hAnsi="Arial" w:cs="Arial"/>
                <w:b/>
              </w:rPr>
            </w:pPr>
            <w:r w:rsidRPr="005F02AE">
              <w:rPr>
                <w:rFonts w:ascii="Arial" w:hAnsi="Arial" w:cs="Arial"/>
                <w:b/>
              </w:rPr>
              <w:t>Parte cap.</w:t>
            </w:r>
          </w:p>
        </w:tc>
        <w:tc>
          <w:tcPr>
            <w:tcW w:w="850" w:type="dxa"/>
            <w:shd w:val="clear" w:color="auto" w:fill="F2F2F2"/>
          </w:tcPr>
          <w:p w:rsidR="00047188" w:rsidRPr="005F02AE" w:rsidRDefault="00047188" w:rsidP="00EF762D">
            <w:pPr>
              <w:jc w:val="center"/>
              <w:rPr>
                <w:rFonts w:ascii="Arial" w:hAnsi="Arial" w:cs="Arial"/>
                <w:b/>
              </w:rPr>
            </w:pPr>
            <w:r w:rsidRPr="005F02AE">
              <w:rPr>
                <w:rFonts w:ascii="Arial" w:hAnsi="Arial" w:cs="Arial"/>
                <w:b/>
              </w:rPr>
              <w:t>Parte corr</w:t>
            </w:r>
          </w:p>
        </w:tc>
        <w:tc>
          <w:tcPr>
            <w:tcW w:w="681" w:type="dxa"/>
            <w:shd w:val="clear" w:color="auto" w:fill="F2F2F2"/>
          </w:tcPr>
          <w:p w:rsidR="00047188" w:rsidRPr="005F02AE" w:rsidRDefault="00047188" w:rsidP="00EF762D">
            <w:pPr>
              <w:jc w:val="center"/>
              <w:rPr>
                <w:rFonts w:ascii="Arial" w:hAnsi="Arial" w:cs="Arial"/>
                <w:b/>
              </w:rPr>
            </w:pPr>
            <w:r w:rsidRPr="005F02AE">
              <w:rPr>
                <w:rFonts w:ascii="Arial" w:hAnsi="Arial" w:cs="Arial"/>
                <w:b/>
              </w:rPr>
              <w:t>Parte cap.</w:t>
            </w:r>
          </w:p>
        </w:tc>
        <w:tc>
          <w:tcPr>
            <w:tcW w:w="878" w:type="dxa"/>
            <w:shd w:val="clear" w:color="auto" w:fill="F2F2F2"/>
          </w:tcPr>
          <w:p w:rsidR="00047188" w:rsidRPr="005F02AE" w:rsidRDefault="00047188" w:rsidP="00EF762D">
            <w:pPr>
              <w:jc w:val="center"/>
              <w:rPr>
                <w:rFonts w:ascii="Arial" w:hAnsi="Arial" w:cs="Arial"/>
                <w:b/>
              </w:rPr>
            </w:pPr>
            <w:r w:rsidRPr="005F02AE">
              <w:rPr>
                <w:rFonts w:ascii="Arial" w:hAnsi="Arial" w:cs="Arial"/>
                <w:b/>
              </w:rPr>
              <w:t>Parte corr</w:t>
            </w:r>
          </w:p>
        </w:tc>
        <w:tc>
          <w:tcPr>
            <w:tcW w:w="718" w:type="dxa"/>
            <w:shd w:val="clear" w:color="auto" w:fill="F2F2F2"/>
          </w:tcPr>
          <w:p w:rsidR="00047188" w:rsidRPr="005F02AE" w:rsidRDefault="00047188" w:rsidP="00EF762D">
            <w:pPr>
              <w:jc w:val="center"/>
              <w:rPr>
                <w:rFonts w:ascii="Arial" w:hAnsi="Arial" w:cs="Arial"/>
                <w:b/>
              </w:rPr>
            </w:pPr>
            <w:r w:rsidRPr="005F02AE">
              <w:rPr>
                <w:rFonts w:ascii="Arial" w:hAnsi="Arial" w:cs="Arial"/>
                <w:b/>
              </w:rPr>
              <w:t>Parte cap.</w:t>
            </w: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1437" w:type="dxa"/>
            <w:shd w:val="clear" w:color="auto" w:fill="auto"/>
          </w:tcPr>
          <w:p w:rsidR="00047188" w:rsidRPr="005F02AE" w:rsidRDefault="00047188" w:rsidP="00EF762D">
            <w:pPr>
              <w:rPr>
                <w:rFonts w:ascii="Arial" w:hAnsi="Arial" w:cs="Arial"/>
              </w:rPr>
            </w:pPr>
            <w:r w:rsidRPr="005F02AE">
              <w:rPr>
                <w:rFonts w:ascii="Arial" w:hAnsi="Arial" w:cs="Arial"/>
              </w:rPr>
              <w:t>Servizi istituzionali, generali e di gestione</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Organi istituzionali</w:t>
            </w:r>
          </w:p>
        </w:tc>
        <w:tc>
          <w:tcPr>
            <w:tcW w:w="980" w:type="dxa"/>
            <w:shd w:val="clear" w:color="auto" w:fill="auto"/>
            <w:vAlign w:val="center"/>
          </w:tcPr>
          <w:p w:rsidR="00047188" w:rsidRPr="0078305B" w:rsidRDefault="0078305B" w:rsidP="00EF762D">
            <w:pPr>
              <w:jc w:val="center"/>
              <w:rPr>
                <w:rFonts w:ascii="Arial" w:hAnsi="Arial" w:cs="Arial"/>
                <w:sz w:val="16"/>
                <w:szCs w:val="16"/>
              </w:rPr>
            </w:pPr>
            <w:r w:rsidRPr="0078305B">
              <w:rPr>
                <w:rFonts w:ascii="Arial" w:hAnsi="Arial" w:cs="Arial"/>
                <w:sz w:val="16"/>
                <w:szCs w:val="16"/>
              </w:rPr>
              <w:t>103000,00</w:t>
            </w: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E9540E" w:rsidRDefault="00E9540E" w:rsidP="00EF762D">
            <w:pPr>
              <w:jc w:val="center"/>
              <w:rPr>
                <w:rFonts w:ascii="Arial" w:hAnsi="Arial" w:cs="Arial"/>
                <w:sz w:val="16"/>
                <w:szCs w:val="16"/>
              </w:rPr>
            </w:pPr>
            <w:r w:rsidRPr="00E9540E">
              <w:rPr>
                <w:rFonts w:ascii="Arial" w:hAnsi="Arial" w:cs="Arial"/>
                <w:sz w:val="16"/>
                <w:szCs w:val="16"/>
              </w:rPr>
              <w:t>103000</w:t>
            </w: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E9540E" w:rsidRDefault="00E9540E" w:rsidP="00EF762D">
            <w:pPr>
              <w:jc w:val="center"/>
              <w:rPr>
                <w:rFonts w:ascii="Arial" w:hAnsi="Arial" w:cs="Arial"/>
                <w:sz w:val="16"/>
                <w:szCs w:val="16"/>
              </w:rPr>
            </w:pPr>
            <w:r w:rsidRPr="00E9540E">
              <w:rPr>
                <w:rFonts w:ascii="Arial" w:hAnsi="Arial" w:cs="Arial"/>
                <w:sz w:val="16"/>
                <w:szCs w:val="16"/>
              </w:rPr>
              <w:t>103000</w:t>
            </w: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Segreteria generale</w:t>
            </w:r>
          </w:p>
        </w:tc>
        <w:tc>
          <w:tcPr>
            <w:tcW w:w="980" w:type="dxa"/>
            <w:shd w:val="clear" w:color="auto" w:fill="auto"/>
            <w:vAlign w:val="center"/>
          </w:tcPr>
          <w:p w:rsidR="00047188" w:rsidRPr="0078305B" w:rsidRDefault="0078305B" w:rsidP="00EF762D">
            <w:pPr>
              <w:jc w:val="center"/>
              <w:rPr>
                <w:rFonts w:ascii="Arial" w:hAnsi="Arial" w:cs="Arial"/>
                <w:sz w:val="16"/>
                <w:szCs w:val="16"/>
              </w:rPr>
            </w:pPr>
            <w:r w:rsidRPr="0078305B">
              <w:rPr>
                <w:rFonts w:ascii="Arial" w:hAnsi="Arial" w:cs="Arial"/>
                <w:sz w:val="16"/>
                <w:szCs w:val="16"/>
              </w:rPr>
              <w:t>457974,00</w:t>
            </w: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E9540E" w:rsidRDefault="00E9540E" w:rsidP="00EF762D">
            <w:pPr>
              <w:jc w:val="center"/>
              <w:rPr>
                <w:rFonts w:ascii="Arial" w:hAnsi="Arial" w:cs="Arial"/>
                <w:sz w:val="16"/>
                <w:szCs w:val="16"/>
              </w:rPr>
            </w:pPr>
            <w:r w:rsidRPr="00E9540E">
              <w:rPr>
                <w:rFonts w:ascii="Arial" w:hAnsi="Arial" w:cs="Arial"/>
                <w:sz w:val="16"/>
                <w:szCs w:val="16"/>
              </w:rPr>
              <w:t>457974</w:t>
            </w: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E9540E" w:rsidRDefault="00E9540E" w:rsidP="00EF762D">
            <w:pPr>
              <w:jc w:val="center"/>
              <w:rPr>
                <w:rFonts w:ascii="Arial" w:hAnsi="Arial" w:cs="Arial"/>
                <w:sz w:val="16"/>
                <w:szCs w:val="16"/>
              </w:rPr>
            </w:pPr>
            <w:r w:rsidRPr="00E9540E">
              <w:rPr>
                <w:rFonts w:ascii="Arial" w:hAnsi="Arial" w:cs="Arial"/>
                <w:sz w:val="16"/>
                <w:szCs w:val="16"/>
              </w:rPr>
              <w:t>457974</w:t>
            </w: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3</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Gestione economica, finanziaria, programmazione e provveditorato</w:t>
            </w:r>
          </w:p>
        </w:tc>
        <w:tc>
          <w:tcPr>
            <w:tcW w:w="980" w:type="dxa"/>
            <w:shd w:val="clear" w:color="auto" w:fill="auto"/>
            <w:vAlign w:val="center"/>
          </w:tcPr>
          <w:p w:rsidR="00047188" w:rsidRPr="006D1877" w:rsidRDefault="006D1877" w:rsidP="00EF762D">
            <w:pPr>
              <w:jc w:val="center"/>
              <w:rPr>
                <w:rFonts w:ascii="Arial" w:hAnsi="Arial" w:cs="Arial"/>
                <w:sz w:val="16"/>
                <w:szCs w:val="16"/>
              </w:rPr>
            </w:pPr>
            <w:r w:rsidRPr="006D1877">
              <w:rPr>
                <w:rFonts w:ascii="Arial" w:hAnsi="Arial" w:cs="Arial"/>
                <w:sz w:val="16"/>
                <w:szCs w:val="16"/>
              </w:rPr>
              <w:t>42850,00</w:t>
            </w: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E9540E" w:rsidRDefault="00E9540E" w:rsidP="00EF762D">
            <w:pPr>
              <w:jc w:val="center"/>
              <w:rPr>
                <w:rFonts w:ascii="Arial" w:hAnsi="Arial" w:cs="Arial"/>
                <w:sz w:val="16"/>
                <w:szCs w:val="16"/>
              </w:rPr>
            </w:pPr>
            <w:r w:rsidRPr="00E9540E">
              <w:rPr>
                <w:rFonts w:ascii="Arial" w:hAnsi="Arial" w:cs="Arial"/>
                <w:sz w:val="16"/>
                <w:szCs w:val="16"/>
              </w:rPr>
              <w:t>42850</w:t>
            </w: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E9540E" w:rsidRDefault="00E9540E" w:rsidP="00EF762D">
            <w:pPr>
              <w:jc w:val="center"/>
              <w:rPr>
                <w:rFonts w:ascii="Arial" w:hAnsi="Arial" w:cs="Arial"/>
                <w:sz w:val="16"/>
                <w:szCs w:val="16"/>
              </w:rPr>
            </w:pPr>
            <w:r w:rsidRPr="00E9540E">
              <w:rPr>
                <w:rFonts w:ascii="Arial" w:hAnsi="Arial" w:cs="Arial"/>
                <w:sz w:val="16"/>
                <w:szCs w:val="16"/>
              </w:rPr>
              <w:t>42850</w:t>
            </w: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4</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Gestione delle entrate tributarie e servizi fiscali</w:t>
            </w:r>
          </w:p>
        </w:tc>
        <w:tc>
          <w:tcPr>
            <w:tcW w:w="980" w:type="dxa"/>
            <w:shd w:val="clear" w:color="auto" w:fill="auto"/>
            <w:vAlign w:val="center"/>
          </w:tcPr>
          <w:p w:rsidR="00047188" w:rsidRPr="006D1877" w:rsidRDefault="006D1877" w:rsidP="00EF762D">
            <w:pPr>
              <w:jc w:val="center"/>
              <w:rPr>
                <w:rFonts w:ascii="Arial" w:hAnsi="Arial" w:cs="Arial"/>
                <w:sz w:val="16"/>
                <w:szCs w:val="16"/>
              </w:rPr>
            </w:pPr>
            <w:r w:rsidRPr="006D1877">
              <w:rPr>
                <w:rFonts w:ascii="Arial" w:hAnsi="Arial" w:cs="Arial"/>
                <w:sz w:val="16"/>
                <w:szCs w:val="16"/>
              </w:rPr>
              <w:t>149000,00</w:t>
            </w: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E9540E" w:rsidRDefault="00E9540E" w:rsidP="00EF762D">
            <w:pPr>
              <w:jc w:val="center"/>
              <w:rPr>
                <w:rFonts w:ascii="Arial" w:hAnsi="Arial" w:cs="Arial"/>
                <w:sz w:val="16"/>
                <w:szCs w:val="16"/>
              </w:rPr>
            </w:pPr>
            <w:r w:rsidRPr="00E9540E">
              <w:rPr>
                <w:rFonts w:ascii="Arial" w:hAnsi="Arial" w:cs="Arial"/>
                <w:sz w:val="16"/>
                <w:szCs w:val="16"/>
              </w:rPr>
              <w:t>140000</w:t>
            </w: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E9540E" w:rsidRDefault="00E9540E" w:rsidP="00EF762D">
            <w:pPr>
              <w:jc w:val="center"/>
              <w:rPr>
                <w:rFonts w:ascii="Arial" w:hAnsi="Arial" w:cs="Arial"/>
                <w:sz w:val="16"/>
                <w:szCs w:val="16"/>
              </w:rPr>
            </w:pPr>
            <w:r w:rsidRPr="00E9540E">
              <w:rPr>
                <w:rFonts w:ascii="Arial" w:hAnsi="Arial" w:cs="Arial"/>
                <w:sz w:val="16"/>
                <w:szCs w:val="16"/>
              </w:rPr>
              <w:t>149000</w:t>
            </w: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5</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Gestione dei beni demaniali e patrimoniali</w:t>
            </w:r>
          </w:p>
        </w:tc>
        <w:tc>
          <w:tcPr>
            <w:tcW w:w="980" w:type="dxa"/>
            <w:shd w:val="clear" w:color="auto" w:fill="auto"/>
            <w:vAlign w:val="center"/>
          </w:tcPr>
          <w:p w:rsidR="00047188" w:rsidRPr="00E9540E" w:rsidRDefault="00E9540E" w:rsidP="00EF762D">
            <w:pPr>
              <w:jc w:val="center"/>
              <w:rPr>
                <w:rFonts w:ascii="Arial" w:hAnsi="Arial" w:cs="Arial"/>
                <w:sz w:val="16"/>
                <w:szCs w:val="16"/>
              </w:rPr>
            </w:pPr>
            <w:r w:rsidRPr="00E9540E">
              <w:rPr>
                <w:rFonts w:ascii="Arial" w:hAnsi="Arial" w:cs="Arial"/>
                <w:sz w:val="16"/>
                <w:szCs w:val="16"/>
              </w:rPr>
              <w:t>18000</w:t>
            </w:r>
          </w:p>
        </w:tc>
        <w:tc>
          <w:tcPr>
            <w:tcW w:w="863" w:type="dxa"/>
            <w:shd w:val="clear" w:color="auto" w:fill="auto"/>
            <w:vAlign w:val="center"/>
          </w:tcPr>
          <w:p w:rsidR="00047188" w:rsidRPr="00E9540E" w:rsidRDefault="00E9540E" w:rsidP="00EF762D">
            <w:pPr>
              <w:jc w:val="center"/>
              <w:rPr>
                <w:rFonts w:ascii="Arial" w:hAnsi="Arial" w:cs="Arial"/>
                <w:sz w:val="16"/>
                <w:szCs w:val="16"/>
              </w:rPr>
            </w:pPr>
            <w:r w:rsidRPr="00E9540E">
              <w:rPr>
                <w:rFonts w:ascii="Arial" w:hAnsi="Arial" w:cs="Arial"/>
                <w:sz w:val="16"/>
                <w:szCs w:val="16"/>
              </w:rPr>
              <w:t>302464</w:t>
            </w:r>
          </w:p>
        </w:tc>
        <w:tc>
          <w:tcPr>
            <w:tcW w:w="850" w:type="dxa"/>
            <w:shd w:val="clear" w:color="auto" w:fill="auto"/>
            <w:vAlign w:val="center"/>
          </w:tcPr>
          <w:p w:rsidR="00047188" w:rsidRPr="00E9540E" w:rsidRDefault="00E9540E" w:rsidP="00EF762D">
            <w:pPr>
              <w:jc w:val="center"/>
              <w:rPr>
                <w:rFonts w:ascii="Arial" w:hAnsi="Arial" w:cs="Arial"/>
                <w:sz w:val="16"/>
                <w:szCs w:val="16"/>
              </w:rPr>
            </w:pPr>
            <w:r w:rsidRPr="00E9540E">
              <w:rPr>
                <w:rFonts w:ascii="Arial" w:hAnsi="Arial" w:cs="Arial"/>
                <w:sz w:val="16"/>
                <w:szCs w:val="16"/>
              </w:rPr>
              <w:t>18000</w:t>
            </w:r>
          </w:p>
        </w:tc>
        <w:tc>
          <w:tcPr>
            <w:tcW w:w="681" w:type="dxa"/>
            <w:shd w:val="clear" w:color="auto" w:fill="auto"/>
            <w:vAlign w:val="center"/>
          </w:tcPr>
          <w:p w:rsidR="00047188" w:rsidRPr="00E9540E" w:rsidRDefault="00047188" w:rsidP="00EF762D">
            <w:pPr>
              <w:jc w:val="center"/>
              <w:rPr>
                <w:rFonts w:ascii="Arial" w:hAnsi="Arial" w:cs="Arial"/>
                <w:sz w:val="16"/>
                <w:szCs w:val="16"/>
              </w:rPr>
            </w:pPr>
          </w:p>
        </w:tc>
        <w:tc>
          <w:tcPr>
            <w:tcW w:w="878" w:type="dxa"/>
            <w:shd w:val="clear" w:color="auto" w:fill="auto"/>
            <w:vAlign w:val="center"/>
          </w:tcPr>
          <w:p w:rsidR="00047188" w:rsidRPr="00E9540E" w:rsidRDefault="00E9540E" w:rsidP="00EF762D">
            <w:pPr>
              <w:jc w:val="center"/>
              <w:rPr>
                <w:rFonts w:ascii="Arial" w:hAnsi="Arial" w:cs="Arial"/>
                <w:sz w:val="16"/>
                <w:szCs w:val="16"/>
              </w:rPr>
            </w:pPr>
            <w:r w:rsidRPr="00E9540E">
              <w:rPr>
                <w:rFonts w:ascii="Arial" w:hAnsi="Arial" w:cs="Arial"/>
                <w:sz w:val="16"/>
                <w:szCs w:val="16"/>
              </w:rPr>
              <w:t>18000</w:t>
            </w: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6</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Ufficio tecnico</w:t>
            </w:r>
          </w:p>
        </w:tc>
        <w:tc>
          <w:tcPr>
            <w:tcW w:w="980" w:type="dxa"/>
            <w:shd w:val="clear" w:color="auto" w:fill="auto"/>
            <w:vAlign w:val="center"/>
          </w:tcPr>
          <w:p w:rsidR="00047188" w:rsidRPr="00C22AB1" w:rsidRDefault="00C22AB1" w:rsidP="00EF762D">
            <w:pPr>
              <w:jc w:val="center"/>
              <w:rPr>
                <w:rFonts w:ascii="Arial" w:hAnsi="Arial" w:cs="Arial"/>
                <w:sz w:val="16"/>
                <w:szCs w:val="16"/>
              </w:rPr>
            </w:pPr>
            <w:r w:rsidRPr="00C22AB1">
              <w:rPr>
                <w:rFonts w:ascii="Arial" w:hAnsi="Arial" w:cs="Arial"/>
                <w:sz w:val="16"/>
                <w:szCs w:val="16"/>
              </w:rPr>
              <w:t>468630</w:t>
            </w:r>
          </w:p>
        </w:tc>
        <w:tc>
          <w:tcPr>
            <w:tcW w:w="863" w:type="dxa"/>
            <w:shd w:val="clear" w:color="auto" w:fill="auto"/>
            <w:vAlign w:val="center"/>
          </w:tcPr>
          <w:p w:rsidR="00047188" w:rsidRPr="00C22AB1" w:rsidRDefault="00047188" w:rsidP="00EF762D">
            <w:pPr>
              <w:jc w:val="center"/>
              <w:rPr>
                <w:rFonts w:ascii="Arial" w:hAnsi="Arial" w:cs="Arial"/>
                <w:sz w:val="16"/>
                <w:szCs w:val="16"/>
              </w:rPr>
            </w:pPr>
          </w:p>
        </w:tc>
        <w:tc>
          <w:tcPr>
            <w:tcW w:w="850" w:type="dxa"/>
            <w:shd w:val="clear" w:color="auto" w:fill="auto"/>
            <w:vAlign w:val="center"/>
          </w:tcPr>
          <w:p w:rsidR="00047188" w:rsidRPr="00C22AB1" w:rsidRDefault="00C22AB1" w:rsidP="00EF762D">
            <w:pPr>
              <w:jc w:val="center"/>
              <w:rPr>
                <w:rFonts w:ascii="Arial" w:hAnsi="Arial" w:cs="Arial"/>
                <w:sz w:val="16"/>
                <w:szCs w:val="16"/>
              </w:rPr>
            </w:pPr>
            <w:r w:rsidRPr="00C22AB1">
              <w:rPr>
                <w:rFonts w:ascii="Arial" w:hAnsi="Arial" w:cs="Arial"/>
                <w:sz w:val="16"/>
                <w:szCs w:val="16"/>
              </w:rPr>
              <w:t>468630</w:t>
            </w:r>
          </w:p>
        </w:tc>
        <w:tc>
          <w:tcPr>
            <w:tcW w:w="681" w:type="dxa"/>
            <w:shd w:val="clear" w:color="auto" w:fill="auto"/>
            <w:vAlign w:val="center"/>
          </w:tcPr>
          <w:p w:rsidR="00047188" w:rsidRPr="00C22AB1" w:rsidRDefault="00047188" w:rsidP="00EF762D">
            <w:pPr>
              <w:jc w:val="center"/>
              <w:rPr>
                <w:rFonts w:ascii="Arial" w:hAnsi="Arial" w:cs="Arial"/>
                <w:sz w:val="16"/>
                <w:szCs w:val="16"/>
              </w:rPr>
            </w:pPr>
          </w:p>
        </w:tc>
        <w:tc>
          <w:tcPr>
            <w:tcW w:w="878" w:type="dxa"/>
            <w:shd w:val="clear" w:color="auto" w:fill="auto"/>
            <w:vAlign w:val="center"/>
          </w:tcPr>
          <w:p w:rsidR="00047188" w:rsidRPr="00C22AB1" w:rsidRDefault="00C22AB1" w:rsidP="00EF762D">
            <w:pPr>
              <w:jc w:val="center"/>
              <w:rPr>
                <w:rFonts w:ascii="Arial" w:hAnsi="Arial" w:cs="Arial"/>
                <w:sz w:val="16"/>
                <w:szCs w:val="16"/>
              </w:rPr>
            </w:pPr>
            <w:r w:rsidRPr="00C22AB1">
              <w:rPr>
                <w:rFonts w:ascii="Arial" w:hAnsi="Arial" w:cs="Arial"/>
                <w:sz w:val="16"/>
                <w:szCs w:val="16"/>
              </w:rPr>
              <w:t>468630</w:t>
            </w: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7</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Elezioni e consultazioni popolari - anagrafe e stato civile</w:t>
            </w:r>
          </w:p>
        </w:tc>
        <w:tc>
          <w:tcPr>
            <w:tcW w:w="980" w:type="dxa"/>
            <w:shd w:val="clear" w:color="auto" w:fill="auto"/>
            <w:vAlign w:val="center"/>
          </w:tcPr>
          <w:p w:rsidR="00047188" w:rsidRPr="00C22AB1" w:rsidRDefault="00C22AB1" w:rsidP="00EF762D">
            <w:pPr>
              <w:jc w:val="center"/>
              <w:rPr>
                <w:rFonts w:ascii="Arial" w:hAnsi="Arial" w:cs="Arial"/>
                <w:sz w:val="16"/>
                <w:szCs w:val="16"/>
              </w:rPr>
            </w:pPr>
            <w:r w:rsidRPr="00C22AB1">
              <w:rPr>
                <w:rFonts w:ascii="Arial" w:hAnsi="Arial" w:cs="Arial"/>
                <w:sz w:val="16"/>
                <w:szCs w:val="16"/>
              </w:rPr>
              <w:t>103485</w:t>
            </w:r>
          </w:p>
        </w:tc>
        <w:tc>
          <w:tcPr>
            <w:tcW w:w="863" w:type="dxa"/>
            <w:shd w:val="clear" w:color="auto" w:fill="auto"/>
            <w:vAlign w:val="center"/>
          </w:tcPr>
          <w:p w:rsidR="00047188" w:rsidRPr="00C22AB1" w:rsidRDefault="00047188" w:rsidP="00EF762D">
            <w:pPr>
              <w:jc w:val="center"/>
              <w:rPr>
                <w:rFonts w:ascii="Arial" w:hAnsi="Arial" w:cs="Arial"/>
                <w:sz w:val="16"/>
                <w:szCs w:val="16"/>
              </w:rPr>
            </w:pPr>
          </w:p>
        </w:tc>
        <w:tc>
          <w:tcPr>
            <w:tcW w:w="850" w:type="dxa"/>
            <w:shd w:val="clear" w:color="auto" w:fill="auto"/>
            <w:vAlign w:val="center"/>
          </w:tcPr>
          <w:p w:rsidR="00047188" w:rsidRPr="00C22AB1" w:rsidRDefault="00C22AB1" w:rsidP="00EF762D">
            <w:pPr>
              <w:jc w:val="center"/>
              <w:rPr>
                <w:rFonts w:ascii="Arial" w:hAnsi="Arial" w:cs="Arial"/>
                <w:sz w:val="16"/>
                <w:szCs w:val="16"/>
              </w:rPr>
            </w:pPr>
            <w:r w:rsidRPr="00C22AB1">
              <w:rPr>
                <w:rFonts w:ascii="Arial" w:hAnsi="Arial" w:cs="Arial"/>
                <w:sz w:val="16"/>
                <w:szCs w:val="16"/>
              </w:rPr>
              <w:t>103485</w:t>
            </w:r>
          </w:p>
        </w:tc>
        <w:tc>
          <w:tcPr>
            <w:tcW w:w="681" w:type="dxa"/>
            <w:shd w:val="clear" w:color="auto" w:fill="auto"/>
            <w:vAlign w:val="center"/>
          </w:tcPr>
          <w:p w:rsidR="00047188" w:rsidRPr="00C22AB1" w:rsidRDefault="00047188" w:rsidP="00EF762D">
            <w:pPr>
              <w:jc w:val="center"/>
              <w:rPr>
                <w:rFonts w:ascii="Arial" w:hAnsi="Arial" w:cs="Arial"/>
                <w:sz w:val="16"/>
                <w:szCs w:val="16"/>
              </w:rPr>
            </w:pPr>
          </w:p>
        </w:tc>
        <w:tc>
          <w:tcPr>
            <w:tcW w:w="878" w:type="dxa"/>
            <w:shd w:val="clear" w:color="auto" w:fill="auto"/>
            <w:vAlign w:val="center"/>
          </w:tcPr>
          <w:p w:rsidR="00047188" w:rsidRPr="00C22AB1" w:rsidRDefault="00C22AB1" w:rsidP="00EF762D">
            <w:pPr>
              <w:jc w:val="center"/>
              <w:rPr>
                <w:rFonts w:ascii="Arial" w:hAnsi="Arial" w:cs="Arial"/>
                <w:sz w:val="16"/>
                <w:szCs w:val="16"/>
              </w:rPr>
            </w:pPr>
            <w:r w:rsidRPr="00C22AB1">
              <w:rPr>
                <w:rFonts w:ascii="Arial" w:hAnsi="Arial" w:cs="Arial"/>
                <w:sz w:val="16"/>
                <w:szCs w:val="16"/>
              </w:rPr>
              <w:t>103485</w:t>
            </w:r>
          </w:p>
        </w:tc>
        <w:tc>
          <w:tcPr>
            <w:tcW w:w="718" w:type="dxa"/>
            <w:shd w:val="clear" w:color="auto" w:fill="auto"/>
            <w:vAlign w:val="center"/>
          </w:tcPr>
          <w:p w:rsidR="00047188" w:rsidRPr="00C22AB1" w:rsidRDefault="00047188" w:rsidP="00EF762D">
            <w:pPr>
              <w:jc w:val="center"/>
              <w:rPr>
                <w:rFonts w:ascii="Arial" w:hAnsi="Arial" w:cs="Arial"/>
                <w:sz w:val="16"/>
                <w:szCs w:val="16"/>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8</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Statistica e sistemi informatici</w:t>
            </w:r>
          </w:p>
        </w:tc>
        <w:tc>
          <w:tcPr>
            <w:tcW w:w="980" w:type="dxa"/>
            <w:shd w:val="clear" w:color="auto" w:fill="auto"/>
            <w:vAlign w:val="center"/>
          </w:tcPr>
          <w:p w:rsidR="00047188" w:rsidRPr="00C22AB1" w:rsidRDefault="00C22AB1" w:rsidP="00EF762D">
            <w:pPr>
              <w:jc w:val="center"/>
              <w:rPr>
                <w:rFonts w:ascii="Arial" w:hAnsi="Arial" w:cs="Arial"/>
                <w:sz w:val="16"/>
                <w:szCs w:val="16"/>
              </w:rPr>
            </w:pPr>
            <w:r w:rsidRPr="00C22AB1">
              <w:rPr>
                <w:rFonts w:ascii="Arial" w:hAnsi="Arial" w:cs="Arial"/>
                <w:sz w:val="16"/>
                <w:szCs w:val="16"/>
              </w:rPr>
              <w:t>20000</w:t>
            </w:r>
          </w:p>
        </w:tc>
        <w:tc>
          <w:tcPr>
            <w:tcW w:w="863" w:type="dxa"/>
            <w:shd w:val="clear" w:color="auto" w:fill="auto"/>
            <w:vAlign w:val="center"/>
          </w:tcPr>
          <w:p w:rsidR="00047188" w:rsidRPr="00C22AB1" w:rsidRDefault="00047188" w:rsidP="00EF762D">
            <w:pPr>
              <w:jc w:val="center"/>
              <w:rPr>
                <w:rFonts w:ascii="Arial" w:hAnsi="Arial" w:cs="Arial"/>
                <w:sz w:val="16"/>
                <w:szCs w:val="16"/>
              </w:rPr>
            </w:pPr>
          </w:p>
        </w:tc>
        <w:tc>
          <w:tcPr>
            <w:tcW w:w="850" w:type="dxa"/>
            <w:shd w:val="clear" w:color="auto" w:fill="auto"/>
            <w:vAlign w:val="center"/>
          </w:tcPr>
          <w:p w:rsidR="00047188" w:rsidRPr="00C22AB1" w:rsidRDefault="00C22AB1" w:rsidP="00EF762D">
            <w:pPr>
              <w:jc w:val="center"/>
              <w:rPr>
                <w:rFonts w:ascii="Arial" w:hAnsi="Arial" w:cs="Arial"/>
                <w:sz w:val="16"/>
                <w:szCs w:val="16"/>
              </w:rPr>
            </w:pPr>
            <w:r w:rsidRPr="00C22AB1">
              <w:rPr>
                <w:rFonts w:ascii="Arial" w:hAnsi="Arial" w:cs="Arial"/>
                <w:sz w:val="16"/>
                <w:szCs w:val="16"/>
              </w:rPr>
              <w:t>20000</w:t>
            </w:r>
          </w:p>
        </w:tc>
        <w:tc>
          <w:tcPr>
            <w:tcW w:w="681" w:type="dxa"/>
            <w:shd w:val="clear" w:color="auto" w:fill="auto"/>
            <w:vAlign w:val="center"/>
          </w:tcPr>
          <w:p w:rsidR="00047188" w:rsidRPr="00C22AB1" w:rsidRDefault="00047188" w:rsidP="00EF762D">
            <w:pPr>
              <w:jc w:val="center"/>
              <w:rPr>
                <w:rFonts w:ascii="Arial" w:hAnsi="Arial" w:cs="Arial"/>
                <w:sz w:val="16"/>
                <w:szCs w:val="16"/>
              </w:rPr>
            </w:pPr>
          </w:p>
        </w:tc>
        <w:tc>
          <w:tcPr>
            <w:tcW w:w="878" w:type="dxa"/>
            <w:shd w:val="clear" w:color="auto" w:fill="auto"/>
            <w:vAlign w:val="center"/>
          </w:tcPr>
          <w:p w:rsidR="00047188" w:rsidRPr="00C22AB1" w:rsidRDefault="00C22AB1" w:rsidP="00EF762D">
            <w:pPr>
              <w:jc w:val="center"/>
              <w:rPr>
                <w:rFonts w:ascii="Arial" w:hAnsi="Arial" w:cs="Arial"/>
                <w:sz w:val="16"/>
                <w:szCs w:val="16"/>
              </w:rPr>
            </w:pPr>
            <w:r w:rsidRPr="00C22AB1">
              <w:rPr>
                <w:rFonts w:ascii="Arial" w:hAnsi="Arial" w:cs="Arial"/>
                <w:sz w:val="16"/>
                <w:szCs w:val="16"/>
              </w:rPr>
              <w:t>20000</w:t>
            </w: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9</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Assistenza tecnico-amministrativa agli enti locali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10</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Risorse umane</w:t>
            </w:r>
          </w:p>
        </w:tc>
        <w:tc>
          <w:tcPr>
            <w:tcW w:w="980" w:type="dxa"/>
            <w:shd w:val="clear" w:color="auto" w:fill="auto"/>
            <w:vAlign w:val="center"/>
          </w:tcPr>
          <w:p w:rsidR="00047188" w:rsidRPr="0067190E" w:rsidRDefault="0067190E" w:rsidP="00EF762D">
            <w:pPr>
              <w:jc w:val="center"/>
              <w:rPr>
                <w:rFonts w:ascii="Arial" w:hAnsi="Arial" w:cs="Arial"/>
                <w:sz w:val="16"/>
                <w:szCs w:val="16"/>
              </w:rPr>
            </w:pPr>
            <w:r w:rsidRPr="0067190E">
              <w:rPr>
                <w:rFonts w:ascii="Arial" w:hAnsi="Arial" w:cs="Arial"/>
                <w:sz w:val="16"/>
                <w:szCs w:val="16"/>
              </w:rPr>
              <w:t>14000</w:t>
            </w:r>
          </w:p>
        </w:tc>
        <w:tc>
          <w:tcPr>
            <w:tcW w:w="863" w:type="dxa"/>
            <w:shd w:val="clear" w:color="auto" w:fill="auto"/>
            <w:vAlign w:val="center"/>
          </w:tcPr>
          <w:p w:rsidR="00047188" w:rsidRPr="0067190E" w:rsidRDefault="00047188" w:rsidP="00EF762D">
            <w:pPr>
              <w:jc w:val="center"/>
              <w:rPr>
                <w:rFonts w:ascii="Arial" w:hAnsi="Arial" w:cs="Arial"/>
                <w:sz w:val="16"/>
                <w:szCs w:val="16"/>
              </w:rPr>
            </w:pPr>
          </w:p>
        </w:tc>
        <w:tc>
          <w:tcPr>
            <w:tcW w:w="850" w:type="dxa"/>
            <w:shd w:val="clear" w:color="auto" w:fill="auto"/>
            <w:vAlign w:val="center"/>
          </w:tcPr>
          <w:p w:rsidR="00047188" w:rsidRPr="0067190E" w:rsidRDefault="0067190E" w:rsidP="00EF762D">
            <w:pPr>
              <w:jc w:val="center"/>
              <w:rPr>
                <w:rFonts w:ascii="Arial" w:hAnsi="Arial" w:cs="Arial"/>
                <w:sz w:val="16"/>
                <w:szCs w:val="16"/>
              </w:rPr>
            </w:pPr>
            <w:r w:rsidRPr="0067190E">
              <w:rPr>
                <w:rFonts w:ascii="Arial" w:hAnsi="Arial" w:cs="Arial"/>
                <w:sz w:val="16"/>
                <w:szCs w:val="16"/>
              </w:rPr>
              <w:t>14000</w:t>
            </w:r>
          </w:p>
        </w:tc>
        <w:tc>
          <w:tcPr>
            <w:tcW w:w="681" w:type="dxa"/>
            <w:shd w:val="clear" w:color="auto" w:fill="auto"/>
            <w:vAlign w:val="center"/>
          </w:tcPr>
          <w:p w:rsidR="00047188" w:rsidRPr="0067190E" w:rsidRDefault="00047188" w:rsidP="00EF762D">
            <w:pPr>
              <w:jc w:val="center"/>
              <w:rPr>
                <w:rFonts w:ascii="Arial" w:hAnsi="Arial" w:cs="Arial"/>
                <w:sz w:val="16"/>
                <w:szCs w:val="16"/>
              </w:rPr>
            </w:pPr>
          </w:p>
        </w:tc>
        <w:tc>
          <w:tcPr>
            <w:tcW w:w="878" w:type="dxa"/>
            <w:shd w:val="clear" w:color="auto" w:fill="auto"/>
            <w:vAlign w:val="center"/>
          </w:tcPr>
          <w:p w:rsidR="00047188" w:rsidRPr="0067190E" w:rsidRDefault="0067190E" w:rsidP="00EF762D">
            <w:pPr>
              <w:jc w:val="center"/>
              <w:rPr>
                <w:rFonts w:ascii="Arial" w:hAnsi="Arial" w:cs="Arial"/>
                <w:sz w:val="16"/>
                <w:szCs w:val="16"/>
              </w:rPr>
            </w:pPr>
            <w:r w:rsidRPr="0067190E">
              <w:rPr>
                <w:rFonts w:ascii="Arial" w:hAnsi="Arial" w:cs="Arial"/>
                <w:sz w:val="16"/>
                <w:szCs w:val="16"/>
              </w:rPr>
              <w:t>14000</w:t>
            </w: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Altri servizi generali</w:t>
            </w:r>
          </w:p>
        </w:tc>
        <w:tc>
          <w:tcPr>
            <w:tcW w:w="980" w:type="dxa"/>
            <w:shd w:val="clear" w:color="auto" w:fill="auto"/>
            <w:vAlign w:val="center"/>
          </w:tcPr>
          <w:p w:rsidR="00047188" w:rsidRPr="0067190E" w:rsidRDefault="0067190E" w:rsidP="00EF762D">
            <w:pPr>
              <w:jc w:val="center"/>
              <w:rPr>
                <w:rFonts w:ascii="Arial" w:hAnsi="Arial" w:cs="Arial"/>
                <w:sz w:val="16"/>
                <w:szCs w:val="16"/>
              </w:rPr>
            </w:pPr>
            <w:r w:rsidRPr="0067190E">
              <w:rPr>
                <w:rFonts w:ascii="Arial" w:hAnsi="Arial" w:cs="Arial"/>
                <w:sz w:val="16"/>
                <w:szCs w:val="16"/>
              </w:rPr>
              <w:t>448979</w:t>
            </w:r>
          </w:p>
        </w:tc>
        <w:tc>
          <w:tcPr>
            <w:tcW w:w="863" w:type="dxa"/>
            <w:shd w:val="clear" w:color="auto" w:fill="auto"/>
            <w:vAlign w:val="center"/>
          </w:tcPr>
          <w:p w:rsidR="00047188" w:rsidRPr="0067190E" w:rsidRDefault="00047188" w:rsidP="00EF762D">
            <w:pPr>
              <w:jc w:val="center"/>
              <w:rPr>
                <w:rFonts w:ascii="Arial" w:hAnsi="Arial" w:cs="Arial"/>
                <w:sz w:val="16"/>
                <w:szCs w:val="16"/>
              </w:rPr>
            </w:pPr>
          </w:p>
        </w:tc>
        <w:tc>
          <w:tcPr>
            <w:tcW w:w="850" w:type="dxa"/>
            <w:shd w:val="clear" w:color="auto" w:fill="auto"/>
            <w:vAlign w:val="center"/>
          </w:tcPr>
          <w:p w:rsidR="00047188" w:rsidRPr="0067190E" w:rsidRDefault="0067190E" w:rsidP="00EF762D">
            <w:pPr>
              <w:jc w:val="center"/>
              <w:rPr>
                <w:rFonts w:ascii="Arial" w:hAnsi="Arial" w:cs="Arial"/>
                <w:sz w:val="16"/>
                <w:szCs w:val="16"/>
              </w:rPr>
            </w:pPr>
            <w:r w:rsidRPr="0067190E">
              <w:rPr>
                <w:rFonts w:ascii="Arial" w:hAnsi="Arial" w:cs="Arial"/>
                <w:sz w:val="16"/>
                <w:szCs w:val="16"/>
              </w:rPr>
              <w:t>448979</w:t>
            </w:r>
          </w:p>
        </w:tc>
        <w:tc>
          <w:tcPr>
            <w:tcW w:w="681" w:type="dxa"/>
            <w:shd w:val="clear" w:color="auto" w:fill="auto"/>
            <w:vAlign w:val="center"/>
          </w:tcPr>
          <w:p w:rsidR="00047188" w:rsidRPr="0067190E" w:rsidRDefault="00047188" w:rsidP="00EF762D">
            <w:pPr>
              <w:jc w:val="center"/>
              <w:rPr>
                <w:rFonts w:ascii="Arial" w:hAnsi="Arial" w:cs="Arial"/>
                <w:sz w:val="16"/>
                <w:szCs w:val="16"/>
              </w:rPr>
            </w:pPr>
          </w:p>
        </w:tc>
        <w:tc>
          <w:tcPr>
            <w:tcW w:w="878" w:type="dxa"/>
            <w:shd w:val="clear" w:color="auto" w:fill="auto"/>
            <w:vAlign w:val="center"/>
          </w:tcPr>
          <w:p w:rsidR="00047188" w:rsidRPr="0067190E" w:rsidRDefault="0067190E" w:rsidP="00EF762D">
            <w:pPr>
              <w:jc w:val="center"/>
              <w:rPr>
                <w:rFonts w:ascii="Arial" w:hAnsi="Arial" w:cs="Arial"/>
                <w:sz w:val="16"/>
                <w:szCs w:val="16"/>
              </w:rPr>
            </w:pPr>
            <w:r w:rsidRPr="0067190E">
              <w:rPr>
                <w:rFonts w:ascii="Arial" w:hAnsi="Arial" w:cs="Arial"/>
                <w:sz w:val="16"/>
                <w:szCs w:val="16"/>
              </w:rPr>
              <w:t>448979</w:t>
            </w: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047188" w:rsidRPr="0067190E" w:rsidRDefault="0067190E" w:rsidP="00EF762D">
            <w:pPr>
              <w:jc w:val="center"/>
              <w:rPr>
                <w:rFonts w:ascii="Arial" w:hAnsi="Arial" w:cs="Arial"/>
                <w:sz w:val="16"/>
                <w:szCs w:val="16"/>
              </w:rPr>
            </w:pPr>
            <w:r>
              <w:rPr>
                <w:rFonts w:ascii="Arial" w:hAnsi="Arial" w:cs="Arial"/>
                <w:sz w:val="16"/>
                <w:szCs w:val="16"/>
              </w:rPr>
              <w:t>1825918</w:t>
            </w:r>
          </w:p>
        </w:tc>
        <w:tc>
          <w:tcPr>
            <w:tcW w:w="863" w:type="dxa"/>
            <w:shd w:val="clear" w:color="auto" w:fill="auto"/>
            <w:vAlign w:val="center"/>
          </w:tcPr>
          <w:p w:rsidR="00047188" w:rsidRPr="0067190E" w:rsidRDefault="0067190E" w:rsidP="00EF762D">
            <w:pPr>
              <w:jc w:val="center"/>
              <w:rPr>
                <w:rFonts w:ascii="Arial" w:hAnsi="Arial" w:cs="Arial"/>
                <w:sz w:val="16"/>
                <w:szCs w:val="16"/>
              </w:rPr>
            </w:pPr>
            <w:r>
              <w:rPr>
                <w:rFonts w:ascii="Arial" w:hAnsi="Arial" w:cs="Arial"/>
                <w:sz w:val="16"/>
                <w:szCs w:val="16"/>
              </w:rPr>
              <w:t>302464</w:t>
            </w:r>
          </w:p>
        </w:tc>
        <w:tc>
          <w:tcPr>
            <w:tcW w:w="850" w:type="dxa"/>
            <w:shd w:val="clear" w:color="auto" w:fill="auto"/>
            <w:vAlign w:val="center"/>
          </w:tcPr>
          <w:p w:rsidR="00047188" w:rsidRPr="0067190E" w:rsidRDefault="0067190E" w:rsidP="00EF762D">
            <w:pPr>
              <w:jc w:val="center"/>
              <w:rPr>
                <w:rFonts w:ascii="Arial" w:hAnsi="Arial" w:cs="Arial"/>
                <w:sz w:val="16"/>
                <w:szCs w:val="16"/>
              </w:rPr>
            </w:pPr>
            <w:r>
              <w:rPr>
                <w:rFonts w:ascii="Arial" w:hAnsi="Arial" w:cs="Arial"/>
                <w:sz w:val="16"/>
                <w:szCs w:val="16"/>
              </w:rPr>
              <w:t>1825918</w:t>
            </w:r>
          </w:p>
        </w:tc>
        <w:tc>
          <w:tcPr>
            <w:tcW w:w="681" w:type="dxa"/>
            <w:shd w:val="clear" w:color="auto" w:fill="auto"/>
            <w:vAlign w:val="center"/>
          </w:tcPr>
          <w:p w:rsidR="00047188" w:rsidRPr="0067190E" w:rsidRDefault="00047188" w:rsidP="00EF762D">
            <w:pPr>
              <w:jc w:val="center"/>
              <w:rPr>
                <w:rFonts w:ascii="Arial" w:hAnsi="Arial" w:cs="Arial"/>
                <w:sz w:val="16"/>
                <w:szCs w:val="16"/>
              </w:rPr>
            </w:pPr>
          </w:p>
        </w:tc>
        <w:tc>
          <w:tcPr>
            <w:tcW w:w="878" w:type="dxa"/>
            <w:shd w:val="clear" w:color="auto" w:fill="auto"/>
            <w:vAlign w:val="center"/>
          </w:tcPr>
          <w:p w:rsidR="00047188" w:rsidRPr="0067190E" w:rsidRDefault="0067190E" w:rsidP="00EF762D">
            <w:pPr>
              <w:jc w:val="center"/>
              <w:rPr>
                <w:rFonts w:ascii="Arial" w:hAnsi="Arial" w:cs="Arial"/>
                <w:sz w:val="16"/>
                <w:szCs w:val="16"/>
              </w:rPr>
            </w:pPr>
            <w:r>
              <w:rPr>
                <w:rFonts w:ascii="Arial" w:hAnsi="Arial" w:cs="Arial"/>
                <w:sz w:val="16"/>
                <w:szCs w:val="16"/>
              </w:rPr>
              <w:t>1825918</w:t>
            </w:r>
          </w:p>
        </w:tc>
        <w:tc>
          <w:tcPr>
            <w:tcW w:w="718" w:type="dxa"/>
            <w:shd w:val="clear" w:color="auto" w:fill="auto"/>
            <w:vAlign w:val="center"/>
          </w:tcPr>
          <w:p w:rsidR="00047188" w:rsidRPr="0067190E" w:rsidRDefault="00047188" w:rsidP="00EF762D">
            <w:pPr>
              <w:jc w:val="center"/>
              <w:rPr>
                <w:rFonts w:ascii="Arial" w:hAnsi="Arial" w:cs="Arial"/>
                <w:sz w:val="16"/>
                <w:szCs w:val="16"/>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1437" w:type="dxa"/>
            <w:shd w:val="clear" w:color="auto" w:fill="auto"/>
          </w:tcPr>
          <w:p w:rsidR="00047188" w:rsidRPr="005F02AE" w:rsidRDefault="00047188" w:rsidP="00EF762D">
            <w:pPr>
              <w:rPr>
                <w:rFonts w:ascii="Arial" w:hAnsi="Arial" w:cs="Arial"/>
              </w:rPr>
            </w:pPr>
            <w:r w:rsidRPr="005F02AE">
              <w:rPr>
                <w:rFonts w:ascii="Arial" w:hAnsi="Arial" w:cs="Arial"/>
              </w:rPr>
              <w:t>Giustizia</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Uffici giudiziari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Casa circondariale e altri servizi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3</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3</w:t>
            </w:r>
          </w:p>
        </w:tc>
        <w:tc>
          <w:tcPr>
            <w:tcW w:w="1437" w:type="dxa"/>
            <w:shd w:val="clear" w:color="auto" w:fill="auto"/>
          </w:tcPr>
          <w:p w:rsidR="00047188" w:rsidRPr="005F02AE" w:rsidRDefault="00047188" w:rsidP="00EF762D">
            <w:pPr>
              <w:rPr>
                <w:rFonts w:ascii="Arial" w:hAnsi="Arial" w:cs="Arial"/>
              </w:rPr>
            </w:pPr>
            <w:r w:rsidRPr="005F02AE">
              <w:rPr>
                <w:rFonts w:ascii="Arial" w:hAnsi="Arial" w:cs="Arial"/>
              </w:rPr>
              <w:t>Ordine pubblico e sicurezza</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Polizia locale e amministrativa</w:t>
            </w:r>
          </w:p>
        </w:tc>
        <w:tc>
          <w:tcPr>
            <w:tcW w:w="980" w:type="dxa"/>
            <w:shd w:val="clear" w:color="auto" w:fill="auto"/>
            <w:vAlign w:val="center"/>
          </w:tcPr>
          <w:p w:rsidR="00047188" w:rsidRPr="009301DA" w:rsidRDefault="009301DA" w:rsidP="00EF762D">
            <w:pPr>
              <w:jc w:val="center"/>
              <w:rPr>
                <w:rFonts w:ascii="Arial" w:hAnsi="Arial" w:cs="Arial"/>
                <w:sz w:val="16"/>
                <w:szCs w:val="16"/>
              </w:rPr>
            </w:pPr>
            <w:r w:rsidRPr="009301DA">
              <w:rPr>
                <w:rFonts w:ascii="Arial" w:hAnsi="Arial" w:cs="Arial"/>
                <w:sz w:val="16"/>
                <w:szCs w:val="16"/>
              </w:rPr>
              <w:t>209651</w:t>
            </w:r>
          </w:p>
        </w:tc>
        <w:tc>
          <w:tcPr>
            <w:tcW w:w="863" w:type="dxa"/>
            <w:shd w:val="clear" w:color="auto" w:fill="auto"/>
            <w:vAlign w:val="center"/>
          </w:tcPr>
          <w:p w:rsidR="00047188" w:rsidRPr="009301DA" w:rsidRDefault="009301DA" w:rsidP="00EF762D">
            <w:pPr>
              <w:jc w:val="center"/>
              <w:rPr>
                <w:rFonts w:ascii="Arial" w:hAnsi="Arial" w:cs="Arial"/>
                <w:sz w:val="16"/>
                <w:szCs w:val="16"/>
              </w:rPr>
            </w:pPr>
            <w:r w:rsidRPr="009301DA">
              <w:rPr>
                <w:rFonts w:ascii="Arial" w:hAnsi="Arial" w:cs="Arial"/>
                <w:sz w:val="16"/>
                <w:szCs w:val="16"/>
              </w:rPr>
              <w:t>200000</w:t>
            </w:r>
          </w:p>
        </w:tc>
        <w:tc>
          <w:tcPr>
            <w:tcW w:w="850" w:type="dxa"/>
            <w:shd w:val="clear" w:color="auto" w:fill="auto"/>
            <w:vAlign w:val="center"/>
          </w:tcPr>
          <w:p w:rsidR="00047188" w:rsidRPr="009301DA" w:rsidRDefault="009301DA" w:rsidP="00EF762D">
            <w:pPr>
              <w:jc w:val="center"/>
              <w:rPr>
                <w:rFonts w:ascii="Arial" w:hAnsi="Arial" w:cs="Arial"/>
                <w:sz w:val="16"/>
                <w:szCs w:val="16"/>
              </w:rPr>
            </w:pPr>
            <w:r w:rsidRPr="009301DA">
              <w:rPr>
                <w:rFonts w:ascii="Arial" w:hAnsi="Arial" w:cs="Arial"/>
                <w:sz w:val="16"/>
                <w:szCs w:val="16"/>
              </w:rPr>
              <w:t>179651</w:t>
            </w:r>
          </w:p>
        </w:tc>
        <w:tc>
          <w:tcPr>
            <w:tcW w:w="681" w:type="dxa"/>
            <w:shd w:val="clear" w:color="auto" w:fill="auto"/>
            <w:vAlign w:val="center"/>
          </w:tcPr>
          <w:p w:rsidR="00047188" w:rsidRPr="009301DA" w:rsidRDefault="00047188" w:rsidP="00EF762D">
            <w:pPr>
              <w:jc w:val="center"/>
              <w:rPr>
                <w:rFonts w:ascii="Arial" w:hAnsi="Arial" w:cs="Arial"/>
                <w:sz w:val="16"/>
                <w:szCs w:val="16"/>
              </w:rPr>
            </w:pPr>
          </w:p>
        </w:tc>
        <w:tc>
          <w:tcPr>
            <w:tcW w:w="878" w:type="dxa"/>
            <w:shd w:val="clear" w:color="auto" w:fill="auto"/>
            <w:vAlign w:val="center"/>
          </w:tcPr>
          <w:p w:rsidR="00047188" w:rsidRPr="009301DA" w:rsidRDefault="009301DA" w:rsidP="00EF762D">
            <w:pPr>
              <w:jc w:val="center"/>
              <w:rPr>
                <w:rFonts w:ascii="Arial" w:hAnsi="Arial" w:cs="Arial"/>
                <w:sz w:val="16"/>
                <w:szCs w:val="16"/>
              </w:rPr>
            </w:pPr>
            <w:r w:rsidRPr="009301DA">
              <w:rPr>
                <w:rFonts w:ascii="Arial" w:hAnsi="Arial" w:cs="Arial"/>
                <w:sz w:val="16"/>
                <w:szCs w:val="16"/>
              </w:rPr>
              <w:t>179651</w:t>
            </w:r>
          </w:p>
        </w:tc>
        <w:tc>
          <w:tcPr>
            <w:tcW w:w="718" w:type="dxa"/>
            <w:shd w:val="clear" w:color="auto" w:fill="auto"/>
            <w:vAlign w:val="center"/>
          </w:tcPr>
          <w:p w:rsidR="00047188" w:rsidRPr="009301DA" w:rsidRDefault="00047188" w:rsidP="00EF762D">
            <w:pPr>
              <w:jc w:val="center"/>
              <w:rPr>
                <w:rFonts w:ascii="Arial" w:hAnsi="Arial" w:cs="Arial"/>
                <w:sz w:val="16"/>
                <w:szCs w:val="16"/>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Sistema integrato di sicurezza urbana</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3</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9301DA" w:rsidRPr="005F02AE" w:rsidTr="0067190E">
        <w:tc>
          <w:tcPr>
            <w:tcW w:w="514" w:type="dxa"/>
            <w:shd w:val="clear" w:color="auto" w:fill="auto"/>
          </w:tcPr>
          <w:p w:rsidR="009301DA" w:rsidRPr="005F02AE" w:rsidRDefault="009301DA" w:rsidP="00EF762D">
            <w:pPr>
              <w:jc w:val="both"/>
              <w:rPr>
                <w:rFonts w:ascii="Arial" w:hAnsi="Arial" w:cs="Arial"/>
              </w:rPr>
            </w:pPr>
          </w:p>
        </w:tc>
        <w:tc>
          <w:tcPr>
            <w:tcW w:w="1437" w:type="dxa"/>
            <w:shd w:val="clear" w:color="auto" w:fill="auto"/>
          </w:tcPr>
          <w:p w:rsidR="009301DA" w:rsidRPr="005F02AE" w:rsidRDefault="009301DA" w:rsidP="00EF762D">
            <w:pPr>
              <w:rPr>
                <w:rFonts w:ascii="Arial" w:hAnsi="Arial" w:cs="Arial"/>
              </w:rPr>
            </w:pPr>
          </w:p>
        </w:tc>
        <w:tc>
          <w:tcPr>
            <w:tcW w:w="698" w:type="dxa"/>
            <w:shd w:val="clear" w:color="auto" w:fill="auto"/>
          </w:tcPr>
          <w:p w:rsidR="009301DA" w:rsidRPr="005F02AE" w:rsidRDefault="009301DA" w:rsidP="00EF762D">
            <w:pPr>
              <w:jc w:val="both"/>
              <w:rPr>
                <w:rFonts w:ascii="Arial" w:hAnsi="Arial" w:cs="Arial"/>
              </w:rPr>
            </w:pPr>
          </w:p>
        </w:tc>
        <w:tc>
          <w:tcPr>
            <w:tcW w:w="2279" w:type="dxa"/>
            <w:shd w:val="clear" w:color="auto" w:fill="auto"/>
          </w:tcPr>
          <w:p w:rsidR="009301DA" w:rsidRPr="005F02AE" w:rsidRDefault="009301DA"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9301DA" w:rsidRPr="009301DA" w:rsidRDefault="009301DA" w:rsidP="002328B7">
            <w:pPr>
              <w:jc w:val="center"/>
              <w:rPr>
                <w:rFonts w:ascii="Arial" w:hAnsi="Arial" w:cs="Arial"/>
                <w:sz w:val="16"/>
                <w:szCs w:val="16"/>
              </w:rPr>
            </w:pPr>
            <w:r w:rsidRPr="009301DA">
              <w:rPr>
                <w:rFonts w:ascii="Arial" w:hAnsi="Arial" w:cs="Arial"/>
                <w:sz w:val="16"/>
                <w:szCs w:val="16"/>
              </w:rPr>
              <w:t>209651</w:t>
            </w:r>
          </w:p>
        </w:tc>
        <w:tc>
          <w:tcPr>
            <w:tcW w:w="863" w:type="dxa"/>
            <w:shd w:val="clear" w:color="auto" w:fill="auto"/>
            <w:vAlign w:val="center"/>
          </w:tcPr>
          <w:p w:rsidR="009301DA" w:rsidRPr="009301DA" w:rsidRDefault="009301DA" w:rsidP="002328B7">
            <w:pPr>
              <w:jc w:val="center"/>
              <w:rPr>
                <w:rFonts w:ascii="Arial" w:hAnsi="Arial" w:cs="Arial"/>
                <w:sz w:val="16"/>
                <w:szCs w:val="16"/>
              </w:rPr>
            </w:pPr>
            <w:r w:rsidRPr="009301DA">
              <w:rPr>
                <w:rFonts w:ascii="Arial" w:hAnsi="Arial" w:cs="Arial"/>
                <w:sz w:val="16"/>
                <w:szCs w:val="16"/>
              </w:rPr>
              <w:t>200000</w:t>
            </w:r>
          </w:p>
        </w:tc>
        <w:tc>
          <w:tcPr>
            <w:tcW w:w="850" w:type="dxa"/>
            <w:shd w:val="clear" w:color="auto" w:fill="auto"/>
            <w:vAlign w:val="center"/>
          </w:tcPr>
          <w:p w:rsidR="009301DA" w:rsidRPr="009301DA" w:rsidRDefault="009301DA" w:rsidP="002328B7">
            <w:pPr>
              <w:jc w:val="center"/>
              <w:rPr>
                <w:rFonts w:ascii="Arial" w:hAnsi="Arial" w:cs="Arial"/>
                <w:sz w:val="16"/>
                <w:szCs w:val="16"/>
              </w:rPr>
            </w:pPr>
            <w:r w:rsidRPr="009301DA">
              <w:rPr>
                <w:rFonts w:ascii="Arial" w:hAnsi="Arial" w:cs="Arial"/>
                <w:sz w:val="16"/>
                <w:szCs w:val="16"/>
              </w:rPr>
              <w:t>179651</w:t>
            </w:r>
          </w:p>
        </w:tc>
        <w:tc>
          <w:tcPr>
            <w:tcW w:w="681" w:type="dxa"/>
            <w:shd w:val="clear" w:color="auto" w:fill="auto"/>
            <w:vAlign w:val="center"/>
          </w:tcPr>
          <w:p w:rsidR="009301DA" w:rsidRPr="009301DA" w:rsidRDefault="009301DA" w:rsidP="002328B7">
            <w:pPr>
              <w:jc w:val="center"/>
              <w:rPr>
                <w:rFonts w:ascii="Arial" w:hAnsi="Arial" w:cs="Arial"/>
                <w:sz w:val="16"/>
                <w:szCs w:val="16"/>
              </w:rPr>
            </w:pPr>
          </w:p>
        </w:tc>
        <w:tc>
          <w:tcPr>
            <w:tcW w:w="878" w:type="dxa"/>
            <w:shd w:val="clear" w:color="auto" w:fill="auto"/>
            <w:vAlign w:val="center"/>
          </w:tcPr>
          <w:p w:rsidR="009301DA" w:rsidRPr="009301DA" w:rsidRDefault="009301DA" w:rsidP="002328B7">
            <w:pPr>
              <w:jc w:val="center"/>
              <w:rPr>
                <w:rFonts w:ascii="Arial" w:hAnsi="Arial" w:cs="Arial"/>
                <w:sz w:val="16"/>
                <w:szCs w:val="16"/>
              </w:rPr>
            </w:pPr>
            <w:r w:rsidRPr="009301DA">
              <w:rPr>
                <w:rFonts w:ascii="Arial" w:hAnsi="Arial" w:cs="Arial"/>
                <w:sz w:val="16"/>
                <w:szCs w:val="16"/>
              </w:rPr>
              <w:t>179651</w:t>
            </w:r>
          </w:p>
        </w:tc>
        <w:tc>
          <w:tcPr>
            <w:tcW w:w="718" w:type="dxa"/>
            <w:shd w:val="clear" w:color="auto" w:fill="auto"/>
            <w:vAlign w:val="center"/>
          </w:tcPr>
          <w:p w:rsidR="009301DA" w:rsidRPr="009301DA" w:rsidRDefault="009301DA" w:rsidP="002328B7">
            <w:pPr>
              <w:jc w:val="center"/>
              <w:rPr>
                <w:rFonts w:ascii="Arial" w:hAnsi="Arial" w:cs="Arial"/>
                <w:sz w:val="16"/>
                <w:szCs w:val="16"/>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4</w:t>
            </w:r>
          </w:p>
        </w:tc>
        <w:tc>
          <w:tcPr>
            <w:tcW w:w="1437" w:type="dxa"/>
            <w:shd w:val="clear" w:color="auto" w:fill="auto"/>
          </w:tcPr>
          <w:p w:rsidR="00047188" w:rsidRPr="005F02AE" w:rsidRDefault="00047188" w:rsidP="00EF762D">
            <w:pPr>
              <w:rPr>
                <w:rFonts w:ascii="Arial" w:hAnsi="Arial" w:cs="Arial"/>
              </w:rPr>
            </w:pPr>
            <w:r w:rsidRPr="005F02AE">
              <w:rPr>
                <w:rFonts w:ascii="Arial" w:hAnsi="Arial" w:cs="Arial"/>
              </w:rPr>
              <w:t>Istruzione e diritto allo studio</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Istruzione prescolastica</w:t>
            </w:r>
          </w:p>
        </w:tc>
        <w:tc>
          <w:tcPr>
            <w:tcW w:w="980" w:type="dxa"/>
            <w:shd w:val="clear" w:color="auto" w:fill="auto"/>
            <w:vAlign w:val="center"/>
          </w:tcPr>
          <w:p w:rsidR="00047188" w:rsidRPr="00E80685" w:rsidRDefault="00E80685" w:rsidP="00EF762D">
            <w:pPr>
              <w:jc w:val="center"/>
              <w:rPr>
                <w:rFonts w:ascii="Arial" w:hAnsi="Arial" w:cs="Arial"/>
                <w:sz w:val="16"/>
                <w:szCs w:val="16"/>
              </w:rPr>
            </w:pPr>
            <w:r w:rsidRPr="00E80685">
              <w:rPr>
                <w:rFonts w:ascii="Arial" w:hAnsi="Arial" w:cs="Arial"/>
                <w:sz w:val="16"/>
                <w:szCs w:val="16"/>
              </w:rPr>
              <w:t>34500</w:t>
            </w:r>
          </w:p>
        </w:tc>
        <w:tc>
          <w:tcPr>
            <w:tcW w:w="863" w:type="dxa"/>
            <w:shd w:val="clear" w:color="auto" w:fill="auto"/>
            <w:vAlign w:val="center"/>
          </w:tcPr>
          <w:p w:rsidR="00047188" w:rsidRPr="00E80685" w:rsidRDefault="00047188" w:rsidP="00EF762D">
            <w:pPr>
              <w:jc w:val="center"/>
              <w:rPr>
                <w:rFonts w:ascii="Arial" w:hAnsi="Arial" w:cs="Arial"/>
                <w:sz w:val="16"/>
                <w:szCs w:val="16"/>
              </w:rPr>
            </w:pPr>
          </w:p>
        </w:tc>
        <w:tc>
          <w:tcPr>
            <w:tcW w:w="850" w:type="dxa"/>
            <w:shd w:val="clear" w:color="auto" w:fill="auto"/>
            <w:vAlign w:val="center"/>
          </w:tcPr>
          <w:p w:rsidR="00047188" w:rsidRPr="00E80685" w:rsidRDefault="00E80685" w:rsidP="00EF762D">
            <w:pPr>
              <w:jc w:val="center"/>
              <w:rPr>
                <w:rFonts w:ascii="Arial" w:hAnsi="Arial" w:cs="Arial"/>
                <w:sz w:val="16"/>
                <w:szCs w:val="16"/>
              </w:rPr>
            </w:pPr>
            <w:r w:rsidRPr="00E80685">
              <w:rPr>
                <w:rFonts w:ascii="Arial" w:hAnsi="Arial" w:cs="Arial"/>
                <w:sz w:val="16"/>
                <w:szCs w:val="16"/>
              </w:rPr>
              <w:t>34500</w:t>
            </w:r>
          </w:p>
        </w:tc>
        <w:tc>
          <w:tcPr>
            <w:tcW w:w="681" w:type="dxa"/>
            <w:shd w:val="clear" w:color="auto" w:fill="auto"/>
            <w:vAlign w:val="center"/>
          </w:tcPr>
          <w:p w:rsidR="00047188" w:rsidRPr="00E80685" w:rsidRDefault="00047188" w:rsidP="00EF762D">
            <w:pPr>
              <w:jc w:val="center"/>
              <w:rPr>
                <w:rFonts w:ascii="Arial" w:hAnsi="Arial" w:cs="Arial"/>
                <w:sz w:val="16"/>
                <w:szCs w:val="16"/>
              </w:rPr>
            </w:pPr>
          </w:p>
        </w:tc>
        <w:tc>
          <w:tcPr>
            <w:tcW w:w="878" w:type="dxa"/>
            <w:shd w:val="clear" w:color="auto" w:fill="auto"/>
            <w:vAlign w:val="center"/>
          </w:tcPr>
          <w:p w:rsidR="00047188" w:rsidRPr="00E80685" w:rsidRDefault="00E80685" w:rsidP="00EF762D">
            <w:pPr>
              <w:jc w:val="center"/>
              <w:rPr>
                <w:rFonts w:ascii="Arial" w:hAnsi="Arial" w:cs="Arial"/>
                <w:sz w:val="16"/>
                <w:szCs w:val="16"/>
              </w:rPr>
            </w:pPr>
            <w:r w:rsidRPr="00E80685">
              <w:rPr>
                <w:rFonts w:ascii="Arial" w:hAnsi="Arial" w:cs="Arial"/>
                <w:sz w:val="16"/>
                <w:szCs w:val="16"/>
              </w:rPr>
              <w:t>34500</w:t>
            </w: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Altri ordini di istruzione non universitaria</w:t>
            </w:r>
          </w:p>
        </w:tc>
        <w:tc>
          <w:tcPr>
            <w:tcW w:w="980" w:type="dxa"/>
            <w:shd w:val="clear" w:color="auto" w:fill="auto"/>
            <w:vAlign w:val="center"/>
          </w:tcPr>
          <w:p w:rsidR="00047188" w:rsidRPr="00E80685" w:rsidRDefault="00E80685" w:rsidP="00EF762D">
            <w:pPr>
              <w:jc w:val="center"/>
              <w:rPr>
                <w:rFonts w:ascii="Arial" w:hAnsi="Arial" w:cs="Arial"/>
                <w:sz w:val="16"/>
                <w:szCs w:val="16"/>
              </w:rPr>
            </w:pPr>
            <w:r w:rsidRPr="00E80685">
              <w:rPr>
                <w:rFonts w:ascii="Arial" w:hAnsi="Arial" w:cs="Arial"/>
                <w:sz w:val="16"/>
                <w:szCs w:val="16"/>
              </w:rPr>
              <w:t>67500</w:t>
            </w:r>
          </w:p>
        </w:tc>
        <w:tc>
          <w:tcPr>
            <w:tcW w:w="863" w:type="dxa"/>
            <w:shd w:val="clear" w:color="auto" w:fill="auto"/>
            <w:vAlign w:val="center"/>
          </w:tcPr>
          <w:p w:rsidR="00047188" w:rsidRPr="00E80685" w:rsidRDefault="00047188" w:rsidP="00EF762D">
            <w:pPr>
              <w:jc w:val="center"/>
              <w:rPr>
                <w:rFonts w:ascii="Arial" w:hAnsi="Arial" w:cs="Arial"/>
                <w:sz w:val="16"/>
                <w:szCs w:val="16"/>
              </w:rPr>
            </w:pPr>
          </w:p>
        </w:tc>
        <w:tc>
          <w:tcPr>
            <w:tcW w:w="850" w:type="dxa"/>
            <w:shd w:val="clear" w:color="auto" w:fill="auto"/>
            <w:vAlign w:val="center"/>
          </w:tcPr>
          <w:p w:rsidR="00047188" w:rsidRPr="00E80685" w:rsidRDefault="00E80685" w:rsidP="00EF762D">
            <w:pPr>
              <w:jc w:val="center"/>
              <w:rPr>
                <w:rFonts w:ascii="Arial" w:hAnsi="Arial" w:cs="Arial"/>
                <w:sz w:val="16"/>
                <w:szCs w:val="16"/>
              </w:rPr>
            </w:pPr>
            <w:r w:rsidRPr="00E80685">
              <w:rPr>
                <w:rFonts w:ascii="Arial" w:hAnsi="Arial" w:cs="Arial"/>
                <w:sz w:val="16"/>
                <w:szCs w:val="16"/>
              </w:rPr>
              <w:t>67500</w:t>
            </w:r>
          </w:p>
        </w:tc>
        <w:tc>
          <w:tcPr>
            <w:tcW w:w="681" w:type="dxa"/>
            <w:shd w:val="clear" w:color="auto" w:fill="auto"/>
            <w:vAlign w:val="center"/>
          </w:tcPr>
          <w:p w:rsidR="00047188" w:rsidRPr="00E80685" w:rsidRDefault="00047188" w:rsidP="00EF762D">
            <w:pPr>
              <w:jc w:val="center"/>
              <w:rPr>
                <w:rFonts w:ascii="Arial" w:hAnsi="Arial" w:cs="Arial"/>
                <w:sz w:val="16"/>
                <w:szCs w:val="16"/>
              </w:rPr>
            </w:pPr>
          </w:p>
        </w:tc>
        <w:tc>
          <w:tcPr>
            <w:tcW w:w="878" w:type="dxa"/>
            <w:shd w:val="clear" w:color="auto" w:fill="auto"/>
            <w:vAlign w:val="center"/>
          </w:tcPr>
          <w:p w:rsidR="00047188" w:rsidRPr="00E80685" w:rsidRDefault="00E80685" w:rsidP="00EF762D">
            <w:pPr>
              <w:jc w:val="center"/>
              <w:rPr>
                <w:rFonts w:ascii="Arial" w:hAnsi="Arial" w:cs="Arial"/>
                <w:sz w:val="16"/>
                <w:szCs w:val="16"/>
              </w:rPr>
            </w:pPr>
            <w:r w:rsidRPr="00E80685">
              <w:rPr>
                <w:rFonts w:ascii="Arial" w:hAnsi="Arial" w:cs="Arial"/>
                <w:sz w:val="16"/>
                <w:szCs w:val="16"/>
              </w:rPr>
              <w:t>67500</w:t>
            </w: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3</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4</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Istruzione universitaria</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5</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Istruzione tecnica superiore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6</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Servizi ausiliari all'istruzione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7</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Diritto allo studio</w:t>
            </w:r>
          </w:p>
        </w:tc>
        <w:tc>
          <w:tcPr>
            <w:tcW w:w="980" w:type="dxa"/>
            <w:shd w:val="clear" w:color="auto" w:fill="auto"/>
            <w:vAlign w:val="center"/>
          </w:tcPr>
          <w:p w:rsidR="00047188" w:rsidRPr="00651B9E" w:rsidRDefault="00E80685" w:rsidP="00EF762D">
            <w:pPr>
              <w:jc w:val="center"/>
              <w:rPr>
                <w:rFonts w:ascii="Arial" w:hAnsi="Arial" w:cs="Arial"/>
                <w:sz w:val="16"/>
                <w:szCs w:val="16"/>
              </w:rPr>
            </w:pPr>
            <w:r w:rsidRPr="00651B9E">
              <w:rPr>
                <w:rFonts w:ascii="Arial" w:hAnsi="Arial" w:cs="Arial"/>
                <w:sz w:val="16"/>
                <w:szCs w:val="16"/>
              </w:rPr>
              <w:t>131500</w:t>
            </w:r>
          </w:p>
        </w:tc>
        <w:tc>
          <w:tcPr>
            <w:tcW w:w="863" w:type="dxa"/>
            <w:shd w:val="clear" w:color="auto" w:fill="auto"/>
            <w:vAlign w:val="center"/>
          </w:tcPr>
          <w:p w:rsidR="00047188" w:rsidRPr="00651B9E" w:rsidRDefault="00047188" w:rsidP="00EF762D">
            <w:pPr>
              <w:jc w:val="center"/>
              <w:rPr>
                <w:rFonts w:ascii="Arial" w:hAnsi="Arial" w:cs="Arial"/>
                <w:sz w:val="16"/>
                <w:szCs w:val="16"/>
              </w:rPr>
            </w:pPr>
          </w:p>
        </w:tc>
        <w:tc>
          <w:tcPr>
            <w:tcW w:w="850" w:type="dxa"/>
            <w:shd w:val="clear" w:color="auto" w:fill="auto"/>
            <w:vAlign w:val="center"/>
          </w:tcPr>
          <w:p w:rsidR="00047188" w:rsidRPr="00651B9E" w:rsidRDefault="00E80685" w:rsidP="00EF762D">
            <w:pPr>
              <w:jc w:val="center"/>
              <w:rPr>
                <w:rFonts w:ascii="Arial" w:hAnsi="Arial" w:cs="Arial"/>
                <w:sz w:val="16"/>
                <w:szCs w:val="16"/>
              </w:rPr>
            </w:pPr>
            <w:r w:rsidRPr="00651B9E">
              <w:rPr>
                <w:rFonts w:ascii="Arial" w:hAnsi="Arial" w:cs="Arial"/>
                <w:sz w:val="16"/>
                <w:szCs w:val="16"/>
              </w:rPr>
              <w:t>131500</w:t>
            </w:r>
          </w:p>
        </w:tc>
        <w:tc>
          <w:tcPr>
            <w:tcW w:w="681" w:type="dxa"/>
            <w:shd w:val="clear" w:color="auto" w:fill="auto"/>
            <w:vAlign w:val="center"/>
          </w:tcPr>
          <w:p w:rsidR="00047188" w:rsidRPr="00651B9E" w:rsidRDefault="00047188" w:rsidP="00EF762D">
            <w:pPr>
              <w:jc w:val="center"/>
              <w:rPr>
                <w:rFonts w:ascii="Arial" w:hAnsi="Arial" w:cs="Arial"/>
                <w:sz w:val="16"/>
                <w:szCs w:val="16"/>
              </w:rPr>
            </w:pPr>
          </w:p>
        </w:tc>
        <w:tc>
          <w:tcPr>
            <w:tcW w:w="878" w:type="dxa"/>
            <w:shd w:val="clear" w:color="auto" w:fill="auto"/>
            <w:vAlign w:val="center"/>
          </w:tcPr>
          <w:p w:rsidR="00047188" w:rsidRPr="00651B9E" w:rsidRDefault="00E80685" w:rsidP="00EF762D">
            <w:pPr>
              <w:jc w:val="center"/>
              <w:rPr>
                <w:rFonts w:ascii="Arial" w:hAnsi="Arial" w:cs="Arial"/>
                <w:sz w:val="16"/>
                <w:szCs w:val="16"/>
              </w:rPr>
            </w:pPr>
            <w:r w:rsidRPr="00651B9E">
              <w:rPr>
                <w:rFonts w:ascii="Arial" w:hAnsi="Arial" w:cs="Arial"/>
                <w:sz w:val="16"/>
                <w:szCs w:val="16"/>
              </w:rPr>
              <w:t>131500</w:t>
            </w: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8</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651B9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F02AE"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651B9E" w:rsidRDefault="00651B9E" w:rsidP="00EF762D">
            <w:pPr>
              <w:jc w:val="center"/>
              <w:rPr>
                <w:rFonts w:ascii="Arial" w:hAnsi="Arial" w:cs="Arial"/>
                <w:sz w:val="16"/>
                <w:szCs w:val="16"/>
              </w:rPr>
            </w:pPr>
            <w:r w:rsidRPr="00651B9E">
              <w:rPr>
                <w:rFonts w:ascii="Arial" w:hAnsi="Arial" w:cs="Arial"/>
                <w:sz w:val="16"/>
                <w:szCs w:val="16"/>
              </w:rPr>
              <w:t>233500</w:t>
            </w:r>
          </w:p>
        </w:tc>
        <w:tc>
          <w:tcPr>
            <w:tcW w:w="863" w:type="dxa"/>
            <w:shd w:val="clear" w:color="auto" w:fill="auto"/>
            <w:vAlign w:val="center"/>
          </w:tcPr>
          <w:p w:rsidR="00047188" w:rsidRPr="00651B9E" w:rsidRDefault="00047188" w:rsidP="00EF762D">
            <w:pPr>
              <w:jc w:val="center"/>
              <w:rPr>
                <w:rFonts w:ascii="Arial" w:hAnsi="Arial" w:cs="Arial"/>
                <w:sz w:val="16"/>
                <w:szCs w:val="16"/>
              </w:rPr>
            </w:pPr>
          </w:p>
        </w:tc>
        <w:tc>
          <w:tcPr>
            <w:tcW w:w="850" w:type="dxa"/>
            <w:shd w:val="clear" w:color="auto" w:fill="auto"/>
            <w:vAlign w:val="center"/>
          </w:tcPr>
          <w:p w:rsidR="00047188" w:rsidRPr="00651B9E" w:rsidRDefault="00651B9E" w:rsidP="00EF762D">
            <w:pPr>
              <w:jc w:val="center"/>
              <w:rPr>
                <w:rFonts w:ascii="Arial" w:hAnsi="Arial" w:cs="Arial"/>
                <w:sz w:val="16"/>
                <w:szCs w:val="16"/>
              </w:rPr>
            </w:pPr>
            <w:r w:rsidRPr="00651B9E">
              <w:rPr>
                <w:rFonts w:ascii="Arial" w:hAnsi="Arial" w:cs="Arial"/>
                <w:sz w:val="16"/>
                <w:szCs w:val="16"/>
              </w:rPr>
              <w:t>233500</w:t>
            </w:r>
          </w:p>
        </w:tc>
        <w:tc>
          <w:tcPr>
            <w:tcW w:w="681" w:type="dxa"/>
            <w:shd w:val="clear" w:color="auto" w:fill="auto"/>
            <w:vAlign w:val="center"/>
          </w:tcPr>
          <w:p w:rsidR="00047188" w:rsidRPr="00651B9E" w:rsidRDefault="00047188" w:rsidP="00EF762D">
            <w:pPr>
              <w:jc w:val="center"/>
              <w:rPr>
                <w:rFonts w:ascii="Arial" w:hAnsi="Arial" w:cs="Arial"/>
                <w:sz w:val="16"/>
                <w:szCs w:val="16"/>
              </w:rPr>
            </w:pPr>
          </w:p>
        </w:tc>
        <w:tc>
          <w:tcPr>
            <w:tcW w:w="878" w:type="dxa"/>
            <w:shd w:val="clear" w:color="auto" w:fill="auto"/>
            <w:vAlign w:val="center"/>
          </w:tcPr>
          <w:p w:rsidR="00047188" w:rsidRPr="00651B9E" w:rsidRDefault="00651B9E" w:rsidP="00EF762D">
            <w:pPr>
              <w:jc w:val="center"/>
              <w:rPr>
                <w:rFonts w:ascii="Arial" w:hAnsi="Arial" w:cs="Arial"/>
                <w:sz w:val="16"/>
                <w:szCs w:val="16"/>
              </w:rPr>
            </w:pPr>
            <w:r w:rsidRPr="00651B9E">
              <w:rPr>
                <w:rFonts w:ascii="Arial" w:hAnsi="Arial" w:cs="Arial"/>
                <w:sz w:val="16"/>
                <w:szCs w:val="16"/>
              </w:rPr>
              <w:t>233500</w:t>
            </w:r>
          </w:p>
        </w:tc>
        <w:tc>
          <w:tcPr>
            <w:tcW w:w="718" w:type="dxa"/>
            <w:shd w:val="clear" w:color="auto" w:fill="auto"/>
            <w:vAlign w:val="center"/>
          </w:tcPr>
          <w:p w:rsidR="00047188" w:rsidRPr="00651B9E" w:rsidRDefault="00047188" w:rsidP="00EF762D">
            <w:pPr>
              <w:jc w:val="center"/>
              <w:rPr>
                <w:rFonts w:ascii="Arial" w:hAnsi="Arial" w:cs="Arial"/>
                <w:sz w:val="16"/>
                <w:szCs w:val="16"/>
              </w:rPr>
            </w:pPr>
          </w:p>
        </w:tc>
      </w:tr>
      <w:tr w:rsidR="00047188" w:rsidRPr="00651B9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5</w:t>
            </w:r>
          </w:p>
        </w:tc>
        <w:tc>
          <w:tcPr>
            <w:tcW w:w="1437" w:type="dxa"/>
            <w:shd w:val="clear" w:color="auto" w:fill="auto"/>
          </w:tcPr>
          <w:p w:rsidR="00047188" w:rsidRPr="0051447A" w:rsidRDefault="00047188" w:rsidP="00EF762D">
            <w:pPr>
              <w:rPr>
                <w:rFonts w:ascii="Arial" w:hAnsi="Arial" w:cs="Arial"/>
              </w:rPr>
            </w:pPr>
            <w:r w:rsidRPr="0051447A">
              <w:rPr>
                <w:rFonts w:ascii="Arial" w:hAnsi="Arial" w:cs="Arial"/>
              </w:rPr>
              <w:t>Tutela e valorizzazione dei beni e delle attività culturali</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Valorizzazione dei beni di interesse storico</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651B9E" w:rsidRDefault="00047188" w:rsidP="00EF762D">
            <w:pPr>
              <w:jc w:val="center"/>
              <w:rPr>
                <w:rFonts w:ascii="Arial" w:hAnsi="Arial" w:cs="Arial"/>
                <w:sz w:val="16"/>
                <w:szCs w:val="16"/>
              </w:rPr>
            </w:pPr>
          </w:p>
        </w:tc>
        <w:tc>
          <w:tcPr>
            <w:tcW w:w="718" w:type="dxa"/>
            <w:shd w:val="clear" w:color="auto" w:fill="auto"/>
            <w:vAlign w:val="center"/>
          </w:tcPr>
          <w:p w:rsidR="00047188" w:rsidRPr="00651B9E" w:rsidRDefault="00047188" w:rsidP="00EF762D">
            <w:pPr>
              <w:jc w:val="center"/>
              <w:rPr>
                <w:rFonts w:ascii="Arial" w:hAnsi="Arial" w:cs="Arial"/>
                <w:sz w:val="16"/>
                <w:szCs w:val="16"/>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Attività culturali e interventi diversi nel settore culturale</w:t>
            </w:r>
          </w:p>
        </w:tc>
        <w:tc>
          <w:tcPr>
            <w:tcW w:w="980" w:type="dxa"/>
            <w:shd w:val="clear" w:color="auto" w:fill="auto"/>
            <w:vAlign w:val="center"/>
          </w:tcPr>
          <w:p w:rsidR="00047188" w:rsidRPr="00651B9E" w:rsidRDefault="00651B9E" w:rsidP="00EF762D">
            <w:pPr>
              <w:jc w:val="center"/>
              <w:rPr>
                <w:rFonts w:ascii="Arial" w:hAnsi="Arial" w:cs="Arial"/>
                <w:sz w:val="16"/>
                <w:szCs w:val="16"/>
              </w:rPr>
            </w:pPr>
            <w:r w:rsidRPr="00651B9E">
              <w:rPr>
                <w:rFonts w:ascii="Arial" w:hAnsi="Arial" w:cs="Arial"/>
                <w:sz w:val="16"/>
                <w:szCs w:val="16"/>
              </w:rPr>
              <w:t>50000</w:t>
            </w:r>
          </w:p>
        </w:tc>
        <w:tc>
          <w:tcPr>
            <w:tcW w:w="863" w:type="dxa"/>
            <w:shd w:val="clear" w:color="auto" w:fill="auto"/>
            <w:vAlign w:val="center"/>
          </w:tcPr>
          <w:p w:rsidR="00047188" w:rsidRPr="00651B9E" w:rsidRDefault="00047188" w:rsidP="00EF762D">
            <w:pPr>
              <w:jc w:val="center"/>
              <w:rPr>
                <w:rFonts w:ascii="Arial" w:hAnsi="Arial" w:cs="Arial"/>
                <w:sz w:val="16"/>
                <w:szCs w:val="16"/>
              </w:rPr>
            </w:pPr>
          </w:p>
        </w:tc>
        <w:tc>
          <w:tcPr>
            <w:tcW w:w="850" w:type="dxa"/>
            <w:shd w:val="clear" w:color="auto" w:fill="auto"/>
            <w:vAlign w:val="center"/>
          </w:tcPr>
          <w:p w:rsidR="00047188" w:rsidRPr="00651B9E" w:rsidRDefault="00651B9E" w:rsidP="00EF762D">
            <w:pPr>
              <w:jc w:val="center"/>
              <w:rPr>
                <w:rFonts w:ascii="Arial" w:hAnsi="Arial" w:cs="Arial"/>
                <w:sz w:val="16"/>
                <w:szCs w:val="16"/>
              </w:rPr>
            </w:pPr>
            <w:r w:rsidRPr="00651B9E">
              <w:rPr>
                <w:rFonts w:ascii="Arial" w:hAnsi="Arial" w:cs="Arial"/>
                <w:sz w:val="16"/>
                <w:szCs w:val="16"/>
              </w:rPr>
              <w:t>50000</w:t>
            </w:r>
          </w:p>
        </w:tc>
        <w:tc>
          <w:tcPr>
            <w:tcW w:w="681" w:type="dxa"/>
            <w:shd w:val="clear" w:color="auto" w:fill="auto"/>
            <w:vAlign w:val="center"/>
          </w:tcPr>
          <w:p w:rsidR="00047188" w:rsidRPr="00651B9E" w:rsidRDefault="00047188" w:rsidP="00EF762D">
            <w:pPr>
              <w:jc w:val="center"/>
              <w:rPr>
                <w:rFonts w:ascii="Arial" w:hAnsi="Arial" w:cs="Arial"/>
                <w:sz w:val="16"/>
                <w:szCs w:val="16"/>
              </w:rPr>
            </w:pPr>
          </w:p>
        </w:tc>
        <w:tc>
          <w:tcPr>
            <w:tcW w:w="878" w:type="dxa"/>
            <w:shd w:val="clear" w:color="auto" w:fill="auto"/>
            <w:vAlign w:val="center"/>
          </w:tcPr>
          <w:p w:rsidR="00047188" w:rsidRPr="00651B9E" w:rsidRDefault="00651B9E" w:rsidP="00EF762D">
            <w:pPr>
              <w:jc w:val="center"/>
              <w:rPr>
                <w:rFonts w:ascii="Arial" w:hAnsi="Arial" w:cs="Arial"/>
                <w:sz w:val="16"/>
                <w:szCs w:val="16"/>
              </w:rPr>
            </w:pPr>
            <w:r w:rsidRPr="00651B9E">
              <w:rPr>
                <w:rFonts w:ascii="Arial" w:hAnsi="Arial" w:cs="Arial"/>
                <w:sz w:val="16"/>
                <w:szCs w:val="16"/>
              </w:rPr>
              <w:t>50000</w:t>
            </w: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3</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651B9E" w:rsidRPr="005F02AE" w:rsidTr="0067190E">
        <w:tc>
          <w:tcPr>
            <w:tcW w:w="514" w:type="dxa"/>
            <w:shd w:val="clear" w:color="auto" w:fill="auto"/>
          </w:tcPr>
          <w:p w:rsidR="00651B9E" w:rsidRPr="005F02AE" w:rsidRDefault="00651B9E" w:rsidP="00EF762D">
            <w:pPr>
              <w:jc w:val="both"/>
              <w:rPr>
                <w:rFonts w:ascii="Arial" w:hAnsi="Arial" w:cs="Arial"/>
              </w:rPr>
            </w:pPr>
          </w:p>
        </w:tc>
        <w:tc>
          <w:tcPr>
            <w:tcW w:w="1437" w:type="dxa"/>
            <w:shd w:val="clear" w:color="auto" w:fill="auto"/>
          </w:tcPr>
          <w:p w:rsidR="00651B9E" w:rsidRPr="0051447A" w:rsidRDefault="00651B9E" w:rsidP="00EF762D">
            <w:pPr>
              <w:rPr>
                <w:rFonts w:ascii="Arial" w:hAnsi="Arial" w:cs="Arial"/>
              </w:rPr>
            </w:pPr>
          </w:p>
        </w:tc>
        <w:tc>
          <w:tcPr>
            <w:tcW w:w="698" w:type="dxa"/>
            <w:shd w:val="clear" w:color="auto" w:fill="auto"/>
          </w:tcPr>
          <w:p w:rsidR="00651B9E" w:rsidRPr="005F02AE" w:rsidRDefault="00651B9E" w:rsidP="00EF762D">
            <w:pPr>
              <w:jc w:val="both"/>
              <w:rPr>
                <w:rFonts w:ascii="Arial" w:hAnsi="Arial" w:cs="Arial"/>
              </w:rPr>
            </w:pPr>
          </w:p>
        </w:tc>
        <w:tc>
          <w:tcPr>
            <w:tcW w:w="2279" w:type="dxa"/>
            <w:shd w:val="clear" w:color="auto" w:fill="auto"/>
          </w:tcPr>
          <w:p w:rsidR="00651B9E" w:rsidRPr="005F02AE" w:rsidRDefault="00651B9E"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651B9E" w:rsidRPr="00651B9E" w:rsidRDefault="00651B9E" w:rsidP="002328B7">
            <w:pPr>
              <w:jc w:val="center"/>
              <w:rPr>
                <w:rFonts w:ascii="Arial" w:hAnsi="Arial" w:cs="Arial"/>
                <w:sz w:val="16"/>
                <w:szCs w:val="16"/>
              </w:rPr>
            </w:pPr>
            <w:r w:rsidRPr="00651B9E">
              <w:rPr>
                <w:rFonts w:ascii="Arial" w:hAnsi="Arial" w:cs="Arial"/>
                <w:sz w:val="16"/>
                <w:szCs w:val="16"/>
              </w:rPr>
              <w:t>50000</w:t>
            </w:r>
          </w:p>
        </w:tc>
        <w:tc>
          <w:tcPr>
            <w:tcW w:w="863" w:type="dxa"/>
            <w:shd w:val="clear" w:color="auto" w:fill="auto"/>
            <w:vAlign w:val="center"/>
          </w:tcPr>
          <w:p w:rsidR="00651B9E" w:rsidRPr="00651B9E" w:rsidRDefault="00651B9E" w:rsidP="002328B7">
            <w:pPr>
              <w:jc w:val="center"/>
              <w:rPr>
                <w:rFonts w:ascii="Arial" w:hAnsi="Arial" w:cs="Arial"/>
                <w:sz w:val="16"/>
                <w:szCs w:val="16"/>
              </w:rPr>
            </w:pPr>
          </w:p>
        </w:tc>
        <w:tc>
          <w:tcPr>
            <w:tcW w:w="850" w:type="dxa"/>
            <w:shd w:val="clear" w:color="auto" w:fill="auto"/>
            <w:vAlign w:val="center"/>
          </w:tcPr>
          <w:p w:rsidR="00651B9E" w:rsidRPr="00651B9E" w:rsidRDefault="00651B9E" w:rsidP="002328B7">
            <w:pPr>
              <w:jc w:val="center"/>
              <w:rPr>
                <w:rFonts w:ascii="Arial" w:hAnsi="Arial" w:cs="Arial"/>
                <w:sz w:val="16"/>
                <w:szCs w:val="16"/>
              </w:rPr>
            </w:pPr>
            <w:r w:rsidRPr="00651B9E">
              <w:rPr>
                <w:rFonts w:ascii="Arial" w:hAnsi="Arial" w:cs="Arial"/>
                <w:sz w:val="16"/>
                <w:szCs w:val="16"/>
              </w:rPr>
              <w:t>50000</w:t>
            </w:r>
          </w:p>
        </w:tc>
        <w:tc>
          <w:tcPr>
            <w:tcW w:w="681" w:type="dxa"/>
            <w:shd w:val="clear" w:color="auto" w:fill="auto"/>
            <w:vAlign w:val="center"/>
          </w:tcPr>
          <w:p w:rsidR="00651B9E" w:rsidRPr="00651B9E" w:rsidRDefault="00651B9E" w:rsidP="002328B7">
            <w:pPr>
              <w:jc w:val="center"/>
              <w:rPr>
                <w:rFonts w:ascii="Arial" w:hAnsi="Arial" w:cs="Arial"/>
                <w:sz w:val="16"/>
                <w:szCs w:val="16"/>
              </w:rPr>
            </w:pPr>
          </w:p>
        </w:tc>
        <w:tc>
          <w:tcPr>
            <w:tcW w:w="878" w:type="dxa"/>
            <w:shd w:val="clear" w:color="auto" w:fill="auto"/>
            <w:vAlign w:val="center"/>
          </w:tcPr>
          <w:p w:rsidR="00651B9E" w:rsidRPr="00651B9E" w:rsidRDefault="00651B9E" w:rsidP="002328B7">
            <w:pPr>
              <w:jc w:val="center"/>
              <w:rPr>
                <w:rFonts w:ascii="Arial" w:hAnsi="Arial" w:cs="Arial"/>
                <w:sz w:val="16"/>
                <w:szCs w:val="16"/>
              </w:rPr>
            </w:pPr>
            <w:r w:rsidRPr="00651B9E">
              <w:rPr>
                <w:rFonts w:ascii="Arial" w:hAnsi="Arial" w:cs="Arial"/>
                <w:sz w:val="16"/>
                <w:szCs w:val="16"/>
              </w:rPr>
              <w:t>50000</w:t>
            </w:r>
          </w:p>
        </w:tc>
        <w:tc>
          <w:tcPr>
            <w:tcW w:w="718" w:type="dxa"/>
            <w:shd w:val="clear" w:color="auto" w:fill="auto"/>
            <w:vAlign w:val="center"/>
          </w:tcPr>
          <w:p w:rsidR="00651B9E" w:rsidRPr="005F02AE" w:rsidRDefault="00651B9E" w:rsidP="002328B7">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651B9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6</w:t>
            </w:r>
          </w:p>
        </w:tc>
        <w:tc>
          <w:tcPr>
            <w:tcW w:w="1437" w:type="dxa"/>
            <w:shd w:val="clear" w:color="auto" w:fill="auto"/>
            <w:vAlign w:val="bottom"/>
          </w:tcPr>
          <w:p w:rsidR="00047188" w:rsidRPr="0051447A" w:rsidRDefault="00047188" w:rsidP="00EF762D">
            <w:pPr>
              <w:rPr>
                <w:rFonts w:ascii="Arial" w:hAnsi="Arial" w:cs="Arial"/>
              </w:rPr>
            </w:pPr>
            <w:r w:rsidRPr="0051447A">
              <w:rPr>
                <w:rFonts w:ascii="Arial" w:hAnsi="Arial" w:cs="Arial"/>
              </w:rPr>
              <w:t>Politiche giovanili, sport e tempo libero</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Sport e tempo libero</w:t>
            </w:r>
          </w:p>
        </w:tc>
        <w:tc>
          <w:tcPr>
            <w:tcW w:w="980" w:type="dxa"/>
            <w:shd w:val="clear" w:color="auto" w:fill="auto"/>
            <w:vAlign w:val="center"/>
          </w:tcPr>
          <w:p w:rsidR="00047188" w:rsidRPr="00651B9E" w:rsidRDefault="00651B9E" w:rsidP="00EF762D">
            <w:pPr>
              <w:jc w:val="center"/>
              <w:rPr>
                <w:rFonts w:ascii="Arial" w:hAnsi="Arial" w:cs="Arial"/>
                <w:sz w:val="16"/>
                <w:szCs w:val="16"/>
              </w:rPr>
            </w:pPr>
            <w:r w:rsidRPr="00651B9E">
              <w:rPr>
                <w:rFonts w:ascii="Arial" w:hAnsi="Arial" w:cs="Arial"/>
                <w:sz w:val="16"/>
                <w:szCs w:val="16"/>
              </w:rPr>
              <w:t>10000</w:t>
            </w:r>
          </w:p>
        </w:tc>
        <w:tc>
          <w:tcPr>
            <w:tcW w:w="863" w:type="dxa"/>
            <w:shd w:val="clear" w:color="auto" w:fill="auto"/>
            <w:vAlign w:val="center"/>
          </w:tcPr>
          <w:p w:rsidR="00047188" w:rsidRPr="00651B9E" w:rsidRDefault="00047188" w:rsidP="00EF762D">
            <w:pPr>
              <w:jc w:val="center"/>
              <w:rPr>
                <w:rFonts w:ascii="Arial" w:hAnsi="Arial" w:cs="Arial"/>
                <w:sz w:val="16"/>
                <w:szCs w:val="16"/>
              </w:rPr>
            </w:pPr>
          </w:p>
        </w:tc>
        <w:tc>
          <w:tcPr>
            <w:tcW w:w="850" w:type="dxa"/>
            <w:shd w:val="clear" w:color="auto" w:fill="auto"/>
            <w:vAlign w:val="center"/>
          </w:tcPr>
          <w:p w:rsidR="00047188" w:rsidRPr="00651B9E" w:rsidRDefault="00651B9E" w:rsidP="00EF762D">
            <w:pPr>
              <w:jc w:val="center"/>
              <w:rPr>
                <w:rFonts w:ascii="Arial" w:hAnsi="Arial" w:cs="Arial"/>
                <w:sz w:val="16"/>
                <w:szCs w:val="16"/>
              </w:rPr>
            </w:pPr>
            <w:r w:rsidRPr="00651B9E">
              <w:rPr>
                <w:rFonts w:ascii="Arial" w:hAnsi="Arial" w:cs="Arial"/>
                <w:sz w:val="16"/>
                <w:szCs w:val="16"/>
              </w:rPr>
              <w:t>10000</w:t>
            </w:r>
          </w:p>
        </w:tc>
        <w:tc>
          <w:tcPr>
            <w:tcW w:w="681" w:type="dxa"/>
            <w:shd w:val="clear" w:color="auto" w:fill="auto"/>
            <w:vAlign w:val="center"/>
          </w:tcPr>
          <w:p w:rsidR="00047188" w:rsidRPr="00651B9E" w:rsidRDefault="00047188" w:rsidP="00EF762D">
            <w:pPr>
              <w:jc w:val="center"/>
              <w:rPr>
                <w:rFonts w:ascii="Arial" w:hAnsi="Arial" w:cs="Arial"/>
                <w:sz w:val="16"/>
                <w:szCs w:val="16"/>
              </w:rPr>
            </w:pPr>
          </w:p>
        </w:tc>
        <w:tc>
          <w:tcPr>
            <w:tcW w:w="878" w:type="dxa"/>
            <w:shd w:val="clear" w:color="auto" w:fill="auto"/>
            <w:vAlign w:val="center"/>
          </w:tcPr>
          <w:p w:rsidR="00047188" w:rsidRPr="00651B9E" w:rsidRDefault="00651B9E" w:rsidP="00EF762D">
            <w:pPr>
              <w:jc w:val="center"/>
              <w:rPr>
                <w:rFonts w:ascii="Arial" w:hAnsi="Arial" w:cs="Arial"/>
                <w:sz w:val="16"/>
                <w:szCs w:val="16"/>
              </w:rPr>
            </w:pPr>
            <w:r w:rsidRPr="00651B9E">
              <w:rPr>
                <w:rFonts w:ascii="Arial" w:hAnsi="Arial" w:cs="Arial"/>
                <w:sz w:val="16"/>
                <w:szCs w:val="16"/>
              </w:rPr>
              <w:t>10000</w:t>
            </w:r>
          </w:p>
        </w:tc>
        <w:tc>
          <w:tcPr>
            <w:tcW w:w="718" w:type="dxa"/>
            <w:shd w:val="clear" w:color="auto" w:fill="auto"/>
            <w:vAlign w:val="center"/>
          </w:tcPr>
          <w:p w:rsidR="00047188" w:rsidRPr="00651B9E" w:rsidRDefault="00047188" w:rsidP="00EF762D">
            <w:pPr>
              <w:jc w:val="center"/>
              <w:rPr>
                <w:rFonts w:ascii="Arial" w:hAnsi="Arial" w:cs="Arial"/>
                <w:sz w:val="16"/>
                <w:szCs w:val="16"/>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Giovani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3</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651B9E" w:rsidRPr="005F02AE" w:rsidTr="0067190E">
        <w:tc>
          <w:tcPr>
            <w:tcW w:w="514" w:type="dxa"/>
            <w:shd w:val="clear" w:color="auto" w:fill="auto"/>
          </w:tcPr>
          <w:p w:rsidR="00651B9E" w:rsidRPr="005F02AE" w:rsidRDefault="00651B9E" w:rsidP="00EF762D">
            <w:pPr>
              <w:jc w:val="both"/>
              <w:rPr>
                <w:rFonts w:ascii="Arial" w:hAnsi="Arial" w:cs="Arial"/>
              </w:rPr>
            </w:pPr>
          </w:p>
        </w:tc>
        <w:tc>
          <w:tcPr>
            <w:tcW w:w="1437" w:type="dxa"/>
            <w:shd w:val="clear" w:color="auto" w:fill="auto"/>
            <w:vAlign w:val="bottom"/>
          </w:tcPr>
          <w:p w:rsidR="00651B9E" w:rsidRPr="0051447A" w:rsidRDefault="00651B9E" w:rsidP="00EF762D">
            <w:pPr>
              <w:rPr>
                <w:rFonts w:ascii="Arial" w:hAnsi="Arial" w:cs="Arial"/>
              </w:rPr>
            </w:pPr>
          </w:p>
        </w:tc>
        <w:tc>
          <w:tcPr>
            <w:tcW w:w="698" w:type="dxa"/>
            <w:shd w:val="clear" w:color="auto" w:fill="auto"/>
          </w:tcPr>
          <w:p w:rsidR="00651B9E" w:rsidRPr="005F02AE" w:rsidRDefault="00651B9E" w:rsidP="00EF762D">
            <w:pPr>
              <w:jc w:val="both"/>
              <w:rPr>
                <w:rFonts w:ascii="Arial" w:hAnsi="Arial" w:cs="Arial"/>
              </w:rPr>
            </w:pPr>
          </w:p>
        </w:tc>
        <w:tc>
          <w:tcPr>
            <w:tcW w:w="2279" w:type="dxa"/>
            <w:shd w:val="clear" w:color="auto" w:fill="auto"/>
          </w:tcPr>
          <w:p w:rsidR="00651B9E" w:rsidRPr="005F02AE" w:rsidRDefault="00651B9E"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651B9E" w:rsidRPr="00651B9E" w:rsidRDefault="00651B9E" w:rsidP="002328B7">
            <w:pPr>
              <w:jc w:val="center"/>
              <w:rPr>
                <w:rFonts w:ascii="Arial" w:hAnsi="Arial" w:cs="Arial"/>
                <w:sz w:val="16"/>
                <w:szCs w:val="16"/>
              </w:rPr>
            </w:pPr>
            <w:r w:rsidRPr="00651B9E">
              <w:rPr>
                <w:rFonts w:ascii="Arial" w:hAnsi="Arial" w:cs="Arial"/>
                <w:sz w:val="16"/>
                <w:szCs w:val="16"/>
              </w:rPr>
              <w:t>10000</w:t>
            </w:r>
          </w:p>
        </w:tc>
        <w:tc>
          <w:tcPr>
            <w:tcW w:w="863" w:type="dxa"/>
            <w:shd w:val="clear" w:color="auto" w:fill="auto"/>
            <w:vAlign w:val="center"/>
          </w:tcPr>
          <w:p w:rsidR="00651B9E" w:rsidRPr="00651B9E" w:rsidRDefault="00651B9E" w:rsidP="002328B7">
            <w:pPr>
              <w:jc w:val="center"/>
              <w:rPr>
                <w:rFonts w:ascii="Arial" w:hAnsi="Arial" w:cs="Arial"/>
                <w:sz w:val="16"/>
                <w:szCs w:val="16"/>
              </w:rPr>
            </w:pPr>
          </w:p>
        </w:tc>
        <w:tc>
          <w:tcPr>
            <w:tcW w:w="850" w:type="dxa"/>
            <w:shd w:val="clear" w:color="auto" w:fill="auto"/>
            <w:vAlign w:val="center"/>
          </w:tcPr>
          <w:p w:rsidR="00651B9E" w:rsidRPr="00651B9E" w:rsidRDefault="00651B9E" w:rsidP="002328B7">
            <w:pPr>
              <w:jc w:val="center"/>
              <w:rPr>
                <w:rFonts w:ascii="Arial" w:hAnsi="Arial" w:cs="Arial"/>
                <w:sz w:val="16"/>
                <w:szCs w:val="16"/>
              </w:rPr>
            </w:pPr>
            <w:r w:rsidRPr="00651B9E">
              <w:rPr>
                <w:rFonts w:ascii="Arial" w:hAnsi="Arial" w:cs="Arial"/>
                <w:sz w:val="16"/>
                <w:szCs w:val="16"/>
              </w:rPr>
              <w:t>10000</w:t>
            </w:r>
          </w:p>
        </w:tc>
        <w:tc>
          <w:tcPr>
            <w:tcW w:w="681" w:type="dxa"/>
            <w:shd w:val="clear" w:color="auto" w:fill="auto"/>
            <w:vAlign w:val="center"/>
          </w:tcPr>
          <w:p w:rsidR="00651B9E" w:rsidRPr="00651B9E" w:rsidRDefault="00651B9E" w:rsidP="002328B7">
            <w:pPr>
              <w:jc w:val="center"/>
              <w:rPr>
                <w:rFonts w:ascii="Arial" w:hAnsi="Arial" w:cs="Arial"/>
                <w:sz w:val="16"/>
                <w:szCs w:val="16"/>
              </w:rPr>
            </w:pPr>
          </w:p>
        </w:tc>
        <w:tc>
          <w:tcPr>
            <w:tcW w:w="878" w:type="dxa"/>
            <w:shd w:val="clear" w:color="auto" w:fill="auto"/>
            <w:vAlign w:val="center"/>
          </w:tcPr>
          <w:p w:rsidR="00651B9E" w:rsidRPr="00651B9E" w:rsidRDefault="00651B9E" w:rsidP="002328B7">
            <w:pPr>
              <w:jc w:val="center"/>
              <w:rPr>
                <w:rFonts w:ascii="Arial" w:hAnsi="Arial" w:cs="Arial"/>
                <w:sz w:val="16"/>
                <w:szCs w:val="16"/>
              </w:rPr>
            </w:pPr>
            <w:r w:rsidRPr="00651B9E">
              <w:rPr>
                <w:rFonts w:ascii="Arial" w:hAnsi="Arial" w:cs="Arial"/>
                <w:sz w:val="16"/>
                <w:szCs w:val="16"/>
              </w:rPr>
              <w:t>10000</w:t>
            </w:r>
          </w:p>
        </w:tc>
        <w:tc>
          <w:tcPr>
            <w:tcW w:w="718" w:type="dxa"/>
            <w:shd w:val="clear" w:color="auto" w:fill="auto"/>
            <w:vAlign w:val="center"/>
          </w:tcPr>
          <w:p w:rsidR="00651B9E" w:rsidRPr="00651B9E" w:rsidRDefault="00651B9E" w:rsidP="002328B7">
            <w:pPr>
              <w:jc w:val="center"/>
              <w:rPr>
                <w:rFonts w:ascii="Arial" w:hAnsi="Arial" w:cs="Arial"/>
                <w:sz w:val="16"/>
                <w:szCs w:val="16"/>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7</w:t>
            </w:r>
          </w:p>
        </w:tc>
        <w:tc>
          <w:tcPr>
            <w:tcW w:w="1437" w:type="dxa"/>
            <w:shd w:val="clear" w:color="auto" w:fill="auto"/>
          </w:tcPr>
          <w:p w:rsidR="00047188" w:rsidRPr="0051447A" w:rsidRDefault="00047188" w:rsidP="00EF762D">
            <w:pPr>
              <w:rPr>
                <w:rFonts w:ascii="Arial" w:hAnsi="Arial" w:cs="Arial"/>
              </w:rPr>
            </w:pPr>
            <w:r w:rsidRPr="0051447A">
              <w:rPr>
                <w:rFonts w:ascii="Arial" w:hAnsi="Arial" w:cs="Arial"/>
              </w:rPr>
              <w:t>Turismo</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Sviluppo e valorizzazione del turismo</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8</w:t>
            </w:r>
          </w:p>
        </w:tc>
        <w:tc>
          <w:tcPr>
            <w:tcW w:w="1437" w:type="dxa"/>
            <w:shd w:val="clear" w:color="auto" w:fill="auto"/>
            <w:vAlign w:val="bottom"/>
          </w:tcPr>
          <w:p w:rsidR="00047188" w:rsidRPr="0051447A" w:rsidRDefault="00047188" w:rsidP="00EF762D">
            <w:pPr>
              <w:rPr>
                <w:rFonts w:ascii="Arial" w:hAnsi="Arial" w:cs="Arial"/>
              </w:rPr>
            </w:pPr>
            <w:r w:rsidRPr="0051447A">
              <w:rPr>
                <w:rFonts w:ascii="Arial" w:hAnsi="Arial" w:cs="Arial"/>
              </w:rPr>
              <w:t>Assetto del territorio ed edilizia abitativa</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Urbanistica e assetto del territorio</w:t>
            </w:r>
          </w:p>
        </w:tc>
        <w:tc>
          <w:tcPr>
            <w:tcW w:w="980" w:type="dxa"/>
            <w:shd w:val="clear" w:color="auto" w:fill="auto"/>
            <w:vAlign w:val="center"/>
          </w:tcPr>
          <w:p w:rsidR="00047188" w:rsidRPr="0067606D" w:rsidRDefault="0067606D" w:rsidP="00EF762D">
            <w:pPr>
              <w:jc w:val="center"/>
              <w:rPr>
                <w:rFonts w:ascii="Arial" w:hAnsi="Arial" w:cs="Arial"/>
                <w:sz w:val="16"/>
                <w:szCs w:val="16"/>
              </w:rPr>
            </w:pPr>
            <w:r w:rsidRPr="0067606D">
              <w:rPr>
                <w:rFonts w:ascii="Arial" w:hAnsi="Arial" w:cs="Arial"/>
                <w:sz w:val="16"/>
                <w:szCs w:val="16"/>
              </w:rPr>
              <w:t>255000</w:t>
            </w:r>
          </w:p>
        </w:tc>
        <w:tc>
          <w:tcPr>
            <w:tcW w:w="863" w:type="dxa"/>
            <w:shd w:val="clear" w:color="auto" w:fill="auto"/>
            <w:vAlign w:val="center"/>
          </w:tcPr>
          <w:p w:rsidR="00047188" w:rsidRPr="0067606D" w:rsidRDefault="0067606D" w:rsidP="00EF762D">
            <w:pPr>
              <w:jc w:val="center"/>
              <w:rPr>
                <w:rFonts w:ascii="Arial" w:hAnsi="Arial" w:cs="Arial"/>
                <w:sz w:val="16"/>
                <w:szCs w:val="16"/>
              </w:rPr>
            </w:pPr>
            <w:r w:rsidRPr="0067606D">
              <w:rPr>
                <w:rFonts w:ascii="Arial" w:hAnsi="Arial" w:cs="Arial"/>
                <w:sz w:val="16"/>
                <w:szCs w:val="16"/>
              </w:rPr>
              <w:t>250000</w:t>
            </w:r>
          </w:p>
        </w:tc>
        <w:tc>
          <w:tcPr>
            <w:tcW w:w="850" w:type="dxa"/>
            <w:shd w:val="clear" w:color="auto" w:fill="auto"/>
            <w:vAlign w:val="center"/>
          </w:tcPr>
          <w:p w:rsidR="00047188" w:rsidRPr="0067606D" w:rsidRDefault="0067606D" w:rsidP="00EF762D">
            <w:pPr>
              <w:jc w:val="center"/>
              <w:rPr>
                <w:rFonts w:ascii="Arial" w:hAnsi="Arial" w:cs="Arial"/>
                <w:sz w:val="16"/>
                <w:szCs w:val="16"/>
              </w:rPr>
            </w:pPr>
            <w:r w:rsidRPr="0067606D">
              <w:rPr>
                <w:rFonts w:ascii="Arial" w:hAnsi="Arial" w:cs="Arial"/>
                <w:sz w:val="16"/>
                <w:szCs w:val="16"/>
              </w:rPr>
              <w:t>255000</w:t>
            </w:r>
          </w:p>
        </w:tc>
        <w:tc>
          <w:tcPr>
            <w:tcW w:w="681" w:type="dxa"/>
            <w:shd w:val="clear" w:color="auto" w:fill="auto"/>
            <w:vAlign w:val="center"/>
          </w:tcPr>
          <w:p w:rsidR="00047188" w:rsidRPr="0067606D" w:rsidRDefault="00047188" w:rsidP="00EF762D">
            <w:pPr>
              <w:jc w:val="center"/>
              <w:rPr>
                <w:rFonts w:ascii="Arial" w:hAnsi="Arial" w:cs="Arial"/>
                <w:sz w:val="16"/>
                <w:szCs w:val="16"/>
              </w:rPr>
            </w:pPr>
          </w:p>
        </w:tc>
        <w:tc>
          <w:tcPr>
            <w:tcW w:w="878" w:type="dxa"/>
            <w:shd w:val="clear" w:color="auto" w:fill="auto"/>
            <w:vAlign w:val="center"/>
          </w:tcPr>
          <w:p w:rsidR="00047188" w:rsidRPr="0067606D" w:rsidRDefault="0067606D" w:rsidP="00EF762D">
            <w:pPr>
              <w:jc w:val="center"/>
              <w:rPr>
                <w:rFonts w:ascii="Arial" w:hAnsi="Arial" w:cs="Arial"/>
                <w:sz w:val="16"/>
                <w:szCs w:val="16"/>
              </w:rPr>
            </w:pPr>
            <w:r w:rsidRPr="0067606D">
              <w:rPr>
                <w:rFonts w:ascii="Arial" w:hAnsi="Arial" w:cs="Arial"/>
                <w:sz w:val="16"/>
                <w:szCs w:val="16"/>
              </w:rPr>
              <w:t>255000</w:t>
            </w: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Edilizia residenziale pubblica e locale e piani di edilizia economico-popolare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3</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67606D" w:rsidRPr="005F02AE" w:rsidTr="0067190E">
        <w:tc>
          <w:tcPr>
            <w:tcW w:w="514" w:type="dxa"/>
            <w:shd w:val="clear" w:color="auto" w:fill="auto"/>
          </w:tcPr>
          <w:p w:rsidR="0067606D" w:rsidRPr="005F02AE" w:rsidRDefault="0067606D" w:rsidP="00EF762D">
            <w:pPr>
              <w:jc w:val="both"/>
              <w:rPr>
                <w:rFonts w:ascii="Arial" w:hAnsi="Arial" w:cs="Arial"/>
              </w:rPr>
            </w:pPr>
          </w:p>
        </w:tc>
        <w:tc>
          <w:tcPr>
            <w:tcW w:w="1437" w:type="dxa"/>
            <w:shd w:val="clear" w:color="auto" w:fill="auto"/>
            <w:vAlign w:val="bottom"/>
          </w:tcPr>
          <w:p w:rsidR="0067606D" w:rsidRPr="0051447A" w:rsidRDefault="0067606D" w:rsidP="00EF762D">
            <w:pPr>
              <w:rPr>
                <w:rFonts w:ascii="Arial" w:hAnsi="Arial" w:cs="Arial"/>
              </w:rPr>
            </w:pPr>
          </w:p>
        </w:tc>
        <w:tc>
          <w:tcPr>
            <w:tcW w:w="698" w:type="dxa"/>
            <w:shd w:val="clear" w:color="auto" w:fill="auto"/>
          </w:tcPr>
          <w:p w:rsidR="0067606D" w:rsidRPr="005F02AE" w:rsidRDefault="0067606D" w:rsidP="00EF762D">
            <w:pPr>
              <w:jc w:val="both"/>
              <w:rPr>
                <w:rFonts w:ascii="Arial" w:hAnsi="Arial" w:cs="Arial"/>
              </w:rPr>
            </w:pPr>
          </w:p>
        </w:tc>
        <w:tc>
          <w:tcPr>
            <w:tcW w:w="2279" w:type="dxa"/>
            <w:shd w:val="clear" w:color="auto" w:fill="auto"/>
          </w:tcPr>
          <w:p w:rsidR="0067606D" w:rsidRPr="005F02AE" w:rsidRDefault="0067606D"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67606D" w:rsidRPr="0067606D" w:rsidRDefault="0067606D" w:rsidP="002328B7">
            <w:pPr>
              <w:jc w:val="center"/>
              <w:rPr>
                <w:rFonts w:ascii="Arial" w:hAnsi="Arial" w:cs="Arial"/>
                <w:sz w:val="16"/>
                <w:szCs w:val="16"/>
              </w:rPr>
            </w:pPr>
            <w:r w:rsidRPr="0067606D">
              <w:rPr>
                <w:rFonts w:ascii="Arial" w:hAnsi="Arial" w:cs="Arial"/>
                <w:sz w:val="16"/>
                <w:szCs w:val="16"/>
              </w:rPr>
              <w:t>255000</w:t>
            </w:r>
          </w:p>
        </w:tc>
        <w:tc>
          <w:tcPr>
            <w:tcW w:w="863" w:type="dxa"/>
            <w:shd w:val="clear" w:color="auto" w:fill="auto"/>
            <w:vAlign w:val="center"/>
          </w:tcPr>
          <w:p w:rsidR="0067606D" w:rsidRPr="0067606D" w:rsidRDefault="0067606D" w:rsidP="002328B7">
            <w:pPr>
              <w:jc w:val="center"/>
              <w:rPr>
                <w:rFonts w:ascii="Arial" w:hAnsi="Arial" w:cs="Arial"/>
                <w:sz w:val="16"/>
                <w:szCs w:val="16"/>
              </w:rPr>
            </w:pPr>
            <w:r w:rsidRPr="0067606D">
              <w:rPr>
                <w:rFonts w:ascii="Arial" w:hAnsi="Arial" w:cs="Arial"/>
                <w:sz w:val="16"/>
                <w:szCs w:val="16"/>
              </w:rPr>
              <w:t>250000</w:t>
            </w:r>
          </w:p>
        </w:tc>
        <w:tc>
          <w:tcPr>
            <w:tcW w:w="850" w:type="dxa"/>
            <w:shd w:val="clear" w:color="auto" w:fill="auto"/>
            <w:vAlign w:val="center"/>
          </w:tcPr>
          <w:p w:rsidR="0067606D" w:rsidRPr="0067606D" w:rsidRDefault="0067606D" w:rsidP="002328B7">
            <w:pPr>
              <w:jc w:val="center"/>
              <w:rPr>
                <w:rFonts w:ascii="Arial" w:hAnsi="Arial" w:cs="Arial"/>
                <w:sz w:val="16"/>
                <w:szCs w:val="16"/>
              </w:rPr>
            </w:pPr>
            <w:r w:rsidRPr="0067606D">
              <w:rPr>
                <w:rFonts w:ascii="Arial" w:hAnsi="Arial" w:cs="Arial"/>
                <w:sz w:val="16"/>
                <w:szCs w:val="16"/>
              </w:rPr>
              <w:t>255000</w:t>
            </w:r>
          </w:p>
        </w:tc>
        <w:tc>
          <w:tcPr>
            <w:tcW w:w="681" w:type="dxa"/>
            <w:shd w:val="clear" w:color="auto" w:fill="auto"/>
            <w:vAlign w:val="center"/>
          </w:tcPr>
          <w:p w:rsidR="0067606D" w:rsidRPr="0067606D" w:rsidRDefault="0067606D" w:rsidP="002328B7">
            <w:pPr>
              <w:jc w:val="center"/>
              <w:rPr>
                <w:rFonts w:ascii="Arial" w:hAnsi="Arial" w:cs="Arial"/>
                <w:sz w:val="16"/>
                <w:szCs w:val="16"/>
              </w:rPr>
            </w:pPr>
          </w:p>
        </w:tc>
        <w:tc>
          <w:tcPr>
            <w:tcW w:w="878" w:type="dxa"/>
            <w:shd w:val="clear" w:color="auto" w:fill="auto"/>
            <w:vAlign w:val="center"/>
          </w:tcPr>
          <w:p w:rsidR="0067606D" w:rsidRPr="0067606D" w:rsidRDefault="0067606D" w:rsidP="002328B7">
            <w:pPr>
              <w:jc w:val="center"/>
              <w:rPr>
                <w:rFonts w:ascii="Arial" w:hAnsi="Arial" w:cs="Arial"/>
                <w:sz w:val="16"/>
                <w:szCs w:val="16"/>
              </w:rPr>
            </w:pPr>
            <w:r w:rsidRPr="0067606D">
              <w:rPr>
                <w:rFonts w:ascii="Arial" w:hAnsi="Arial" w:cs="Arial"/>
                <w:sz w:val="16"/>
                <w:szCs w:val="16"/>
              </w:rPr>
              <w:t>255000</w:t>
            </w:r>
          </w:p>
        </w:tc>
        <w:tc>
          <w:tcPr>
            <w:tcW w:w="718" w:type="dxa"/>
            <w:shd w:val="clear" w:color="auto" w:fill="auto"/>
            <w:vAlign w:val="center"/>
          </w:tcPr>
          <w:p w:rsidR="0067606D" w:rsidRPr="0067606D" w:rsidRDefault="0067606D" w:rsidP="002328B7">
            <w:pPr>
              <w:jc w:val="center"/>
              <w:rPr>
                <w:rFonts w:ascii="Arial" w:hAnsi="Arial" w:cs="Arial"/>
                <w:sz w:val="16"/>
                <w:szCs w:val="16"/>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9</w:t>
            </w:r>
          </w:p>
        </w:tc>
        <w:tc>
          <w:tcPr>
            <w:tcW w:w="1437" w:type="dxa"/>
            <w:shd w:val="clear" w:color="auto" w:fill="auto"/>
            <w:vAlign w:val="bottom"/>
          </w:tcPr>
          <w:p w:rsidR="00047188" w:rsidRPr="0051447A" w:rsidRDefault="00047188" w:rsidP="00EF762D">
            <w:pPr>
              <w:rPr>
                <w:rFonts w:ascii="Arial" w:hAnsi="Arial" w:cs="Arial"/>
              </w:rPr>
            </w:pPr>
            <w:r w:rsidRPr="0051447A">
              <w:rPr>
                <w:rFonts w:ascii="Arial" w:hAnsi="Arial" w:cs="Arial"/>
              </w:rPr>
              <w:t>Sviluppo sostenibile e tutela del territorio e dell'ambiente</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Difesa del suolo</w:t>
            </w:r>
          </w:p>
        </w:tc>
        <w:tc>
          <w:tcPr>
            <w:tcW w:w="980" w:type="dxa"/>
            <w:shd w:val="clear" w:color="auto" w:fill="auto"/>
            <w:vAlign w:val="center"/>
          </w:tcPr>
          <w:p w:rsidR="00047188" w:rsidRPr="009031F7" w:rsidRDefault="009031F7" w:rsidP="00EF762D">
            <w:pPr>
              <w:jc w:val="center"/>
              <w:rPr>
                <w:rFonts w:ascii="Arial" w:hAnsi="Arial" w:cs="Arial"/>
                <w:sz w:val="16"/>
                <w:szCs w:val="16"/>
              </w:rPr>
            </w:pPr>
            <w:r w:rsidRPr="009031F7">
              <w:rPr>
                <w:rFonts w:ascii="Arial" w:hAnsi="Arial" w:cs="Arial"/>
                <w:sz w:val="16"/>
                <w:szCs w:val="16"/>
              </w:rPr>
              <w:t>7000</w:t>
            </w:r>
          </w:p>
        </w:tc>
        <w:tc>
          <w:tcPr>
            <w:tcW w:w="863" w:type="dxa"/>
            <w:shd w:val="clear" w:color="auto" w:fill="auto"/>
            <w:vAlign w:val="center"/>
          </w:tcPr>
          <w:p w:rsidR="00047188" w:rsidRPr="009031F7" w:rsidRDefault="00047188" w:rsidP="00EF762D">
            <w:pPr>
              <w:jc w:val="center"/>
              <w:rPr>
                <w:rFonts w:ascii="Arial" w:hAnsi="Arial" w:cs="Arial"/>
                <w:sz w:val="16"/>
                <w:szCs w:val="16"/>
              </w:rPr>
            </w:pPr>
          </w:p>
        </w:tc>
        <w:tc>
          <w:tcPr>
            <w:tcW w:w="850" w:type="dxa"/>
            <w:shd w:val="clear" w:color="auto" w:fill="auto"/>
            <w:vAlign w:val="center"/>
          </w:tcPr>
          <w:p w:rsidR="00047188" w:rsidRPr="009031F7" w:rsidRDefault="009031F7" w:rsidP="00EF762D">
            <w:pPr>
              <w:jc w:val="center"/>
              <w:rPr>
                <w:rFonts w:ascii="Arial" w:hAnsi="Arial" w:cs="Arial"/>
                <w:sz w:val="16"/>
                <w:szCs w:val="16"/>
              </w:rPr>
            </w:pPr>
            <w:r w:rsidRPr="009031F7">
              <w:rPr>
                <w:rFonts w:ascii="Arial" w:hAnsi="Arial" w:cs="Arial"/>
                <w:sz w:val="16"/>
                <w:szCs w:val="16"/>
              </w:rPr>
              <w:t>7000</w:t>
            </w:r>
          </w:p>
        </w:tc>
        <w:tc>
          <w:tcPr>
            <w:tcW w:w="681" w:type="dxa"/>
            <w:shd w:val="clear" w:color="auto" w:fill="auto"/>
            <w:vAlign w:val="center"/>
          </w:tcPr>
          <w:p w:rsidR="00047188" w:rsidRPr="009031F7" w:rsidRDefault="00047188" w:rsidP="00EF762D">
            <w:pPr>
              <w:jc w:val="center"/>
              <w:rPr>
                <w:rFonts w:ascii="Arial" w:hAnsi="Arial" w:cs="Arial"/>
                <w:sz w:val="16"/>
                <w:szCs w:val="16"/>
              </w:rPr>
            </w:pPr>
          </w:p>
        </w:tc>
        <w:tc>
          <w:tcPr>
            <w:tcW w:w="878" w:type="dxa"/>
            <w:shd w:val="clear" w:color="auto" w:fill="auto"/>
            <w:vAlign w:val="center"/>
          </w:tcPr>
          <w:p w:rsidR="00047188" w:rsidRPr="009031F7" w:rsidRDefault="009031F7" w:rsidP="00EF762D">
            <w:pPr>
              <w:jc w:val="center"/>
              <w:rPr>
                <w:rFonts w:ascii="Arial" w:hAnsi="Arial" w:cs="Arial"/>
                <w:sz w:val="16"/>
                <w:szCs w:val="16"/>
              </w:rPr>
            </w:pPr>
            <w:r w:rsidRPr="009031F7">
              <w:rPr>
                <w:rFonts w:ascii="Arial" w:hAnsi="Arial" w:cs="Arial"/>
                <w:sz w:val="16"/>
                <w:szCs w:val="16"/>
              </w:rPr>
              <w:t>7000</w:t>
            </w: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Tutela, valorizzazione e recupero ambientale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9031F7" w:rsidRDefault="009031F7" w:rsidP="00EF762D">
            <w:pPr>
              <w:jc w:val="center"/>
              <w:rPr>
                <w:rFonts w:ascii="Arial" w:hAnsi="Arial" w:cs="Arial"/>
                <w:sz w:val="16"/>
                <w:szCs w:val="16"/>
              </w:rPr>
            </w:pPr>
            <w:r w:rsidRPr="009031F7">
              <w:rPr>
                <w:rFonts w:ascii="Arial" w:hAnsi="Arial" w:cs="Arial"/>
                <w:sz w:val="16"/>
                <w:szCs w:val="16"/>
              </w:rPr>
              <w:t>535000</w:t>
            </w: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3</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Rifiuti</w:t>
            </w:r>
          </w:p>
        </w:tc>
        <w:tc>
          <w:tcPr>
            <w:tcW w:w="980" w:type="dxa"/>
            <w:shd w:val="clear" w:color="auto" w:fill="auto"/>
            <w:vAlign w:val="center"/>
          </w:tcPr>
          <w:p w:rsidR="00047188" w:rsidRPr="009031F7" w:rsidRDefault="009031F7" w:rsidP="00EF762D">
            <w:pPr>
              <w:jc w:val="center"/>
              <w:rPr>
                <w:rFonts w:ascii="Arial" w:hAnsi="Arial" w:cs="Arial"/>
                <w:sz w:val="16"/>
                <w:szCs w:val="16"/>
              </w:rPr>
            </w:pPr>
            <w:r w:rsidRPr="009031F7">
              <w:rPr>
                <w:rFonts w:ascii="Arial" w:hAnsi="Arial" w:cs="Arial"/>
                <w:sz w:val="16"/>
                <w:szCs w:val="16"/>
              </w:rPr>
              <w:t>1200000</w:t>
            </w:r>
          </w:p>
        </w:tc>
        <w:tc>
          <w:tcPr>
            <w:tcW w:w="863" w:type="dxa"/>
            <w:shd w:val="clear" w:color="auto" w:fill="auto"/>
            <w:vAlign w:val="center"/>
          </w:tcPr>
          <w:p w:rsidR="00047188" w:rsidRPr="009031F7" w:rsidRDefault="009031F7" w:rsidP="00EF762D">
            <w:pPr>
              <w:jc w:val="center"/>
              <w:rPr>
                <w:rFonts w:ascii="Arial" w:hAnsi="Arial" w:cs="Arial"/>
                <w:sz w:val="16"/>
                <w:szCs w:val="16"/>
              </w:rPr>
            </w:pPr>
            <w:r>
              <w:rPr>
                <w:rFonts w:ascii="Arial" w:hAnsi="Arial" w:cs="Arial"/>
                <w:sz w:val="16"/>
                <w:szCs w:val="16"/>
              </w:rPr>
              <w:t>200000</w:t>
            </w:r>
          </w:p>
        </w:tc>
        <w:tc>
          <w:tcPr>
            <w:tcW w:w="850" w:type="dxa"/>
            <w:shd w:val="clear" w:color="auto" w:fill="auto"/>
            <w:vAlign w:val="center"/>
          </w:tcPr>
          <w:p w:rsidR="00047188" w:rsidRPr="009031F7" w:rsidRDefault="009031F7" w:rsidP="00EF762D">
            <w:pPr>
              <w:jc w:val="center"/>
              <w:rPr>
                <w:rFonts w:ascii="Arial" w:hAnsi="Arial" w:cs="Arial"/>
                <w:sz w:val="16"/>
                <w:szCs w:val="16"/>
              </w:rPr>
            </w:pPr>
            <w:r w:rsidRPr="009031F7">
              <w:rPr>
                <w:rFonts w:ascii="Arial" w:hAnsi="Arial" w:cs="Arial"/>
                <w:sz w:val="16"/>
                <w:szCs w:val="16"/>
              </w:rPr>
              <w:t>1200000</w:t>
            </w:r>
          </w:p>
        </w:tc>
        <w:tc>
          <w:tcPr>
            <w:tcW w:w="681" w:type="dxa"/>
            <w:shd w:val="clear" w:color="auto" w:fill="auto"/>
            <w:vAlign w:val="center"/>
          </w:tcPr>
          <w:p w:rsidR="00047188" w:rsidRPr="009031F7" w:rsidRDefault="00047188" w:rsidP="00EF762D">
            <w:pPr>
              <w:jc w:val="center"/>
              <w:rPr>
                <w:rFonts w:ascii="Arial" w:hAnsi="Arial" w:cs="Arial"/>
                <w:sz w:val="16"/>
                <w:szCs w:val="16"/>
              </w:rPr>
            </w:pPr>
          </w:p>
        </w:tc>
        <w:tc>
          <w:tcPr>
            <w:tcW w:w="878" w:type="dxa"/>
            <w:shd w:val="clear" w:color="auto" w:fill="auto"/>
            <w:vAlign w:val="center"/>
          </w:tcPr>
          <w:p w:rsidR="00047188" w:rsidRPr="009031F7" w:rsidRDefault="009031F7" w:rsidP="00EF762D">
            <w:pPr>
              <w:jc w:val="center"/>
              <w:rPr>
                <w:rFonts w:ascii="Arial" w:hAnsi="Arial" w:cs="Arial"/>
                <w:sz w:val="16"/>
                <w:szCs w:val="16"/>
              </w:rPr>
            </w:pPr>
            <w:r w:rsidRPr="009031F7">
              <w:rPr>
                <w:rFonts w:ascii="Arial" w:hAnsi="Arial" w:cs="Arial"/>
                <w:sz w:val="16"/>
                <w:szCs w:val="16"/>
              </w:rPr>
              <w:t>1200000</w:t>
            </w: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4</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Servizio idrico integrato</w:t>
            </w:r>
          </w:p>
        </w:tc>
        <w:tc>
          <w:tcPr>
            <w:tcW w:w="980" w:type="dxa"/>
            <w:shd w:val="clear" w:color="auto" w:fill="auto"/>
            <w:vAlign w:val="center"/>
          </w:tcPr>
          <w:p w:rsidR="00047188" w:rsidRPr="009031F7" w:rsidRDefault="009031F7" w:rsidP="00EF762D">
            <w:pPr>
              <w:jc w:val="center"/>
              <w:rPr>
                <w:rFonts w:ascii="Arial" w:hAnsi="Arial" w:cs="Arial"/>
                <w:sz w:val="16"/>
                <w:szCs w:val="16"/>
              </w:rPr>
            </w:pPr>
            <w:r w:rsidRPr="009031F7">
              <w:rPr>
                <w:rFonts w:ascii="Arial" w:hAnsi="Arial" w:cs="Arial"/>
                <w:sz w:val="16"/>
                <w:szCs w:val="16"/>
              </w:rPr>
              <w:t>587000</w:t>
            </w:r>
          </w:p>
        </w:tc>
        <w:tc>
          <w:tcPr>
            <w:tcW w:w="863" w:type="dxa"/>
            <w:shd w:val="clear" w:color="auto" w:fill="auto"/>
            <w:vAlign w:val="center"/>
          </w:tcPr>
          <w:p w:rsidR="00047188" w:rsidRPr="009031F7" w:rsidRDefault="009031F7" w:rsidP="00EF762D">
            <w:pPr>
              <w:jc w:val="center"/>
              <w:rPr>
                <w:rFonts w:ascii="Arial" w:hAnsi="Arial" w:cs="Arial"/>
                <w:sz w:val="16"/>
                <w:szCs w:val="16"/>
              </w:rPr>
            </w:pPr>
            <w:r w:rsidRPr="009031F7">
              <w:rPr>
                <w:rFonts w:ascii="Arial" w:hAnsi="Arial" w:cs="Arial"/>
                <w:sz w:val="16"/>
                <w:szCs w:val="16"/>
              </w:rPr>
              <w:t>300000</w:t>
            </w:r>
          </w:p>
        </w:tc>
        <w:tc>
          <w:tcPr>
            <w:tcW w:w="850" w:type="dxa"/>
            <w:shd w:val="clear" w:color="auto" w:fill="auto"/>
            <w:vAlign w:val="center"/>
          </w:tcPr>
          <w:p w:rsidR="00047188" w:rsidRPr="009031F7" w:rsidRDefault="009031F7" w:rsidP="00EF762D">
            <w:pPr>
              <w:jc w:val="center"/>
              <w:rPr>
                <w:rFonts w:ascii="Arial" w:hAnsi="Arial" w:cs="Arial"/>
                <w:sz w:val="16"/>
                <w:szCs w:val="16"/>
              </w:rPr>
            </w:pPr>
            <w:r w:rsidRPr="009031F7">
              <w:rPr>
                <w:rFonts w:ascii="Arial" w:hAnsi="Arial" w:cs="Arial"/>
                <w:sz w:val="16"/>
                <w:szCs w:val="16"/>
              </w:rPr>
              <w:t>587000</w:t>
            </w:r>
          </w:p>
        </w:tc>
        <w:tc>
          <w:tcPr>
            <w:tcW w:w="681" w:type="dxa"/>
            <w:shd w:val="clear" w:color="auto" w:fill="auto"/>
            <w:vAlign w:val="center"/>
          </w:tcPr>
          <w:p w:rsidR="00047188" w:rsidRPr="009031F7" w:rsidRDefault="00047188" w:rsidP="00EF762D">
            <w:pPr>
              <w:jc w:val="center"/>
              <w:rPr>
                <w:rFonts w:ascii="Arial" w:hAnsi="Arial" w:cs="Arial"/>
                <w:sz w:val="16"/>
                <w:szCs w:val="16"/>
              </w:rPr>
            </w:pPr>
          </w:p>
        </w:tc>
        <w:tc>
          <w:tcPr>
            <w:tcW w:w="878" w:type="dxa"/>
            <w:shd w:val="clear" w:color="auto" w:fill="auto"/>
            <w:vAlign w:val="center"/>
          </w:tcPr>
          <w:p w:rsidR="00047188" w:rsidRPr="009031F7" w:rsidRDefault="009031F7" w:rsidP="00EF762D">
            <w:pPr>
              <w:jc w:val="center"/>
              <w:rPr>
                <w:rFonts w:ascii="Arial" w:hAnsi="Arial" w:cs="Arial"/>
                <w:sz w:val="16"/>
                <w:szCs w:val="16"/>
              </w:rPr>
            </w:pPr>
            <w:r w:rsidRPr="009031F7">
              <w:rPr>
                <w:rFonts w:ascii="Arial" w:hAnsi="Arial" w:cs="Arial"/>
                <w:sz w:val="16"/>
                <w:szCs w:val="16"/>
              </w:rPr>
              <w:t>587000</w:t>
            </w: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5</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Aree protette, parchi naturali, protezione naturalistica e forestazione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9031F7" w:rsidRDefault="009031F7" w:rsidP="00EF762D">
            <w:pPr>
              <w:jc w:val="center"/>
              <w:rPr>
                <w:rFonts w:ascii="Arial" w:hAnsi="Arial" w:cs="Arial"/>
                <w:sz w:val="16"/>
                <w:szCs w:val="16"/>
              </w:rPr>
            </w:pPr>
            <w:r w:rsidRPr="009031F7">
              <w:rPr>
                <w:rFonts w:ascii="Arial" w:hAnsi="Arial" w:cs="Arial"/>
                <w:sz w:val="16"/>
                <w:szCs w:val="16"/>
              </w:rPr>
              <w:t>211978</w:t>
            </w: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6</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Tutela e valorizzazione delle risorse idriche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jc w:val="cente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7</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Sviluppo sostenibile territorio montano piccoli comuni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8</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Qualità dell'aria e riduzione dell'inquinamento</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9</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047188" w:rsidRPr="00973EAA" w:rsidRDefault="00973EAA" w:rsidP="00EF762D">
            <w:pPr>
              <w:jc w:val="center"/>
              <w:rPr>
                <w:rFonts w:ascii="Arial" w:hAnsi="Arial" w:cs="Arial"/>
                <w:sz w:val="16"/>
                <w:szCs w:val="16"/>
              </w:rPr>
            </w:pPr>
            <w:r w:rsidRPr="00973EAA">
              <w:rPr>
                <w:rFonts w:ascii="Arial" w:hAnsi="Arial" w:cs="Arial"/>
                <w:sz w:val="16"/>
                <w:szCs w:val="16"/>
              </w:rPr>
              <w:t>1794000</w:t>
            </w:r>
          </w:p>
        </w:tc>
        <w:tc>
          <w:tcPr>
            <w:tcW w:w="863" w:type="dxa"/>
            <w:shd w:val="clear" w:color="auto" w:fill="auto"/>
            <w:vAlign w:val="center"/>
          </w:tcPr>
          <w:p w:rsidR="00047188" w:rsidRPr="00973EAA" w:rsidRDefault="00973EAA" w:rsidP="00EF762D">
            <w:pPr>
              <w:jc w:val="center"/>
              <w:rPr>
                <w:rFonts w:ascii="Arial" w:hAnsi="Arial" w:cs="Arial"/>
                <w:sz w:val="16"/>
                <w:szCs w:val="16"/>
              </w:rPr>
            </w:pPr>
            <w:r w:rsidRPr="00973EAA">
              <w:rPr>
                <w:rFonts w:ascii="Arial" w:hAnsi="Arial" w:cs="Arial"/>
                <w:sz w:val="16"/>
                <w:szCs w:val="16"/>
              </w:rPr>
              <w:t>1246978</w:t>
            </w:r>
          </w:p>
        </w:tc>
        <w:tc>
          <w:tcPr>
            <w:tcW w:w="850" w:type="dxa"/>
            <w:shd w:val="clear" w:color="auto" w:fill="auto"/>
            <w:vAlign w:val="center"/>
          </w:tcPr>
          <w:p w:rsidR="00047188" w:rsidRPr="00973EAA" w:rsidRDefault="00973EAA" w:rsidP="00EF762D">
            <w:pPr>
              <w:jc w:val="center"/>
              <w:rPr>
                <w:rFonts w:ascii="Arial" w:hAnsi="Arial" w:cs="Arial"/>
                <w:sz w:val="16"/>
                <w:szCs w:val="16"/>
              </w:rPr>
            </w:pPr>
            <w:r w:rsidRPr="00973EAA">
              <w:rPr>
                <w:rFonts w:ascii="Arial" w:hAnsi="Arial" w:cs="Arial"/>
                <w:sz w:val="16"/>
                <w:szCs w:val="16"/>
              </w:rPr>
              <w:t>1794000</w:t>
            </w:r>
          </w:p>
        </w:tc>
        <w:tc>
          <w:tcPr>
            <w:tcW w:w="681" w:type="dxa"/>
            <w:shd w:val="clear" w:color="auto" w:fill="auto"/>
            <w:vAlign w:val="center"/>
          </w:tcPr>
          <w:p w:rsidR="00047188" w:rsidRPr="00973EAA" w:rsidRDefault="00047188" w:rsidP="00EF762D">
            <w:pPr>
              <w:jc w:val="center"/>
              <w:rPr>
                <w:rFonts w:ascii="Arial" w:hAnsi="Arial" w:cs="Arial"/>
                <w:sz w:val="16"/>
                <w:szCs w:val="16"/>
              </w:rPr>
            </w:pPr>
          </w:p>
        </w:tc>
        <w:tc>
          <w:tcPr>
            <w:tcW w:w="878" w:type="dxa"/>
            <w:shd w:val="clear" w:color="auto" w:fill="auto"/>
            <w:vAlign w:val="center"/>
          </w:tcPr>
          <w:p w:rsidR="00047188" w:rsidRPr="00973EAA" w:rsidRDefault="00973EAA" w:rsidP="00EF762D">
            <w:pPr>
              <w:jc w:val="center"/>
              <w:rPr>
                <w:rFonts w:ascii="Arial" w:hAnsi="Arial" w:cs="Arial"/>
                <w:sz w:val="16"/>
                <w:szCs w:val="16"/>
              </w:rPr>
            </w:pPr>
            <w:r w:rsidRPr="00973EAA">
              <w:rPr>
                <w:rFonts w:ascii="Arial" w:hAnsi="Arial" w:cs="Arial"/>
                <w:sz w:val="16"/>
                <w:szCs w:val="16"/>
              </w:rPr>
              <w:t>1794000</w:t>
            </w:r>
          </w:p>
        </w:tc>
        <w:tc>
          <w:tcPr>
            <w:tcW w:w="718" w:type="dxa"/>
            <w:shd w:val="clear" w:color="auto" w:fill="auto"/>
            <w:vAlign w:val="center"/>
          </w:tcPr>
          <w:p w:rsidR="00047188" w:rsidRPr="00973EAA" w:rsidRDefault="00047188" w:rsidP="00EF762D">
            <w:pPr>
              <w:jc w:val="center"/>
              <w:rPr>
                <w:rFonts w:ascii="Arial" w:hAnsi="Arial" w:cs="Arial"/>
                <w:sz w:val="16"/>
                <w:szCs w:val="16"/>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10</w:t>
            </w:r>
          </w:p>
        </w:tc>
        <w:tc>
          <w:tcPr>
            <w:tcW w:w="1437" w:type="dxa"/>
            <w:shd w:val="clear" w:color="auto" w:fill="auto"/>
          </w:tcPr>
          <w:p w:rsidR="00047188" w:rsidRPr="0051447A" w:rsidRDefault="00047188" w:rsidP="00EF762D">
            <w:pPr>
              <w:rPr>
                <w:rFonts w:ascii="Arial" w:hAnsi="Arial" w:cs="Arial"/>
              </w:rPr>
            </w:pPr>
            <w:r w:rsidRPr="0051447A">
              <w:rPr>
                <w:rFonts w:ascii="Arial" w:hAnsi="Arial" w:cs="Arial"/>
              </w:rPr>
              <w:t>Trasporti e diritto alla mobilità</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Trasporto ferroviario</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Trasporto pubblico locale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3</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Trasporto per vie d'acqua</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4</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Altre modalità di trasporto</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5</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Viabilità e infrastrutture stradali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6</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11</w:t>
            </w:r>
          </w:p>
        </w:tc>
        <w:tc>
          <w:tcPr>
            <w:tcW w:w="1437" w:type="dxa"/>
            <w:shd w:val="clear" w:color="auto" w:fill="auto"/>
          </w:tcPr>
          <w:p w:rsidR="00047188" w:rsidRPr="0051447A" w:rsidRDefault="00047188" w:rsidP="00EF762D">
            <w:pPr>
              <w:rPr>
                <w:rFonts w:ascii="Arial" w:hAnsi="Arial" w:cs="Arial"/>
              </w:rPr>
            </w:pPr>
            <w:r w:rsidRPr="0051447A">
              <w:rPr>
                <w:rFonts w:ascii="Arial" w:hAnsi="Arial" w:cs="Arial"/>
              </w:rPr>
              <w:t>Soccorso civile</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Sistema di protezione civile</w:t>
            </w:r>
          </w:p>
        </w:tc>
        <w:tc>
          <w:tcPr>
            <w:tcW w:w="980" w:type="dxa"/>
            <w:shd w:val="clear" w:color="auto" w:fill="auto"/>
            <w:vAlign w:val="center"/>
          </w:tcPr>
          <w:p w:rsidR="00047188" w:rsidRPr="00A51C8D" w:rsidRDefault="00A51C8D" w:rsidP="00EF762D">
            <w:pPr>
              <w:jc w:val="center"/>
              <w:rPr>
                <w:rFonts w:ascii="Arial" w:hAnsi="Arial" w:cs="Arial"/>
                <w:sz w:val="16"/>
                <w:szCs w:val="16"/>
              </w:rPr>
            </w:pPr>
            <w:r w:rsidRPr="00A51C8D">
              <w:rPr>
                <w:rFonts w:ascii="Arial" w:hAnsi="Arial" w:cs="Arial"/>
                <w:sz w:val="16"/>
                <w:szCs w:val="16"/>
              </w:rPr>
              <w:t>2000</w:t>
            </w:r>
          </w:p>
        </w:tc>
        <w:tc>
          <w:tcPr>
            <w:tcW w:w="863" w:type="dxa"/>
            <w:shd w:val="clear" w:color="auto" w:fill="auto"/>
            <w:vAlign w:val="center"/>
          </w:tcPr>
          <w:p w:rsidR="00047188" w:rsidRPr="00A51C8D" w:rsidRDefault="00047188" w:rsidP="00EF762D">
            <w:pPr>
              <w:jc w:val="center"/>
              <w:rPr>
                <w:rFonts w:ascii="Arial" w:hAnsi="Arial" w:cs="Arial"/>
                <w:sz w:val="16"/>
                <w:szCs w:val="16"/>
              </w:rPr>
            </w:pPr>
          </w:p>
        </w:tc>
        <w:tc>
          <w:tcPr>
            <w:tcW w:w="850" w:type="dxa"/>
            <w:shd w:val="clear" w:color="auto" w:fill="auto"/>
            <w:vAlign w:val="center"/>
          </w:tcPr>
          <w:p w:rsidR="00047188" w:rsidRPr="00A51C8D" w:rsidRDefault="00A51C8D" w:rsidP="00EF762D">
            <w:pPr>
              <w:jc w:val="center"/>
              <w:rPr>
                <w:rFonts w:ascii="Arial" w:hAnsi="Arial" w:cs="Arial"/>
                <w:sz w:val="16"/>
                <w:szCs w:val="16"/>
              </w:rPr>
            </w:pPr>
            <w:r w:rsidRPr="00A51C8D">
              <w:rPr>
                <w:rFonts w:ascii="Arial" w:hAnsi="Arial" w:cs="Arial"/>
                <w:sz w:val="16"/>
                <w:szCs w:val="16"/>
              </w:rPr>
              <w:t>2000</w:t>
            </w:r>
          </w:p>
        </w:tc>
        <w:tc>
          <w:tcPr>
            <w:tcW w:w="681" w:type="dxa"/>
            <w:shd w:val="clear" w:color="auto" w:fill="auto"/>
            <w:vAlign w:val="center"/>
          </w:tcPr>
          <w:p w:rsidR="00047188" w:rsidRPr="00A51C8D" w:rsidRDefault="00047188" w:rsidP="00EF762D">
            <w:pPr>
              <w:jc w:val="center"/>
              <w:rPr>
                <w:rFonts w:ascii="Arial" w:hAnsi="Arial" w:cs="Arial"/>
                <w:sz w:val="16"/>
                <w:szCs w:val="16"/>
              </w:rPr>
            </w:pPr>
          </w:p>
        </w:tc>
        <w:tc>
          <w:tcPr>
            <w:tcW w:w="878" w:type="dxa"/>
            <w:shd w:val="clear" w:color="auto" w:fill="auto"/>
            <w:vAlign w:val="center"/>
          </w:tcPr>
          <w:p w:rsidR="00047188" w:rsidRPr="00A51C8D" w:rsidRDefault="00A51C8D" w:rsidP="00EF762D">
            <w:pPr>
              <w:jc w:val="center"/>
              <w:rPr>
                <w:rFonts w:ascii="Arial" w:hAnsi="Arial" w:cs="Arial"/>
                <w:sz w:val="16"/>
                <w:szCs w:val="16"/>
              </w:rPr>
            </w:pPr>
            <w:r w:rsidRPr="00A51C8D">
              <w:rPr>
                <w:rFonts w:ascii="Arial" w:hAnsi="Arial" w:cs="Arial"/>
                <w:sz w:val="16"/>
                <w:szCs w:val="16"/>
              </w:rPr>
              <w:t>2000</w:t>
            </w:r>
          </w:p>
        </w:tc>
        <w:tc>
          <w:tcPr>
            <w:tcW w:w="718" w:type="dxa"/>
            <w:shd w:val="clear" w:color="auto" w:fill="auto"/>
            <w:vAlign w:val="center"/>
          </w:tcPr>
          <w:p w:rsidR="00047188" w:rsidRPr="00A51C8D" w:rsidRDefault="00047188" w:rsidP="00EF762D">
            <w:pPr>
              <w:jc w:val="center"/>
              <w:rPr>
                <w:rFonts w:ascii="Arial" w:hAnsi="Arial" w:cs="Arial"/>
                <w:sz w:val="16"/>
                <w:szCs w:val="16"/>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Interventi a seguito di calamità naturali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3</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A51C8D" w:rsidRPr="005F02AE" w:rsidTr="0067190E">
        <w:tc>
          <w:tcPr>
            <w:tcW w:w="514" w:type="dxa"/>
            <w:shd w:val="clear" w:color="auto" w:fill="auto"/>
          </w:tcPr>
          <w:p w:rsidR="00A51C8D" w:rsidRPr="005F02AE" w:rsidRDefault="00A51C8D" w:rsidP="00EF762D">
            <w:pPr>
              <w:jc w:val="both"/>
              <w:rPr>
                <w:rFonts w:ascii="Arial" w:hAnsi="Arial" w:cs="Arial"/>
              </w:rPr>
            </w:pPr>
          </w:p>
        </w:tc>
        <w:tc>
          <w:tcPr>
            <w:tcW w:w="1437" w:type="dxa"/>
            <w:shd w:val="clear" w:color="auto" w:fill="auto"/>
          </w:tcPr>
          <w:p w:rsidR="00A51C8D" w:rsidRPr="0051447A" w:rsidRDefault="00A51C8D" w:rsidP="00EF762D">
            <w:pPr>
              <w:rPr>
                <w:rFonts w:ascii="Arial" w:hAnsi="Arial" w:cs="Arial"/>
              </w:rPr>
            </w:pPr>
          </w:p>
        </w:tc>
        <w:tc>
          <w:tcPr>
            <w:tcW w:w="698" w:type="dxa"/>
            <w:shd w:val="clear" w:color="auto" w:fill="auto"/>
          </w:tcPr>
          <w:p w:rsidR="00A51C8D" w:rsidRPr="005F02AE" w:rsidRDefault="00A51C8D" w:rsidP="00EF762D">
            <w:pPr>
              <w:jc w:val="both"/>
              <w:rPr>
                <w:rFonts w:ascii="Arial" w:hAnsi="Arial" w:cs="Arial"/>
              </w:rPr>
            </w:pPr>
          </w:p>
        </w:tc>
        <w:tc>
          <w:tcPr>
            <w:tcW w:w="2279" w:type="dxa"/>
            <w:shd w:val="clear" w:color="auto" w:fill="auto"/>
          </w:tcPr>
          <w:p w:rsidR="00A51C8D" w:rsidRPr="005F02AE" w:rsidRDefault="00A51C8D"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A51C8D" w:rsidRPr="00A51C8D" w:rsidRDefault="00A51C8D" w:rsidP="002328B7">
            <w:pPr>
              <w:jc w:val="center"/>
              <w:rPr>
                <w:rFonts w:ascii="Arial" w:hAnsi="Arial" w:cs="Arial"/>
                <w:sz w:val="16"/>
                <w:szCs w:val="16"/>
              </w:rPr>
            </w:pPr>
            <w:r w:rsidRPr="00A51C8D">
              <w:rPr>
                <w:rFonts w:ascii="Arial" w:hAnsi="Arial" w:cs="Arial"/>
                <w:sz w:val="16"/>
                <w:szCs w:val="16"/>
              </w:rPr>
              <w:t>2000</w:t>
            </w:r>
          </w:p>
        </w:tc>
        <w:tc>
          <w:tcPr>
            <w:tcW w:w="863" w:type="dxa"/>
            <w:shd w:val="clear" w:color="auto" w:fill="auto"/>
            <w:vAlign w:val="center"/>
          </w:tcPr>
          <w:p w:rsidR="00A51C8D" w:rsidRPr="00A51C8D" w:rsidRDefault="00A51C8D" w:rsidP="002328B7">
            <w:pPr>
              <w:jc w:val="center"/>
              <w:rPr>
                <w:rFonts w:ascii="Arial" w:hAnsi="Arial" w:cs="Arial"/>
                <w:sz w:val="16"/>
                <w:szCs w:val="16"/>
              </w:rPr>
            </w:pPr>
          </w:p>
        </w:tc>
        <w:tc>
          <w:tcPr>
            <w:tcW w:w="850" w:type="dxa"/>
            <w:shd w:val="clear" w:color="auto" w:fill="auto"/>
            <w:vAlign w:val="center"/>
          </w:tcPr>
          <w:p w:rsidR="00A51C8D" w:rsidRPr="00A51C8D" w:rsidRDefault="00A51C8D" w:rsidP="002328B7">
            <w:pPr>
              <w:jc w:val="center"/>
              <w:rPr>
                <w:rFonts w:ascii="Arial" w:hAnsi="Arial" w:cs="Arial"/>
                <w:sz w:val="16"/>
                <w:szCs w:val="16"/>
              </w:rPr>
            </w:pPr>
            <w:r w:rsidRPr="00A51C8D">
              <w:rPr>
                <w:rFonts w:ascii="Arial" w:hAnsi="Arial" w:cs="Arial"/>
                <w:sz w:val="16"/>
                <w:szCs w:val="16"/>
              </w:rPr>
              <w:t>2000</w:t>
            </w:r>
          </w:p>
        </w:tc>
        <w:tc>
          <w:tcPr>
            <w:tcW w:w="681" w:type="dxa"/>
            <w:shd w:val="clear" w:color="auto" w:fill="auto"/>
            <w:vAlign w:val="center"/>
          </w:tcPr>
          <w:p w:rsidR="00A51C8D" w:rsidRPr="00A51C8D" w:rsidRDefault="00A51C8D" w:rsidP="002328B7">
            <w:pPr>
              <w:jc w:val="center"/>
              <w:rPr>
                <w:rFonts w:ascii="Arial" w:hAnsi="Arial" w:cs="Arial"/>
                <w:sz w:val="16"/>
                <w:szCs w:val="16"/>
              </w:rPr>
            </w:pPr>
          </w:p>
        </w:tc>
        <w:tc>
          <w:tcPr>
            <w:tcW w:w="878" w:type="dxa"/>
            <w:shd w:val="clear" w:color="auto" w:fill="auto"/>
            <w:vAlign w:val="center"/>
          </w:tcPr>
          <w:p w:rsidR="00A51C8D" w:rsidRPr="00A51C8D" w:rsidRDefault="00A51C8D" w:rsidP="002328B7">
            <w:pPr>
              <w:jc w:val="center"/>
              <w:rPr>
                <w:rFonts w:ascii="Arial" w:hAnsi="Arial" w:cs="Arial"/>
                <w:sz w:val="16"/>
                <w:szCs w:val="16"/>
              </w:rPr>
            </w:pPr>
            <w:r w:rsidRPr="00A51C8D">
              <w:rPr>
                <w:rFonts w:ascii="Arial" w:hAnsi="Arial" w:cs="Arial"/>
                <w:sz w:val="16"/>
                <w:szCs w:val="16"/>
              </w:rPr>
              <w:t>2000</w:t>
            </w:r>
          </w:p>
        </w:tc>
        <w:tc>
          <w:tcPr>
            <w:tcW w:w="718" w:type="dxa"/>
            <w:shd w:val="clear" w:color="auto" w:fill="auto"/>
            <w:vAlign w:val="center"/>
          </w:tcPr>
          <w:p w:rsidR="00A51C8D" w:rsidRPr="00A51C8D" w:rsidRDefault="00A51C8D" w:rsidP="002328B7">
            <w:pPr>
              <w:jc w:val="center"/>
              <w:rPr>
                <w:rFonts w:ascii="Arial" w:hAnsi="Arial" w:cs="Arial"/>
                <w:sz w:val="16"/>
                <w:szCs w:val="16"/>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12</w:t>
            </w:r>
          </w:p>
        </w:tc>
        <w:tc>
          <w:tcPr>
            <w:tcW w:w="1437" w:type="dxa"/>
            <w:shd w:val="clear" w:color="auto" w:fill="auto"/>
          </w:tcPr>
          <w:p w:rsidR="00047188" w:rsidRPr="0051447A" w:rsidRDefault="00047188" w:rsidP="00EF762D">
            <w:pPr>
              <w:rPr>
                <w:rFonts w:ascii="Arial" w:hAnsi="Arial" w:cs="Arial"/>
              </w:rPr>
            </w:pPr>
            <w:r w:rsidRPr="0051447A">
              <w:rPr>
                <w:rFonts w:ascii="Arial" w:hAnsi="Arial" w:cs="Arial"/>
              </w:rPr>
              <w:t>Diritti sociali, politiche sociali e famiglia</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Interventi per l'infanzia e i minori e per asili nido</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Interventi per la disabilità</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3</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Interventi per gli anziani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4</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Interventi per i soggetti a rischio di esclusione sociale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5</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Interventi per le famiglie</w:t>
            </w:r>
          </w:p>
        </w:tc>
        <w:tc>
          <w:tcPr>
            <w:tcW w:w="980"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10000</w:t>
            </w:r>
          </w:p>
        </w:tc>
        <w:tc>
          <w:tcPr>
            <w:tcW w:w="863" w:type="dxa"/>
            <w:shd w:val="clear" w:color="auto" w:fill="auto"/>
            <w:vAlign w:val="center"/>
          </w:tcPr>
          <w:p w:rsidR="00047188" w:rsidRPr="007B47AB" w:rsidRDefault="00047188" w:rsidP="00EF762D">
            <w:pPr>
              <w:jc w:val="center"/>
              <w:rPr>
                <w:rFonts w:ascii="Arial" w:hAnsi="Arial" w:cs="Arial"/>
                <w:sz w:val="16"/>
                <w:szCs w:val="16"/>
              </w:rPr>
            </w:pPr>
          </w:p>
        </w:tc>
        <w:tc>
          <w:tcPr>
            <w:tcW w:w="850"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10000</w:t>
            </w:r>
          </w:p>
        </w:tc>
        <w:tc>
          <w:tcPr>
            <w:tcW w:w="681" w:type="dxa"/>
            <w:shd w:val="clear" w:color="auto" w:fill="auto"/>
            <w:vAlign w:val="center"/>
          </w:tcPr>
          <w:p w:rsidR="00047188" w:rsidRPr="007B47AB" w:rsidRDefault="00047188" w:rsidP="00EF762D">
            <w:pPr>
              <w:jc w:val="center"/>
              <w:rPr>
                <w:rFonts w:ascii="Arial" w:hAnsi="Arial" w:cs="Arial"/>
                <w:sz w:val="16"/>
                <w:szCs w:val="16"/>
              </w:rPr>
            </w:pPr>
          </w:p>
        </w:tc>
        <w:tc>
          <w:tcPr>
            <w:tcW w:w="878"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10000</w:t>
            </w:r>
          </w:p>
        </w:tc>
        <w:tc>
          <w:tcPr>
            <w:tcW w:w="718" w:type="dxa"/>
            <w:shd w:val="clear" w:color="auto" w:fill="auto"/>
            <w:vAlign w:val="center"/>
          </w:tcPr>
          <w:p w:rsidR="00047188" w:rsidRPr="007B47AB" w:rsidRDefault="00047188" w:rsidP="00EF762D">
            <w:pPr>
              <w:jc w:val="center"/>
              <w:rPr>
                <w:rFonts w:ascii="Arial" w:hAnsi="Arial" w:cs="Arial"/>
                <w:sz w:val="16"/>
                <w:szCs w:val="16"/>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6</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Interventi per il diritto alla casa</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s</w:t>
            </w: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7</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Programmazione e governo della rete dei servizi sociosanitari e sociali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8</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Cooperazione e associazionismo</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9</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Servizio necroscopico e cimiteriale</w:t>
            </w:r>
          </w:p>
        </w:tc>
        <w:tc>
          <w:tcPr>
            <w:tcW w:w="980"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52031</w:t>
            </w:r>
          </w:p>
        </w:tc>
        <w:tc>
          <w:tcPr>
            <w:tcW w:w="863"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120000</w:t>
            </w:r>
          </w:p>
        </w:tc>
        <w:tc>
          <w:tcPr>
            <w:tcW w:w="850"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52031</w:t>
            </w:r>
          </w:p>
        </w:tc>
        <w:tc>
          <w:tcPr>
            <w:tcW w:w="681" w:type="dxa"/>
            <w:shd w:val="clear" w:color="auto" w:fill="auto"/>
            <w:vAlign w:val="center"/>
          </w:tcPr>
          <w:p w:rsidR="00047188" w:rsidRPr="007B47AB" w:rsidRDefault="00047188" w:rsidP="00EF762D">
            <w:pPr>
              <w:jc w:val="center"/>
              <w:rPr>
                <w:rFonts w:ascii="Arial" w:hAnsi="Arial" w:cs="Arial"/>
                <w:sz w:val="16"/>
                <w:szCs w:val="16"/>
              </w:rPr>
            </w:pPr>
          </w:p>
        </w:tc>
        <w:tc>
          <w:tcPr>
            <w:tcW w:w="878"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52031</w:t>
            </w:r>
          </w:p>
        </w:tc>
        <w:tc>
          <w:tcPr>
            <w:tcW w:w="718" w:type="dxa"/>
            <w:shd w:val="clear" w:color="auto" w:fill="auto"/>
            <w:vAlign w:val="center"/>
          </w:tcPr>
          <w:p w:rsidR="00047188" w:rsidRPr="007B47AB" w:rsidRDefault="00047188" w:rsidP="00EF762D">
            <w:pPr>
              <w:jc w:val="center"/>
              <w:rPr>
                <w:rFonts w:ascii="Arial" w:hAnsi="Arial" w:cs="Arial"/>
                <w:sz w:val="16"/>
                <w:szCs w:val="16"/>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10</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62031</w:t>
            </w:r>
          </w:p>
        </w:tc>
        <w:tc>
          <w:tcPr>
            <w:tcW w:w="863"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120000</w:t>
            </w:r>
          </w:p>
        </w:tc>
        <w:tc>
          <w:tcPr>
            <w:tcW w:w="850"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62031</w:t>
            </w:r>
          </w:p>
        </w:tc>
        <w:tc>
          <w:tcPr>
            <w:tcW w:w="681" w:type="dxa"/>
            <w:shd w:val="clear" w:color="auto" w:fill="auto"/>
            <w:vAlign w:val="center"/>
          </w:tcPr>
          <w:p w:rsidR="00047188" w:rsidRPr="007B47AB" w:rsidRDefault="00047188" w:rsidP="00EF762D">
            <w:pPr>
              <w:jc w:val="center"/>
              <w:rPr>
                <w:rFonts w:ascii="Arial" w:hAnsi="Arial" w:cs="Arial"/>
                <w:sz w:val="16"/>
                <w:szCs w:val="16"/>
              </w:rPr>
            </w:pPr>
          </w:p>
        </w:tc>
        <w:tc>
          <w:tcPr>
            <w:tcW w:w="878"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62031</w:t>
            </w:r>
          </w:p>
        </w:tc>
        <w:tc>
          <w:tcPr>
            <w:tcW w:w="718" w:type="dxa"/>
            <w:shd w:val="clear" w:color="auto" w:fill="auto"/>
            <w:vAlign w:val="center"/>
          </w:tcPr>
          <w:p w:rsidR="00047188" w:rsidRPr="007B47AB" w:rsidRDefault="00047188" w:rsidP="00EF762D">
            <w:pPr>
              <w:jc w:val="center"/>
              <w:rPr>
                <w:rFonts w:ascii="Arial" w:hAnsi="Arial" w:cs="Arial"/>
                <w:sz w:val="16"/>
                <w:szCs w:val="16"/>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13</w:t>
            </w:r>
          </w:p>
        </w:tc>
        <w:tc>
          <w:tcPr>
            <w:tcW w:w="1437" w:type="dxa"/>
            <w:shd w:val="clear" w:color="auto" w:fill="auto"/>
            <w:vAlign w:val="bottom"/>
          </w:tcPr>
          <w:p w:rsidR="00047188" w:rsidRPr="0051447A" w:rsidRDefault="00047188" w:rsidP="00EF762D">
            <w:pPr>
              <w:rPr>
                <w:rFonts w:ascii="Arial" w:hAnsi="Arial" w:cs="Arial"/>
              </w:rPr>
            </w:pPr>
            <w:r w:rsidRPr="0051447A">
              <w:rPr>
                <w:rFonts w:ascii="Arial" w:hAnsi="Arial" w:cs="Arial"/>
              </w:rPr>
              <w:t>Tutela della salute</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Servizio sanitario regionale - finanziamento ordinario corrente per la garanzia dei lea</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Servizio sanitario regionale - finanziamento aggiuntivo corrente per livelli di assistenza superiore ai lea</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3</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Servizio sanitario regionale - finanziamento aggiuntivo corrente per la copertura dello squilibrio di bilancio corrente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4</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Servizio sanitario regionale - ripiani di disavanzi sanitari relativi ad esercizi pregressi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5</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Servizio sanitario regionale - investimenti sanitari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6</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Servizio sanitario regionale - restituzione maggiori gettiti ssn</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7</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Ulteriori spese in materia sanitaria</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8</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14</w:t>
            </w:r>
          </w:p>
        </w:tc>
        <w:tc>
          <w:tcPr>
            <w:tcW w:w="1437" w:type="dxa"/>
            <w:shd w:val="clear" w:color="auto" w:fill="auto"/>
            <w:vAlign w:val="bottom"/>
          </w:tcPr>
          <w:p w:rsidR="00047188" w:rsidRPr="0051447A" w:rsidRDefault="00047188" w:rsidP="00EF762D">
            <w:pPr>
              <w:rPr>
                <w:rFonts w:ascii="Arial" w:hAnsi="Arial" w:cs="Arial"/>
              </w:rPr>
            </w:pPr>
            <w:r w:rsidRPr="0051447A">
              <w:rPr>
                <w:rFonts w:ascii="Arial" w:hAnsi="Arial" w:cs="Arial"/>
              </w:rPr>
              <w:t>Sviluppo economico e competitività</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Industria, pmi e artigianato</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Commercio - reti distributive - tutela dei consumatori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3</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Ricerca e innovazione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4</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Reti e altri servizi di pubblica utilità</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5</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15</w:t>
            </w:r>
          </w:p>
        </w:tc>
        <w:tc>
          <w:tcPr>
            <w:tcW w:w="1437" w:type="dxa"/>
            <w:shd w:val="clear" w:color="auto" w:fill="auto"/>
            <w:vAlign w:val="bottom"/>
          </w:tcPr>
          <w:p w:rsidR="00047188" w:rsidRPr="0051447A" w:rsidRDefault="00047188" w:rsidP="00EF762D">
            <w:pPr>
              <w:rPr>
                <w:rFonts w:ascii="Arial" w:hAnsi="Arial" w:cs="Arial"/>
              </w:rPr>
            </w:pPr>
            <w:r w:rsidRPr="0051447A">
              <w:rPr>
                <w:rFonts w:ascii="Arial" w:hAnsi="Arial" w:cs="Arial"/>
              </w:rPr>
              <w:t>Politiche per il lavoro e la formazione professionale</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Servizi per lo sviluppo del mercato del lavoro</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Formazione professionale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3</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Sostegno all'occupazione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4</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16</w:t>
            </w:r>
          </w:p>
        </w:tc>
        <w:tc>
          <w:tcPr>
            <w:tcW w:w="1437" w:type="dxa"/>
            <w:shd w:val="clear" w:color="auto" w:fill="auto"/>
            <w:vAlign w:val="bottom"/>
          </w:tcPr>
          <w:p w:rsidR="00047188" w:rsidRPr="0051447A" w:rsidRDefault="00047188" w:rsidP="00EF762D">
            <w:pPr>
              <w:rPr>
                <w:rFonts w:ascii="Arial" w:hAnsi="Arial" w:cs="Arial"/>
              </w:rPr>
            </w:pPr>
            <w:r w:rsidRPr="0051447A">
              <w:rPr>
                <w:rFonts w:ascii="Arial" w:hAnsi="Arial" w:cs="Arial"/>
              </w:rPr>
              <w:t>Agricoltura, politiche agroalimentari e pesca</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Sviluppo del settore agricolo e del sistema agroalimentare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Caccia e pesca</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3</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17</w:t>
            </w:r>
          </w:p>
        </w:tc>
        <w:tc>
          <w:tcPr>
            <w:tcW w:w="1437" w:type="dxa"/>
            <w:shd w:val="clear" w:color="auto" w:fill="auto"/>
            <w:vAlign w:val="bottom"/>
          </w:tcPr>
          <w:p w:rsidR="00047188" w:rsidRPr="0051447A" w:rsidRDefault="00047188" w:rsidP="00EF762D">
            <w:pPr>
              <w:rPr>
                <w:rFonts w:ascii="Arial" w:hAnsi="Arial" w:cs="Arial"/>
              </w:rPr>
            </w:pPr>
            <w:r w:rsidRPr="0051447A">
              <w:rPr>
                <w:rFonts w:ascii="Arial" w:hAnsi="Arial" w:cs="Arial"/>
              </w:rPr>
              <w:t>Energia e diversificazione delle fonti energetiche</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Fonti energetiche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18</w:t>
            </w:r>
          </w:p>
        </w:tc>
        <w:tc>
          <w:tcPr>
            <w:tcW w:w="1437" w:type="dxa"/>
            <w:shd w:val="clear" w:color="auto" w:fill="auto"/>
            <w:vAlign w:val="bottom"/>
          </w:tcPr>
          <w:p w:rsidR="00047188" w:rsidRPr="0051447A" w:rsidRDefault="00047188" w:rsidP="00EF762D">
            <w:pPr>
              <w:rPr>
                <w:rFonts w:ascii="Arial" w:hAnsi="Arial" w:cs="Arial"/>
              </w:rPr>
            </w:pPr>
            <w:r w:rsidRPr="0051447A">
              <w:rPr>
                <w:rFonts w:ascii="Arial" w:hAnsi="Arial" w:cs="Arial"/>
              </w:rPr>
              <w:t>Relazioni con le altre autonomie territoriali e locali relazioni con le altre autonomie territoriali e locali</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Relazioni finanziarie con le altre autonomie territoriali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vAlign w:val="bottom"/>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19</w:t>
            </w:r>
          </w:p>
        </w:tc>
        <w:tc>
          <w:tcPr>
            <w:tcW w:w="1437" w:type="dxa"/>
            <w:shd w:val="clear" w:color="auto" w:fill="auto"/>
          </w:tcPr>
          <w:p w:rsidR="00047188" w:rsidRPr="0051447A" w:rsidRDefault="00047188" w:rsidP="00EF762D">
            <w:pPr>
              <w:rPr>
                <w:rFonts w:ascii="Arial" w:hAnsi="Arial" w:cs="Arial"/>
              </w:rPr>
            </w:pPr>
            <w:r w:rsidRPr="0051447A">
              <w:rPr>
                <w:rFonts w:ascii="Arial" w:hAnsi="Arial" w:cs="Arial"/>
              </w:rPr>
              <w:t>Relazioni internazionali</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Relazioni internazionali e cooperazione allo sviluppo</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(solo per le Regioni)</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7B47AB"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20</w:t>
            </w:r>
          </w:p>
        </w:tc>
        <w:tc>
          <w:tcPr>
            <w:tcW w:w="1437" w:type="dxa"/>
            <w:shd w:val="clear" w:color="auto" w:fill="auto"/>
          </w:tcPr>
          <w:p w:rsidR="00047188" w:rsidRPr="0051447A" w:rsidRDefault="00047188" w:rsidP="00EF762D">
            <w:pPr>
              <w:rPr>
                <w:rFonts w:ascii="Arial" w:hAnsi="Arial" w:cs="Arial"/>
              </w:rPr>
            </w:pPr>
            <w:r w:rsidRPr="0051447A">
              <w:rPr>
                <w:rFonts w:ascii="Arial" w:hAnsi="Arial" w:cs="Arial"/>
              </w:rPr>
              <w:t>Fondi e accantonamenti</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Fondo di riserva</w:t>
            </w:r>
          </w:p>
        </w:tc>
        <w:tc>
          <w:tcPr>
            <w:tcW w:w="980"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25000</w:t>
            </w:r>
          </w:p>
        </w:tc>
        <w:tc>
          <w:tcPr>
            <w:tcW w:w="863" w:type="dxa"/>
            <w:shd w:val="clear" w:color="auto" w:fill="auto"/>
            <w:vAlign w:val="center"/>
          </w:tcPr>
          <w:p w:rsidR="00047188" w:rsidRPr="007B47AB" w:rsidRDefault="00047188" w:rsidP="00EF762D">
            <w:pPr>
              <w:jc w:val="center"/>
              <w:rPr>
                <w:rFonts w:ascii="Arial" w:hAnsi="Arial" w:cs="Arial"/>
                <w:sz w:val="16"/>
                <w:szCs w:val="16"/>
              </w:rPr>
            </w:pPr>
          </w:p>
        </w:tc>
        <w:tc>
          <w:tcPr>
            <w:tcW w:w="850"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25000</w:t>
            </w:r>
          </w:p>
        </w:tc>
        <w:tc>
          <w:tcPr>
            <w:tcW w:w="681" w:type="dxa"/>
            <w:shd w:val="clear" w:color="auto" w:fill="auto"/>
            <w:vAlign w:val="center"/>
          </w:tcPr>
          <w:p w:rsidR="00047188" w:rsidRPr="007B47AB" w:rsidRDefault="00047188" w:rsidP="00EF762D">
            <w:pPr>
              <w:jc w:val="center"/>
              <w:rPr>
                <w:rFonts w:ascii="Arial" w:hAnsi="Arial" w:cs="Arial"/>
                <w:sz w:val="16"/>
                <w:szCs w:val="16"/>
              </w:rPr>
            </w:pPr>
          </w:p>
        </w:tc>
        <w:tc>
          <w:tcPr>
            <w:tcW w:w="878"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25000</w:t>
            </w:r>
          </w:p>
        </w:tc>
        <w:tc>
          <w:tcPr>
            <w:tcW w:w="718" w:type="dxa"/>
            <w:shd w:val="clear" w:color="auto" w:fill="auto"/>
            <w:vAlign w:val="center"/>
          </w:tcPr>
          <w:p w:rsidR="00047188" w:rsidRPr="007B47AB" w:rsidRDefault="00047188" w:rsidP="00EF762D">
            <w:pPr>
              <w:jc w:val="center"/>
              <w:rPr>
                <w:rFonts w:ascii="Arial" w:hAnsi="Arial" w:cs="Arial"/>
                <w:sz w:val="16"/>
                <w:szCs w:val="16"/>
              </w:rPr>
            </w:pPr>
          </w:p>
        </w:tc>
      </w:tr>
      <w:tr w:rsidR="00047188" w:rsidRPr="007B47AB"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2</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Fondo svalutazione crediti</w:t>
            </w:r>
          </w:p>
        </w:tc>
        <w:tc>
          <w:tcPr>
            <w:tcW w:w="980"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130000</w:t>
            </w:r>
          </w:p>
        </w:tc>
        <w:tc>
          <w:tcPr>
            <w:tcW w:w="863" w:type="dxa"/>
            <w:shd w:val="clear" w:color="auto" w:fill="auto"/>
            <w:vAlign w:val="center"/>
          </w:tcPr>
          <w:p w:rsidR="00047188" w:rsidRPr="007B47AB" w:rsidRDefault="00047188" w:rsidP="00EF762D">
            <w:pPr>
              <w:jc w:val="center"/>
              <w:rPr>
                <w:rFonts w:ascii="Arial" w:hAnsi="Arial" w:cs="Arial"/>
                <w:sz w:val="16"/>
                <w:szCs w:val="16"/>
              </w:rPr>
            </w:pPr>
          </w:p>
        </w:tc>
        <w:tc>
          <w:tcPr>
            <w:tcW w:w="850"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101297,54</w:t>
            </w:r>
          </w:p>
        </w:tc>
        <w:tc>
          <w:tcPr>
            <w:tcW w:w="681" w:type="dxa"/>
            <w:shd w:val="clear" w:color="auto" w:fill="auto"/>
            <w:vAlign w:val="center"/>
          </w:tcPr>
          <w:p w:rsidR="00047188" w:rsidRPr="007B47AB" w:rsidRDefault="00047188" w:rsidP="00EF762D">
            <w:pPr>
              <w:jc w:val="center"/>
              <w:rPr>
                <w:rFonts w:ascii="Arial" w:hAnsi="Arial" w:cs="Arial"/>
                <w:sz w:val="16"/>
                <w:szCs w:val="16"/>
              </w:rPr>
            </w:pPr>
          </w:p>
        </w:tc>
        <w:tc>
          <w:tcPr>
            <w:tcW w:w="878"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96351,56</w:t>
            </w:r>
          </w:p>
        </w:tc>
        <w:tc>
          <w:tcPr>
            <w:tcW w:w="718" w:type="dxa"/>
            <w:shd w:val="clear" w:color="auto" w:fill="auto"/>
            <w:vAlign w:val="center"/>
          </w:tcPr>
          <w:p w:rsidR="00047188" w:rsidRPr="007B47AB" w:rsidRDefault="00047188" w:rsidP="00EF762D">
            <w:pPr>
              <w:jc w:val="center"/>
              <w:rPr>
                <w:rFonts w:ascii="Arial" w:hAnsi="Arial" w:cs="Arial"/>
                <w:sz w:val="16"/>
                <w:szCs w:val="16"/>
              </w:rPr>
            </w:pPr>
          </w:p>
        </w:tc>
      </w:tr>
      <w:tr w:rsidR="00047188" w:rsidRPr="007B47AB"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3</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Altri fondi</w:t>
            </w:r>
          </w:p>
        </w:tc>
        <w:tc>
          <w:tcPr>
            <w:tcW w:w="980"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10000</w:t>
            </w:r>
          </w:p>
        </w:tc>
        <w:tc>
          <w:tcPr>
            <w:tcW w:w="863" w:type="dxa"/>
            <w:shd w:val="clear" w:color="auto" w:fill="auto"/>
            <w:vAlign w:val="center"/>
          </w:tcPr>
          <w:p w:rsidR="00047188" w:rsidRPr="007B47AB" w:rsidRDefault="00047188" w:rsidP="00EF762D">
            <w:pPr>
              <w:jc w:val="center"/>
              <w:rPr>
                <w:rFonts w:ascii="Arial" w:hAnsi="Arial" w:cs="Arial"/>
                <w:sz w:val="16"/>
                <w:szCs w:val="16"/>
              </w:rPr>
            </w:pPr>
          </w:p>
        </w:tc>
        <w:tc>
          <w:tcPr>
            <w:tcW w:w="850"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10000</w:t>
            </w:r>
          </w:p>
        </w:tc>
        <w:tc>
          <w:tcPr>
            <w:tcW w:w="681" w:type="dxa"/>
            <w:shd w:val="clear" w:color="auto" w:fill="auto"/>
            <w:vAlign w:val="center"/>
          </w:tcPr>
          <w:p w:rsidR="00047188" w:rsidRPr="007B47AB" w:rsidRDefault="00047188" w:rsidP="00EF762D">
            <w:pPr>
              <w:jc w:val="center"/>
              <w:rPr>
                <w:rFonts w:ascii="Arial" w:hAnsi="Arial" w:cs="Arial"/>
                <w:sz w:val="16"/>
                <w:szCs w:val="16"/>
              </w:rPr>
            </w:pPr>
          </w:p>
        </w:tc>
        <w:tc>
          <w:tcPr>
            <w:tcW w:w="878"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10000</w:t>
            </w:r>
          </w:p>
        </w:tc>
        <w:tc>
          <w:tcPr>
            <w:tcW w:w="718" w:type="dxa"/>
            <w:shd w:val="clear" w:color="auto" w:fill="auto"/>
            <w:vAlign w:val="center"/>
          </w:tcPr>
          <w:p w:rsidR="00047188" w:rsidRPr="007B47AB" w:rsidRDefault="00047188" w:rsidP="00EF762D">
            <w:pPr>
              <w:jc w:val="center"/>
              <w:rPr>
                <w:rFonts w:ascii="Arial" w:hAnsi="Arial" w:cs="Arial"/>
                <w:sz w:val="16"/>
                <w:szCs w:val="16"/>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165000</w:t>
            </w:r>
          </w:p>
        </w:tc>
        <w:tc>
          <w:tcPr>
            <w:tcW w:w="863" w:type="dxa"/>
            <w:shd w:val="clear" w:color="auto" w:fill="auto"/>
            <w:vAlign w:val="center"/>
          </w:tcPr>
          <w:p w:rsidR="00047188" w:rsidRPr="007B47AB" w:rsidRDefault="00047188" w:rsidP="00EF762D">
            <w:pPr>
              <w:jc w:val="center"/>
              <w:rPr>
                <w:rFonts w:ascii="Arial" w:hAnsi="Arial" w:cs="Arial"/>
                <w:sz w:val="16"/>
                <w:szCs w:val="16"/>
              </w:rPr>
            </w:pPr>
          </w:p>
        </w:tc>
        <w:tc>
          <w:tcPr>
            <w:tcW w:w="850"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136297,54</w:t>
            </w:r>
          </w:p>
        </w:tc>
        <w:tc>
          <w:tcPr>
            <w:tcW w:w="681" w:type="dxa"/>
            <w:shd w:val="clear" w:color="auto" w:fill="auto"/>
            <w:vAlign w:val="center"/>
          </w:tcPr>
          <w:p w:rsidR="00047188" w:rsidRPr="007B47AB" w:rsidRDefault="00047188" w:rsidP="00EF762D">
            <w:pPr>
              <w:jc w:val="center"/>
              <w:rPr>
                <w:rFonts w:ascii="Arial" w:hAnsi="Arial" w:cs="Arial"/>
                <w:sz w:val="16"/>
                <w:szCs w:val="16"/>
              </w:rPr>
            </w:pPr>
          </w:p>
        </w:tc>
        <w:tc>
          <w:tcPr>
            <w:tcW w:w="878" w:type="dxa"/>
            <w:shd w:val="clear" w:color="auto" w:fill="auto"/>
            <w:vAlign w:val="center"/>
          </w:tcPr>
          <w:p w:rsidR="00047188" w:rsidRPr="007B47AB" w:rsidRDefault="007B47AB" w:rsidP="00EF762D">
            <w:pPr>
              <w:jc w:val="center"/>
              <w:rPr>
                <w:rFonts w:ascii="Arial" w:hAnsi="Arial" w:cs="Arial"/>
                <w:sz w:val="16"/>
                <w:szCs w:val="16"/>
              </w:rPr>
            </w:pPr>
            <w:r w:rsidRPr="007B47AB">
              <w:rPr>
                <w:rFonts w:ascii="Arial" w:hAnsi="Arial" w:cs="Arial"/>
                <w:sz w:val="16"/>
                <w:szCs w:val="16"/>
              </w:rPr>
              <w:t>131351,56</w:t>
            </w:r>
          </w:p>
        </w:tc>
        <w:tc>
          <w:tcPr>
            <w:tcW w:w="718" w:type="dxa"/>
            <w:shd w:val="clear" w:color="auto" w:fill="auto"/>
            <w:vAlign w:val="center"/>
          </w:tcPr>
          <w:p w:rsidR="00047188" w:rsidRPr="007B47AB" w:rsidRDefault="00047188" w:rsidP="00EF762D">
            <w:pPr>
              <w:jc w:val="center"/>
              <w:rPr>
                <w:rFonts w:ascii="Arial" w:hAnsi="Arial" w:cs="Arial"/>
                <w:sz w:val="16"/>
                <w:szCs w:val="16"/>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rPr>
                <w:rFonts w:ascii="Arial" w:hAnsi="Arial" w:cs="Arial"/>
              </w:rPr>
            </w:pP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r w:rsidRPr="005F02AE">
              <w:rPr>
                <w:rFonts w:ascii="Arial" w:hAnsi="Arial" w:cs="Arial"/>
              </w:rPr>
              <w:t>50</w:t>
            </w:r>
          </w:p>
        </w:tc>
        <w:tc>
          <w:tcPr>
            <w:tcW w:w="1437" w:type="dxa"/>
            <w:shd w:val="clear" w:color="auto" w:fill="auto"/>
          </w:tcPr>
          <w:p w:rsidR="00047188" w:rsidRPr="0051447A" w:rsidRDefault="00047188" w:rsidP="00EF762D">
            <w:pPr>
              <w:rPr>
                <w:rFonts w:ascii="Arial" w:hAnsi="Arial" w:cs="Arial"/>
              </w:rPr>
            </w:pPr>
            <w:r w:rsidRPr="0051447A">
              <w:rPr>
                <w:rFonts w:ascii="Arial" w:hAnsi="Arial" w:cs="Arial"/>
              </w:rPr>
              <w:t>Debito pubblico</w:t>
            </w:r>
          </w:p>
        </w:tc>
        <w:tc>
          <w:tcPr>
            <w:tcW w:w="698" w:type="dxa"/>
            <w:shd w:val="clear" w:color="auto" w:fill="auto"/>
          </w:tcPr>
          <w:p w:rsidR="00047188" w:rsidRPr="005F02AE" w:rsidRDefault="00047188" w:rsidP="00EF762D">
            <w:pPr>
              <w:jc w:val="both"/>
              <w:rPr>
                <w:rFonts w:ascii="Arial" w:hAnsi="Arial" w:cs="Arial"/>
              </w:rPr>
            </w:pPr>
            <w:r w:rsidRPr="005F02AE">
              <w:rPr>
                <w:rFonts w:ascii="Arial" w:hAnsi="Arial" w:cs="Arial"/>
              </w:rPr>
              <w:t>1</w:t>
            </w:r>
          </w:p>
        </w:tc>
        <w:tc>
          <w:tcPr>
            <w:tcW w:w="2279" w:type="dxa"/>
            <w:shd w:val="clear" w:color="auto" w:fill="auto"/>
          </w:tcPr>
          <w:p w:rsidR="00047188" w:rsidRPr="005F02AE" w:rsidRDefault="00047188" w:rsidP="00EF762D">
            <w:pPr>
              <w:rPr>
                <w:rFonts w:ascii="Arial" w:hAnsi="Arial" w:cs="Arial"/>
              </w:rPr>
            </w:pPr>
            <w:r w:rsidRPr="005F02AE">
              <w:rPr>
                <w:rFonts w:ascii="Arial" w:hAnsi="Arial" w:cs="Arial"/>
              </w:rPr>
              <w:t>Quota interessi ammortamento mutui e prestiti obbligazionari</w:t>
            </w:r>
          </w:p>
        </w:tc>
        <w:tc>
          <w:tcPr>
            <w:tcW w:w="980" w:type="dxa"/>
            <w:shd w:val="clear" w:color="auto" w:fill="auto"/>
            <w:vAlign w:val="center"/>
          </w:tcPr>
          <w:p w:rsidR="00047188" w:rsidRPr="00C87FD3" w:rsidRDefault="00C87FD3" w:rsidP="00EF762D">
            <w:pPr>
              <w:jc w:val="center"/>
              <w:rPr>
                <w:rFonts w:ascii="Arial" w:hAnsi="Arial" w:cs="Arial"/>
                <w:sz w:val="16"/>
                <w:szCs w:val="16"/>
              </w:rPr>
            </w:pPr>
            <w:r w:rsidRPr="00C87FD3">
              <w:rPr>
                <w:rFonts w:ascii="Arial" w:hAnsi="Arial" w:cs="Arial"/>
                <w:sz w:val="16"/>
                <w:szCs w:val="16"/>
              </w:rPr>
              <w:t>242438,89</w:t>
            </w:r>
          </w:p>
        </w:tc>
        <w:tc>
          <w:tcPr>
            <w:tcW w:w="863" w:type="dxa"/>
            <w:shd w:val="clear" w:color="auto" w:fill="auto"/>
            <w:vAlign w:val="center"/>
          </w:tcPr>
          <w:p w:rsidR="00047188" w:rsidRPr="00C87FD3" w:rsidRDefault="00047188" w:rsidP="00EF762D">
            <w:pPr>
              <w:jc w:val="center"/>
              <w:rPr>
                <w:rFonts w:ascii="Arial" w:hAnsi="Arial" w:cs="Arial"/>
                <w:sz w:val="16"/>
                <w:szCs w:val="16"/>
              </w:rPr>
            </w:pPr>
          </w:p>
        </w:tc>
        <w:tc>
          <w:tcPr>
            <w:tcW w:w="850" w:type="dxa"/>
            <w:shd w:val="clear" w:color="auto" w:fill="auto"/>
            <w:vAlign w:val="center"/>
          </w:tcPr>
          <w:p w:rsidR="00047188" w:rsidRPr="00C87FD3" w:rsidRDefault="00C87FD3" w:rsidP="00EF762D">
            <w:pPr>
              <w:jc w:val="center"/>
              <w:rPr>
                <w:rFonts w:ascii="Arial" w:hAnsi="Arial" w:cs="Arial"/>
                <w:sz w:val="16"/>
                <w:szCs w:val="16"/>
              </w:rPr>
            </w:pPr>
            <w:r w:rsidRPr="00C87FD3">
              <w:rPr>
                <w:rFonts w:ascii="Arial" w:hAnsi="Arial" w:cs="Arial"/>
                <w:sz w:val="16"/>
                <w:szCs w:val="16"/>
              </w:rPr>
              <w:t>225564,63</w:t>
            </w:r>
          </w:p>
        </w:tc>
        <w:tc>
          <w:tcPr>
            <w:tcW w:w="681" w:type="dxa"/>
            <w:shd w:val="clear" w:color="auto" w:fill="auto"/>
            <w:vAlign w:val="center"/>
          </w:tcPr>
          <w:p w:rsidR="00047188" w:rsidRPr="00C87FD3" w:rsidRDefault="00047188" w:rsidP="00EF762D">
            <w:pPr>
              <w:jc w:val="center"/>
              <w:rPr>
                <w:rFonts w:ascii="Arial" w:hAnsi="Arial" w:cs="Arial"/>
                <w:sz w:val="16"/>
                <w:szCs w:val="16"/>
              </w:rPr>
            </w:pPr>
          </w:p>
        </w:tc>
        <w:tc>
          <w:tcPr>
            <w:tcW w:w="878" w:type="dxa"/>
            <w:shd w:val="clear" w:color="auto" w:fill="auto"/>
            <w:vAlign w:val="center"/>
          </w:tcPr>
          <w:p w:rsidR="00047188" w:rsidRPr="00C87FD3" w:rsidRDefault="00C87FD3" w:rsidP="00EF762D">
            <w:pPr>
              <w:jc w:val="center"/>
              <w:rPr>
                <w:rFonts w:ascii="Arial" w:hAnsi="Arial" w:cs="Arial"/>
                <w:sz w:val="16"/>
                <w:szCs w:val="16"/>
              </w:rPr>
            </w:pPr>
            <w:r w:rsidRPr="00C87FD3">
              <w:rPr>
                <w:rFonts w:ascii="Arial" w:hAnsi="Arial" w:cs="Arial"/>
                <w:sz w:val="16"/>
                <w:szCs w:val="16"/>
              </w:rPr>
              <w:t>218727,71</w:t>
            </w:r>
          </w:p>
        </w:tc>
        <w:tc>
          <w:tcPr>
            <w:tcW w:w="718" w:type="dxa"/>
            <w:shd w:val="clear" w:color="auto" w:fill="auto"/>
            <w:vAlign w:val="center"/>
          </w:tcPr>
          <w:p w:rsidR="00047188" w:rsidRPr="005F02AE" w:rsidRDefault="00047188" w:rsidP="00EF762D">
            <w:pPr>
              <w:jc w:val="center"/>
              <w:rPr>
                <w:rFonts w:ascii="Arial" w:hAnsi="Arial" w:cs="Arial"/>
              </w:rPr>
            </w:pPr>
          </w:p>
        </w:tc>
      </w:tr>
      <w:tr w:rsidR="00047188" w:rsidRPr="005F02AE" w:rsidTr="0067190E">
        <w:tc>
          <w:tcPr>
            <w:tcW w:w="514" w:type="dxa"/>
            <w:shd w:val="clear" w:color="auto" w:fill="auto"/>
          </w:tcPr>
          <w:p w:rsidR="00047188" w:rsidRPr="005F02AE" w:rsidRDefault="00047188" w:rsidP="00EF762D">
            <w:pPr>
              <w:jc w:val="both"/>
              <w:rPr>
                <w:rFonts w:ascii="Arial" w:hAnsi="Arial" w:cs="Arial"/>
              </w:rPr>
            </w:pPr>
          </w:p>
        </w:tc>
        <w:tc>
          <w:tcPr>
            <w:tcW w:w="1437" w:type="dxa"/>
            <w:shd w:val="clear" w:color="auto" w:fill="auto"/>
          </w:tcPr>
          <w:p w:rsidR="00047188" w:rsidRPr="0051447A" w:rsidRDefault="00047188" w:rsidP="00EF762D">
            <w:pPr>
              <w:rPr>
                <w:rFonts w:ascii="Arial" w:hAnsi="Arial" w:cs="Arial"/>
              </w:rPr>
            </w:pPr>
          </w:p>
        </w:tc>
        <w:tc>
          <w:tcPr>
            <w:tcW w:w="698" w:type="dxa"/>
            <w:shd w:val="clear" w:color="auto" w:fill="auto"/>
          </w:tcPr>
          <w:p w:rsidR="00047188" w:rsidRPr="005F02AE" w:rsidRDefault="00047188" w:rsidP="00EF762D">
            <w:pPr>
              <w:jc w:val="both"/>
              <w:rPr>
                <w:rFonts w:ascii="Arial" w:hAnsi="Arial" w:cs="Arial"/>
              </w:rPr>
            </w:pPr>
          </w:p>
        </w:tc>
        <w:tc>
          <w:tcPr>
            <w:tcW w:w="2279" w:type="dxa"/>
            <w:shd w:val="clear" w:color="auto" w:fill="auto"/>
          </w:tcPr>
          <w:p w:rsidR="00047188" w:rsidRPr="005F02AE" w:rsidRDefault="00047188" w:rsidP="00EF762D">
            <w:pPr>
              <w:jc w:val="right"/>
              <w:rPr>
                <w:rFonts w:ascii="Arial" w:hAnsi="Arial" w:cs="Arial"/>
              </w:rPr>
            </w:pPr>
            <w:r w:rsidRPr="005F02AE">
              <w:rPr>
                <w:rFonts w:ascii="Arial" w:hAnsi="Arial" w:cs="Arial"/>
              </w:rPr>
              <w:t>TOTALE MISSIONE</w:t>
            </w:r>
          </w:p>
        </w:tc>
        <w:tc>
          <w:tcPr>
            <w:tcW w:w="980" w:type="dxa"/>
            <w:shd w:val="clear" w:color="auto" w:fill="auto"/>
            <w:vAlign w:val="center"/>
          </w:tcPr>
          <w:p w:rsidR="00047188" w:rsidRPr="005F02AE" w:rsidRDefault="00047188" w:rsidP="00EF762D">
            <w:pPr>
              <w:jc w:val="center"/>
              <w:rPr>
                <w:rFonts w:ascii="Arial" w:hAnsi="Arial" w:cs="Arial"/>
              </w:rPr>
            </w:pPr>
          </w:p>
        </w:tc>
        <w:tc>
          <w:tcPr>
            <w:tcW w:w="863" w:type="dxa"/>
            <w:shd w:val="clear" w:color="auto" w:fill="auto"/>
            <w:vAlign w:val="center"/>
          </w:tcPr>
          <w:p w:rsidR="00047188" w:rsidRPr="005F02AE" w:rsidRDefault="00047188" w:rsidP="00EF762D">
            <w:pPr>
              <w:jc w:val="center"/>
              <w:rPr>
                <w:rFonts w:ascii="Arial" w:hAnsi="Arial" w:cs="Arial"/>
              </w:rPr>
            </w:pPr>
          </w:p>
        </w:tc>
        <w:tc>
          <w:tcPr>
            <w:tcW w:w="850" w:type="dxa"/>
            <w:shd w:val="clear" w:color="auto" w:fill="auto"/>
            <w:vAlign w:val="center"/>
          </w:tcPr>
          <w:p w:rsidR="00047188" w:rsidRPr="005F02AE" w:rsidRDefault="00047188" w:rsidP="00EF762D">
            <w:pPr>
              <w:jc w:val="center"/>
              <w:rPr>
                <w:rFonts w:ascii="Arial" w:hAnsi="Arial" w:cs="Arial"/>
              </w:rPr>
            </w:pPr>
          </w:p>
        </w:tc>
        <w:tc>
          <w:tcPr>
            <w:tcW w:w="681" w:type="dxa"/>
            <w:shd w:val="clear" w:color="auto" w:fill="auto"/>
            <w:vAlign w:val="center"/>
          </w:tcPr>
          <w:p w:rsidR="00047188" w:rsidRPr="005F02AE" w:rsidRDefault="00047188" w:rsidP="00EF762D">
            <w:pPr>
              <w:jc w:val="center"/>
              <w:rPr>
                <w:rFonts w:ascii="Arial" w:hAnsi="Arial" w:cs="Arial"/>
              </w:rPr>
            </w:pPr>
          </w:p>
        </w:tc>
        <w:tc>
          <w:tcPr>
            <w:tcW w:w="878" w:type="dxa"/>
            <w:shd w:val="clear" w:color="auto" w:fill="auto"/>
            <w:vAlign w:val="center"/>
          </w:tcPr>
          <w:p w:rsidR="00047188" w:rsidRPr="005F02AE" w:rsidRDefault="00047188" w:rsidP="00EF762D">
            <w:pPr>
              <w:jc w:val="center"/>
              <w:rPr>
                <w:rFonts w:ascii="Arial" w:hAnsi="Arial" w:cs="Arial"/>
              </w:rPr>
            </w:pPr>
          </w:p>
        </w:tc>
        <w:tc>
          <w:tcPr>
            <w:tcW w:w="718" w:type="dxa"/>
            <w:shd w:val="clear" w:color="auto" w:fill="auto"/>
            <w:vAlign w:val="center"/>
          </w:tcPr>
          <w:p w:rsidR="00047188" w:rsidRPr="005F02AE" w:rsidRDefault="00047188" w:rsidP="00EF762D">
            <w:pPr>
              <w:jc w:val="center"/>
              <w:rPr>
                <w:rFonts w:ascii="Arial" w:hAnsi="Arial" w:cs="Arial"/>
              </w:rPr>
            </w:pPr>
          </w:p>
        </w:tc>
      </w:tr>
      <w:tr w:rsidR="00C87FD3" w:rsidRPr="005F02AE" w:rsidTr="0067190E">
        <w:tc>
          <w:tcPr>
            <w:tcW w:w="514" w:type="dxa"/>
            <w:shd w:val="clear" w:color="auto" w:fill="auto"/>
          </w:tcPr>
          <w:p w:rsidR="00C87FD3" w:rsidRPr="005F02AE" w:rsidRDefault="00C87FD3" w:rsidP="00EF762D">
            <w:pPr>
              <w:jc w:val="both"/>
              <w:rPr>
                <w:rFonts w:ascii="Arial" w:hAnsi="Arial" w:cs="Arial"/>
              </w:rPr>
            </w:pPr>
          </w:p>
        </w:tc>
        <w:tc>
          <w:tcPr>
            <w:tcW w:w="1437" w:type="dxa"/>
            <w:shd w:val="clear" w:color="auto" w:fill="auto"/>
          </w:tcPr>
          <w:p w:rsidR="00C87FD3" w:rsidRPr="0051447A" w:rsidRDefault="00C87FD3" w:rsidP="00EF762D">
            <w:pPr>
              <w:rPr>
                <w:rFonts w:ascii="Arial" w:hAnsi="Arial" w:cs="Arial"/>
              </w:rPr>
            </w:pPr>
          </w:p>
        </w:tc>
        <w:tc>
          <w:tcPr>
            <w:tcW w:w="698" w:type="dxa"/>
            <w:shd w:val="clear" w:color="auto" w:fill="auto"/>
          </w:tcPr>
          <w:p w:rsidR="00C87FD3" w:rsidRPr="005F02AE" w:rsidRDefault="00C87FD3" w:rsidP="00EF762D">
            <w:pPr>
              <w:jc w:val="both"/>
              <w:rPr>
                <w:rFonts w:ascii="Arial" w:hAnsi="Arial" w:cs="Arial"/>
              </w:rPr>
            </w:pPr>
          </w:p>
        </w:tc>
        <w:tc>
          <w:tcPr>
            <w:tcW w:w="2279" w:type="dxa"/>
            <w:shd w:val="clear" w:color="auto" w:fill="auto"/>
          </w:tcPr>
          <w:p w:rsidR="00C87FD3" w:rsidRPr="005F02AE" w:rsidRDefault="00C87FD3" w:rsidP="00EF762D">
            <w:pPr>
              <w:rPr>
                <w:rFonts w:ascii="Arial" w:hAnsi="Arial" w:cs="Arial"/>
              </w:rPr>
            </w:pPr>
          </w:p>
        </w:tc>
        <w:tc>
          <w:tcPr>
            <w:tcW w:w="980" w:type="dxa"/>
            <w:shd w:val="clear" w:color="auto" w:fill="auto"/>
            <w:vAlign w:val="center"/>
          </w:tcPr>
          <w:p w:rsidR="00C87FD3" w:rsidRPr="00C87FD3" w:rsidRDefault="00C87FD3" w:rsidP="00C70725">
            <w:pPr>
              <w:jc w:val="center"/>
              <w:rPr>
                <w:rFonts w:ascii="Arial" w:hAnsi="Arial" w:cs="Arial"/>
                <w:sz w:val="16"/>
                <w:szCs w:val="16"/>
              </w:rPr>
            </w:pPr>
            <w:r w:rsidRPr="00C87FD3">
              <w:rPr>
                <w:rFonts w:ascii="Arial" w:hAnsi="Arial" w:cs="Arial"/>
                <w:sz w:val="16"/>
                <w:szCs w:val="16"/>
              </w:rPr>
              <w:t>242438,89</w:t>
            </w:r>
          </w:p>
        </w:tc>
        <w:tc>
          <w:tcPr>
            <w:tcW w:w="863" w:type="dxa"/>
            <w:shd w:val="clear" w:color="auto" w:fill="auto"/>
            <w:vAlign w:val="center"/>
          </w:tcPr>
          <w:p w:rsidR="00C87FD3" w:rsidRPr="00C87FD3" w:rsidRDefault="00C87FD3" w:rsidP="00C70725">
            <w:pPr>
              <w:jc w:val="center"/>
              <w:rPr>
                <w:rFonts w:ascii="Arial" w:hAnsi="Arial" w:cs="Arial"/>
                <w:sz w:val="16"/>
                <w:szCs w:val="16"/>
              </w:rPr>
            </w:pPr>
          </w:p>
        </w:tc>
        <w:tc>
          <w:tcPr>
            <w:tcW w:w="850" w:type="dxa"/>
            <w:shd w:val="clear" w:color="auto" w:fill="auto"/>
            <w:vAlign w:val="center"/>
          </w:tcPr>
          <w:p w:rsidR="00C87FD3" w:rsidRPr="00C87FD3" w:rsidRDefault="00C87FD3" w:rsidP="00C70725">
            <w:pPr>
              <w:jc w:val="center"/>
              <w:rPr>
                <w:rFonts w:ascii="Arial" w:hAnsi="Arial" w:cs="Arial"/>
                <w:sz w:val="16"/>
                <w:szCs w:val="16"/>
              </w:rPr>
            </w:pPr>
            <w:r w:rsidRPr="00C87FD3">
              <w:rPr>
                <w:rFonts w:ascii="Arial" w:hAnsi="Arial" w:cs="Arial"/>
                <w:sz w:val="16"/>
                <w:szCs w:val="16"/>
              </w:rPr>
              <w:t>225564,63</w:t>
            </w:r>
          </w:p>
        </w:tc>
        <w:tc>
          <w:tcPr>
            <w:tcW w:w="681" w:type="dxa"/>
            <w:shd w:val="clear" w:color="auto" w:fill="auto"/>
            <w:vAlign w:val="center"/>
          </w:tcPr>
          <w:p w:rsidR="00C87FD3" w:rsidRPr="00C87FD3" w:rsidRDefault="00C87FD3" w:rsidP="00C70725">
            <w:pPr>
              <w:jc w:val="center"/>
              <w:rPr>
                <w:rFonts w:ascii="Arial" w:hAnsi="Arial" w:cs="Arial"/>
                <w:sz w:val="16"/>
                <w:szCs w:val="16"/>
              </w:rPr>
            </w:pPr>
          </w:p>
        </w:tc>
        <w:tc>
          <w:tcPr>
            <w:tcW w:w="878" w:type="dxa"/>
            <w:shd w:val="clear" w:color="auto" w:fill="auto"/>
            <w:vAlign w:val="center"/>
          </w:tcPr>
          <w:p w:rsidR="00C87FD3" w:rsidRPr="00C87FD3" w:rsidRDefault="00C87FD3" w:rsidP="00C70725">
            <w:pPr>
              <w:jc w:val="center"/>
              <w:rPr>
                <w:rFonts w:ascii="Arial" w:hAnsi="Arial" w:cs="Arial"/>
                <w:sz w:val="16"/>
                <w:szCs w:val="16"/>
              </w:rPr>
            </w:pPr>
            <w:r w:rsidRPr="00C87FD3">
              <w:rPr>
                <w:rFonts w:ascii="Arial" w:hAnsi="Arial" w:cs="Arial"/>
                <w:sz w:val="16"/>
                <w:szCs w:val="16"/>
              </w:rPr>
              <w:t>218727,71</w:t>
            </w:r>
          </w:p>
        </w:tc>
        <w:tc>
          <w:tcPr>
            <w:tcW w:w="718" w:type="dxa"/>
            <w:shd w:val="clear" w:color="auto" w:fill="auto"/>
            <w:vAlign w:val="center"/>
          </w:tcPr>
          <w:p w:rsidR="00C87FD3" w:rsidRPr="005F02AE" w:rsidRDefault="00C87FD3" w:rsidP="00C70725">
            <w:pPr>
              <w:jc w:val="center"/>
              <w:rPr>
                <w:rFonts w:ascii="Arial" w:hAnsi="Arial" w:cs="Arial"/>
              </w:rPr>
            </w:pPr>
          </w:p>
        </w:tc>
      </w:tr>
      <w:tr w:rsidR="00C87FD3" w:rsidRPr="005F02AE" w:rsidTr="00C70725">
        <w:tc>
          <w:tcPr>
            <w:tcW w:w="514" w:type="dxa"/>
            <w:shd w:val="clear" w:color="auto" w:fill="auto"/>
          </w:tcPr>
          <w:p w:rsidR="00C87FD3" w:rsidRPr="005F02AE" w:rsidRDefault="00C87FD3" w:rsidP="00EF762D">
            <w:pPr>
              <w:jc w:val="both"/>
              <w:rPr>
                <w:rFonts w:ascii="Arial" w:hAnsi="Arial" w:cs="Arial"/>
              </w:rPr>
            </w:pPr>
          </w:p>
        </w:tc>
        <w:tc>
          <w:tcPr>
            <w:tcW w:w="1437" w:type="dxa"/>
            <w:shd w:val="clear" w:color="auto" w:fill="auto"/>
          </w:tcPr>
          <w:p w:rsidR="00C87FD3" w:rsidRPr="005F02AE" w:rsidRDefault="00C87FD3" w:rsidP="00EF762D">
            <w:pPr>
              <w:rPr>
                <w:rFonts w:ascii="Arial" w:hAnsi="Arial" w:cs="Arial"/>
              </w:rPr>
            </w:pPr>
          </w:p>
        </w:tc>
        <w:tc>
          <w:tcPr>
            <w:tcW w:w="698" w:type="dxa"/>
            <w:shd w:val="clear" w:color="auto" w:fill="auto"/>
          </w:tcPr>
          <w:p w:rsidR="00C87FD3" w:rsidRPr="005F02AE" w:rsidRDefault="00C87FD3" w:rsidP="00EF762D">
            <w:pPr>
              <w:jc w:val="both"/>
              <w:rPr>
                <w:rFonts w:ascii="Arial" w:hAnsi="Arial" w:cs="Arial"/>
              </w:rPr>
            </w:pPr>
          </w:p>
        </w:tc>
        <w:tc>
          <w:tcPr>
            <w:tcW w:w="2279" w:type="dxa"/>
            <w:shd w:val="clear" w:color="auto" w:fill="auto"/>
          </w:tcPr>
          <w:p w:rsidR="00C87FD3" w:rsidRPr="005F02AE" w:rsidRDefault="00C87FD3" w:rsidP="00EF762D">
            <w:pPr>
              <w:rPr>
                <w:rFonts w:ascii="Arial" w:hAnsi="Arial" w:cs="Arial"/>
                <w:b/>
              </w:rPr>
            </w:pPr>
            <w:r w:rsidRPr="005F02AE">
              <w:rPr>
                <w:rFonts w:ascii="Arial" w:hAnsi="Arial" w:cs="Arial"/>
                <w:b/>
              </w:rPr>
              <w:t>TOTALE GENERALE</w:t>
            </w:r>
          </w:p>
        </w:tc>
        <w:tc>
          <w:tcPr>
            <w:tcW w:w="980" w:type="dxa"/>
            <w:shd w:val="clear" w:color="auto" w:fill="auto"/>
          </w:tcPr>
          <w:p w:rsidR="00C87FD3" w:rsidRPr="00C87FD3" w:rsidRDefault="00C87FD3" w:rsidP="00C70725">
            <w:pPr>
              <w:jc w:val="both"/>
              <w:rPr>
                <w:rFonts w:ascii="Arial" w:hAnsi="Arial" w:cs="Arial"/>
                <w:sz w:val="16"/>
                <w:szCs w:val="16"/>
              </w:rPr>
            </w:pPr>
            <w:r w:rsidRPr="00C87FD3">
              <w:rPr>
                <w:rFonts w:ascii="Arial" w:hAnsi="Arial" w:cs="Arial"/>
                <w:sz w:val="16"/>
                <w:szCs w:val="16"/>
              </w:rPr>
              <w:t>4852038,89</w:t>
            </w:r>
          </w:p>
        </w:tc>
        <w:tc>
          <w:tcPr>
            <w:tcW w:w="863" w:type="dxa"/>
            <w:shd w:val="clear" w:color="auto" w:fill="auto"/>
          </w:tcPr>
          <w:p w:rsidR="00C87FD3" w:rsidRPr="00C87FD3" w:rsidRDefault="00C87FD3" w:rsidP="00C70725">
            <w:pPr>
              <w:jc w:val="both"/>
              <w:rPr>
                <w:rFonts w:ascii="Arial" w:hAnsi="Arial" w:cs="Arial"/>
                <w:sz w:val="16"/>
                <w:szCs w:val="16"/>
              </w:rPr>
            </w:pPr>
          </w:p>
        </w:tc>
        <w:tc>
          <w:tcPr>
            <w:tcW w:w="850" w:type="dxa"/>
            <w:shd w:val="clear" w:color="auto" w:fill="auto"/>
          </w:tcPr>
          <w:p w:rsidR="00C87FD3" w:rsidRPr="00C87FD3" w:rsidRDefault="00C87FD3" w:rsidP="00DB5A6E">
            <w:pPr>
              <w:jc w:val="both"/>
              <w:rPr>
                <w:rFonts w:ascii="Arial" w:hAnsi="Arial" w:cs="Arial"/>
                <w:sz w:val="16"/>
                <w:szCs w:val="16"/>
              </w:rPr>
            </w:pPr>
            <w:r w:rsidRPr="00C87FD3">
              <w:rPr>
                <w:rFonts w:ascii="Arial" w:hAnsi="Arial" w:cs="Arial"/>
                <w:sz w:val="16"/>
                <w:szCs w:val="16"/>
              </w:rPr>
              <w:t>47</w:t>
            </w:r>
            <w:r w:rsidR="00DB5A6E">
              <w:rPr>
                <w:rFonts w:ascii="Arial" w:hAnsi="Arial" w:cs="Arial"/>
                <w:sz w:val="16"/>
                <w:szCs w:val="16"/>
              </w:rPr>
              <w:t>7</w:t>
            </w:r>
            <w:r w:rsidRPr="00C87FD3">
              <w:rPr>
                <w:rFonts w:ascii="Arial" w:hAnsi="Arial" w:cs="Arial"/>
                <w:sz w:val="16"/>
                <w:szCs w:val="16"/>
              </w:rPr>
              <w:t>646</w:t>
            </w:r>
            <w:r w:rsidR="00DB5A6E">
              <w:rPr>
                <w:rFonts w:ascii="Arial" w:hAnsi="Arial" w:cs="Arial"/>
                <w:sz w:val="16"/>
                <w:szCs w:val="16"/>
              </w:rPr>
              <w:t>2</w:t>
            </w:r>
            <w:r w:rsidRPr="00C87FD3">
              <w:rPr>
                <w:rFonts w:ascii="Arial" w:hAnsi="Arial" w:cs="Arial"/>
                <w:sz w:val="16"/>
                <w:szCs w:val="16"/>
              </w:rPr>
              <w:t>,</w:t>
            </w:r>
            <w:r w:rsidR="00DB5A6E">
              <w:rPr>
                <w:rFonts w:ascii="Arial" w:hAnsi="Arial" w:cs="Arial"/>
                <w:sz w:val="16"/>
                <w:szCs w:val="16"/>
              </w:rPr>
              <w:t>1</w:t>
            </w:r>
            <w:r w:rsidRPr="00C87FD3">
              <w:rPr>
                <w:rFonts w:ascii="Arial" w:hAnsi="Arial" w:cs="Arial"/>
                <w:sz w:val="16"/>
                <w:szCs w:val="16"/>
              </w:rPr>
              <w:t>7</w:t>
            </w:r>
          </w:p>
        </w:tc>
        <w:tc>
          <w:tcPr>
            <w:tcW w:w="681" w:type="dxa"/>
            <w:shd w:val="clear" w:color="auto" w:fill="auto"/>
          </w:tcPr>
          <w:p w:rsidR="00C87FD3" w:rsidRPr="00C87FD3" w:rsidRDefault="00C87FD3" w:rsidP="00C70725">
            <w:pPr>
              <w:jc w:val="both"/>
              <w:rPr>
                <w:rFonts w:ascii="Arial" w:hAnsi="Arial" w:cs="Arial"/>
                <w:sz w:val="16"/>
                <w:szCs w:val="16"/>
              </w:rPr>
            </w:pPr>
          </w:p>
        </w:tc>
        <w:tc>
          <w:tcPr>
            <w:tcW w:w="878" w:type="dxa"/>
            <w:shd w:val="clear" w:color="auto" w:fill="auto"/>
          </w:tcPr>
          <w:p w:rsidR="00C87FD3" w:rsidRPr="00C87FD3" w:rsidRDefault="00C87FD3" w:rsidP="00DB5A6E">
            <w:pPr>
              <w:jc w:val="both"/>
              <w:rPr>
                <w:rFonts w:ascii="Arial" w:hAnsi="Arial" w:cs="Arial"/>
                <w:sz w:val="16"/>
                <w:szCs w:val="16"/>
              </w:rPr>
            </w:pPr>
            <w:r w:rsidRPr="00C87FD3">
              <w:rPr>
                <w:rFonts w:ascii="Arial" w:hAnsi="Arial" w:cs="Arial"/>
                <w:sz w:val="16"/>
                <w:szCs w:val="16"/>
              </w:rPr>
              <w:t>47</w:t>
            </w:r>
            <w:r w:rsidR="00DB5A6E">
              <w:rPr>
                <w:rFonts w:ascii="Arial" w:hAnsi="Arial" w:cs="Arial"/>
                <w:sz w:val="16"/>
                <w:szCs w:val="16"/>
              </w:rPr>
              <w:t>6</w:t>
            </w:r>
            <w:r w:rsidRPr="00C87FD3">
              <w:rPr>
                <w:rFonts w:ascii="Arial" w:hAnsi="Arial" w:cs="Arial"/>
                <w:sz w:val="16"/>
                <w:szCs w:val="16"/>
              </w:rPr>
              <w:t>46</w:t>
            </w:r>
            <w:r w:rsidR="00DB5A6E">
              <w:rPr>
                <w:rFonts w:ascii="Arial" w:hAnsi="Arial" w:cs="Arial"/>
                <w:sz w:val="16"/>
                <w:szCs w:val="16"/>
              </w:rPr>
              <w:t>79</w:t>
            </w:r>
            <w:r w:rsidRPr="00C87FD3">
              <w:rPr>
                <w:rFonts w:ascii="Arial" w:hAnsi="Arial" w:cs="Arial"/>
                <w:sz w:val="16"/>
                <w:szCs w:val="16"/>
              </w:rPr>
              <w:t>,</w:t>
            </w:r>
            <w:r w:rsidR="00DB5A6E">
              <w:rPr>
                <w:rFonts w:ascii="Arial" w:hAnsi="Arial" w:cs="Arial"/>
                <w:sz w:val="16"/>
                <w:szCs w:val="16"/>
              </w:rPr>
              <w:t>2</w:t>
            </w:r>
            <w:r w:rsidRPr="00C87FD3">
              <w:rPr>
                <w:rFonts w:ascii="Arial" w:hAnsi="Arial" w:cs="Arial"/>
                <w:sz w:val="16"/>
                <w:szCs w:val="16"/>
              </w:rPr>
              <w:t>7</w:t>
            </w:r>
          </w:p>
        </w:tc>
        <w:tc>
          <w:tcPr>
            <w:tcW w:w="718" w:type="dxa"/>
            <w:shd w:val="clear" w:color="auto" w:fill="auto"/>
          </w:tcPr>
          <w:p w:rsidR="00C87FD3" w:rsidRPr="00C87FD3" w:rsidRDefault="00C87FD3" w:rsidP="00C70725">
            <w:pPr>
              <w:jc w:val="both"/>
              <w:rPr>
                <w:rFonts w:ascii="Arial" w:hAnsi="Arial" w:cs="Arial"/>
                <w:sz w:val="16"/>
                <w:szCs w:val="16"/>
              </w:rPr>
            </w:pPr>
          </w:p>
        </w:tc>
      </w:tr>
    </w:tbl>
    <w:p w:rsidR="00047188" w:rsidRPr="008C5D4C" w:rsidRDefault="00047188" w:rsidP="00047188">
      <w:pPr>
        <w:jc w:val="both"/>
        <w:rPr>
          <w:rFonts w:ascii="Arial" w:hAnsi="Arial" w:cs="Arial"/>
        </w:rPr>
      </w:pPr>
    </w:p>
    <w:p w:rsidR="00047188" w:rsidRPr="00B64005" w:rsidRDefault="00047188" w:rsidP="00047188">
      <w:pPr>
        <w:pStyle w:val="Paragrafoelenco"/>
        <w:spacing w:before="120"/>
        <w:ind w:left="851" w:hanging="360"/>
        <w:jc w:val="both"/>
        <w:rPr>
          <w:rFonts w:ascii="Arial" w:hAnsi="Arial" w:cs="Arial"/>
          <w:szCs w:val="20"/>
          <w:u w:val="single"/>
        </w:rPr>
      </w:pPr>
      <w:r w:rsidRPr="00B64005">
        <w:rPr>
          <w:rFonts w:ascii="Arial" w:hAnsi="Arial" w:cs="Arial"/>
          <w:szCs w:val="20"/>
          <w:u w:val="single"/>
        </w:rPr>
        <w:t>e) Gestione del patrimonio</w:t>
      </w:r>
    </w:p>
    <w:p w:rsidR="00CB11C3" w:rsidRDefault="00CB11C3" w:rsidP="00047188">
      <w:pPr>
        <w:keepNext/>
        <w:jc w:val="center"/>
        <w:rPr>
          <w:rFonts w:ascii="Arial" w:hAnsi="Arial" w:cs="Arial"/>
        </w:rPr>
      </w:pPr>
    </w:p>
    <w:p w:rsidR="00CB11C3" w:rsidRDefault="00CB11C3" w:rsidP="00047188">
      <w:pPr>
        <w:keepNext/>
        <w:jc w:val="center"/>
        <w:rPr>
          <w:rFonts w:ascii="Arial" w:hAnsi="Arial" w:cs="Arial"/>
        </w:rPr>
      </w:pPr>
    </w:p>
    <w:p w:rsidR="00047188" w:rsidRPr="008C5D4C" w:rsidRDefault="00047188" w:rsidP="00047188">
      <w:pPr>
        <w:keepNext/>
        <w:jc w:val="center"/>
        <w:rPr>
          <w:rFonts w:ascii="Arial" w:hAnsi="Arial" w:cs="Arial"/>
        </w:rPr>
      </w:pPr>
      <w:r w:rsidRPr="008C5D4C">
        <w:rPr>
          <w:rFonts w:ascii="Arial" w:hAnsi="Arial" w:cs="Arial"/>
        </w:rPr>
        <w:t>CONSISTENZA DEL PATRIMONIO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156"/>
        <w:gridCol w:w="2268"/>
        <w:gridCol w:w="2410"/>
      </w:tblGrid>
      <w:tr w:rsidR="006565BD" w:rsidRPr="005F02AE" w:rsidTr="006565BD">
        <w:tc>
          <w:tcPr>
            <w:tcW w:w="3055" w:type="dxa"/>
            <w:shd w:val="clear" w:color="auto" w:fill="F2F2F2"/>
          </w:tcPr>
          <w:p w:rsidR="006565BD" w:rsidRPr="005F02AE" w:rsidRDefault="006565BD" w:rsidP="00EF762D">
            <w:pPr>
              <w:keepNext/>
              <w:jc w:val="center"/>
              <w:rPr>
                <w:rFonts w:ascii="Arial" w:hAnsi="Arial" w:cs="Arial"/>
                <w:b/>
              </w:rPr>
            </w:pPr>
            <w:r w:rsidRPr="005F02AE">
              <w:rPr>
                <w:rFonts w:ascii="Arial" w:hAnsi="Arial" w:cs="Arial"/>
                <w:b/>
              </w:rPr>
              <w:t>CATEGORIA PATRIMONIALE</w:t>
            </w:r>
          </w:p>
        </w:tc>
        <w:tc>
          <w:tcPr>
            <w:tcW w:w="2156" w:type="dxa"/>
            <w:shd w:val="clear" w:color="auto" w:fill="F2F2F2"/>
          </w:tcPr>
          <w:p w:rsidR="006565BD" w:rsidRPr="005F02AE" w:rsidRDefault="006565BD" w:rsidP="00EF762D">
            <w:pPr>
              <w:keepNext/>
              <w:jc w:val="center"/>
              <w:rPr>
                <w:rFonts w:ascii="Arial" w:hAnsi="Arial" w:cs="Arial"/>
                <w:b/>
              </w:rPr>
            </w:pPr>
            <w:r w:rsidRPr="005F02AE">
              <w:rPr>
                <w:rFonts w:ascii="Arial" w:hAnsi="Arial" w:cs="Arial"/>
                <w:b/>
              </w:rPr>
              <w:t>2014</w:t>
            </w:r>
          </w:p>
        </w:tc>
        <w:tc>
          <w:tcPr>
            <w:tcW w:w="2268" w:type="dxa"/>
            <w:shd w:val="clear" w:color="auto" w:fill="F2F2F2"/>
          </w:tcPr>
          <w:p w:rsidR="006565BD" w:rsidRPr="005F02AE" w:rsidRDefault="006565BD" w:rsidP="00EF762D">
            <w:pPr>
              <w:keepNext/>
              <w:jc w:val="center"/>
              <w:rPr>
                <w:rFonts w:ascii="Arial" w:hAnsi="Arial" w:cs="Arial"/>
                <w:b/>
              </w:rPr>
            </w:pPr>
            <w:r w:rsidRPr="005F02AE">
              <w:rPr>
                <w:rFonts w:ascii="Arial" w:hAnsi="Arial" w:cs="Arial"/>
                <w:b/>
              </w:rPr>
              <w:t>2013</w:t>
            </w:r>
          </w:p>
        </w:tc>
        <w:tc>
          <w:tcPr>
            <w:tcW w:w="2410" w:type="dxa"/>
            <w:shd w:val="clear" w:color="auto" w:fill="F2F2F2"/>
          </w:tcPr>
          <w:p w:rsidR="006565BD" w:rsidRPr="005F02AE" w:rsidRDefault="006565BD" w:rsidP="00EF762D">
            <w:pPr>
              <w:keepNext/>
              <w:jc w:val="center"/>
              <w:rPr>
                <w:rFonts w:ascii="Arial" w:hAnsi="Arial" w:cs="Arial"/>
                <w:b/>
              </w:rPr>
            </w:pPr>
            <w:r w:rsidRPr="005F02AE">
              <w:rPr>
                <w:rFonts w:ascii="Arial" w:hAnsi="Arial" w:cs="Arial"/>
                <w:b/>
              </w:rPr>
              <w:t>2012</w:t>
            </w:r>
          </w:p>
        </w:tc>
      </w:tr>
      <w:tr w:rsidR="006565BD" w:rsidRPr="005F02AE" w:rsidTr="006565BD">
        <w:tc>
          <w:tcPr>
            <w:tcW w:w="3055" w:type="dxa"/>
            <w:shd w:val="clear" w:color="auto" w:fill="auto"/>
          </w:tcPr>
          <w:p w:rsidR="006565BD" w:rsidRPr="005F02AE" w:rsidRDefault="006565BD" w:rsidP="00EF762D">
            <w:pPr>
              <w:keepNext/>
              <w:rPr>
                <w:rFonts w:ascii="Arial" w:hAnsi="Arial" w:cs="Arial"/>
              </w:rPr>
            </w:pPr>
            <w:r w:rsidRPr="005F02AE">
              <w:rPr>
                <w:rFonts w:ascii="Arial" w:hAnsi="Arial" w:cs="Arial"/>
              </w:rPr>
              <w:t>BENI DEMANIALI</w:t>
            </w:r>
          </w:p>
        </w:tc>
        <w:tc>
          <w:tcPr>
            <w:tcW w:w="2156" w:type="dxa"/>
            <w:shd w:val="clear" w:color="auto" w:fill="auto"/>
            <w:vAlign w:val="center"/>
          </w:tcPr>
          <w:p w:rsidR="006565BD" w:rsidRPr="005F02AE" w:rsidRDefault="006104A3" w:rsidP="00EF762D">
            <w:pPr>
              <w:keepNext/>
              <w:jc w:val="center"/>
              <w:rPr>
                <w:rFonts w:ascii="Arial" w:hAnsi="Arial" w:cs="Arial"/>
              </w:rPr>
            </w:pPr>
            <w:r>
              <w:rPr>
                <w:rFonts w:ascii="Arial" w:hAnsi="Arial" w:cs="Arial"/>
              </w:rPr>
              <w:t>10497761,94</w:t>
            </w:r>
          </w:p>
        </w:tc>
        <w:tc>
          <w:tcPr>
            <w:tcW w:w="2268" w:type="dxa"/>
            <w:shd w:val="clear" w:color="auto" w:fill="auto"/>
            <w:vAlign w:val="center"/>
          </w:tcPr>
          <w:p w:rsidR="006565BD" w:rsidRPr="005F02AE" w:rsidRDefault="006104A3" w:rsidP="00EF762D">
            <w:pPr>
              <w:keepNext/>
              <w:jc w:val="center"/>
              <w:rPr>
                <w:rFonts w:ascii="Arial" w:hAnsi="Arial" w:cs="Arial"/>
              </w:rPr>
            </w:pPr>
            <w:r>
              <w:rPr>
                <w:rFonts w:ascii="Arial" w:hAnsi="Arial" w:cs="Arial"/>
              </w:rPr>
              <w:t>10165520,12</w:t>
            </w:r>
          </w:p>
        </w:tc>
        <w:tc>
          <w:tcPr>
            <w:tcW w:w="2410" w:type="dxa"/>
            <w:shd w:val="clear" w:color="auto" w:fill="auto"/>
            <w:vAlign w:val="center"/>
          </w:tcPr>
          <w:p w:rsidR="006565BD" w:rsidRPr="005F02AE" w:rsidRDefault="006104A3" w:rsidP="00EF762D">
            <w:pPr>
              <w:keepNext/>
              <w:jc w:val="center"/>
              <w:rPr>
                <w:rFonts w:ascii="Arial" w:hAnsi="Arial" w:cs="Arial"/>
              </w:rPr>
            </w:pPr>
            <w:r>
              <w:rPr>
                <w:rFonts w:ascii="Arial" w:hAnsi="Arial" w:cs="Arial"/>
              </w:rPr>
              <w:t>10165520,12</w:t>
            </w:r>
          </w:p>
        </w:tc>
      </w:tr>
      <w:tr w:rsidR="006565BD" w:rsidRPr="005F02AE" w:rsidTr="006565BD">
        <w:tc>
          <w:tcPr>
            <w:tcW w:w="3055" w:type="dxa"/>
            <w:shd w:val="clear" w:color="auto" w:fill="auto"/>
          </w:tcPr>
          <w:p w:rsidR="006565BD" w:rsidRPr="005F02AE" w:rsidRDefault="006565BD" w:rsidP="00EF762D">
            <w:pPr>
              <w:keepNext/>
              <w:rPr>
                <w:rFonts w:ascii="Arial" w:hAnsi="Arial" w:cs="Arial"/>
              </w:rPr>
            </w:pPr>
            <w:r w:rsidRPr="005F02AE">
              <w:rPr>
                <w:rFonts w:ascii="Arial" w:hAnsi="Arial" w:cs="Arial"/>
              </w:rPr>
              <w:t>BENI PATRIMONIALI INDISPONIBILI</w:t>
            </w:r>
          </w:p>
        </w:tc>
        <w:tc>
          <w:tcPr>
            <w:tcW w:w="2156" w:type="dxa"/>
            <w:shd w:val="clear" w:color="auto" w:fill="auto"/>
            <w:vAlign w:val="center"/>
          </w:tcPr>
          <w:p w:rsidR="006565BD" w:rsidRPr="005F02AE" w:rsidRDefault="006104A3" w:rsidP="00EF762D">
            <w:pPr>
              <w:keepNext/>
              <w:jc w:val="center"/>
              <w:rPr>
                <w:rFonts w:ascii="Arial" w:hAnsi="Arial" w:cs="Arial"/>
              </w:rPr>
            </w:pPr>
            <w:r>
              <w:rPr>
                <w:rFonts w:ascii="Arial" w:hAnsi="Arial" w:cs="Arial"/>
              </w:rPr>
              <w:t>3730163,15</w:t>
            </w:r>
          </w:p>
        </w:tc>
        <w:tc>
          <w:tcPr>
            <w:tcW w:w="2268" w:type="dxa"/>
            <w:shd w:val="clear" w:color="auto" w:fill="auto"/>
            <w:vAlign w:val="center"/>
          </w:tcPr>
          <w:p w:rsidR="006565BD" w:rsidRPr="005F02AE" w:rsidRDefault="006104A3" w:rsidP="00EF762D">
            <w:pPr>
              <w:keepNext/>
              <w:jc w:val="center"/>
              <w:rPr>
                <w:rFonts w:ascii="Arial" w:hAnsi="Arial" w:cs="Arial"/>
              </w:rPr>
            </w:pPr>
            <w:r>
              <w:rPr>
                <w:rFonts w:ascii="Arial" w:hAnsi="Arial" w:cs="Arial"/>
              </w:rPr>
              <w:t>3730163,15</w:t>
            </w:r>
          </w:p>
        </w:tc>
        <w:tc>
          <w:tcPr>
            <w:tcW w:w="2410" w:type="dxa"/>
            <w:shd w:val="clear" w:color="auto" w:fill="auto"/>
            <w:vAlign w:val="center"/>
          </w:tcPr>
          <w:p w:rsidR="006565BD" w:rsidRPr="005F02AE" w:rsidRDefault="006104A3" w:rsidP="00EF762D">
            <w:pPr>
              <w:keepNext/>
              <w:jc w:val="center"/>
              <w:rPr>
                <w:rFonts w:ascii="Arial" w:hAnsi="Arial" w:cs="Arial"/>
              </w:rPr>
            </w:pPr>
            <w:r>
              <w:rPr>
                <w:rFonts w:ascii="Arial" w:hAnsi="Arial" w:cs="Arial"/>
              </w:rPr>
              <w:t>3730163,15</w:t>
            </w:r>
          </w:p>
        </w:tc>
      </w:tr>
      <w:tr w:rsidR="006565BD" w:rsidRPr="005F02AE" w:rsidTr="006565BD">
        <w:tc>
          <w:tcPr>
            <w:tcW w:w="3055" w:type="dxa"/>
            <w:shd w:val="clear" w:color="auto" w:fill="auto"/>
          </w:tcPr>
          <w:p w:rsidR="006565BD" w:rsidRPr="005F02AE" w:rsidRDefault="006565BD" w:rsidP="00EF762D">
            <w:pPr>
              <w:rPr>
                <w:rFonts w:ascii="Arial" w:hAnsi="Arial" w:cs="Arial"/>
              </w:rPr>
            </w:pPr>
            <w:r w:rsidRPr="005F02AE">
              <w:rPr>
                <w:rFonts w:ascii="Arial" w:hAnsi="Arial" w:cs="Arial"/>
              </w:rPr>
              <w:t>BENI PATRIMONIALI DISPONIBILI</w:t>
            </w:r>
          </w:p>
        </w:tc>
        <w:tc>
          <w:tcPr>
            <w:tcW w:w="2156" w:type="dxa"/>
            <w:shd w:val="clear" w:color="auto" w:fill="auto"/>
            <w:vAlign w:val="center"/>
          </w:tcPr>
          <w:p w:rsidR="006565BD" w:rsidRPr="005F02AE" w:rsidRDefault="006104A3" w:rsidP="00EF762D">
            <w:pPr>
              <w:jc w:val="center"/>
              <w:rPr>
                <w:rFonts w:ascii="Arial" w:hAnsi="Arial" w:cs="Arial"/>
              </w:rPr>
            </w:pPr>
            <w:r>
              <w:rPr>
                <w:rFonts w:ascii="Arial" w:hAnsi="Arial" w:cs="Arial"/>
              </w:rPr>
              <w:t>7443554,91</w:t>
            </w:r>
          </w:p>
        </w:tc>
        <w:tc>
          <w:tcPr>
            <w:tcW w:w="2268" w:type="dxa"/>
            <w:shd w:val="clear" w:color="auto" w:fill="auto"/>
            <w:vAlign w:val="center"/>
          </w:tcPr>
          <w:p w:rsidR="006565BD" w:rsidRPr="005F02AE" w:rsidRDefault="00B83E46" w:rsidP="00EF762D">
            <w:pPr>
              <w:jc w:val="center"/>
              <w:rPr>
                <w:rFonts w:ascii="Arial" w:hAnsi="Arial" w:cs="Arial"/>
              </w:rPr>
            </w:pPr>
            <w:r>
              <w:rPr>
                <w:rFonts w:ascii="Arial" w:hAnsi="Arial" w:cs="Arial"/>
              </w:rPr>
              <w:t>7433983,82</w:t>
            </w:r>
          </w:p>
        </w:tc>
        <w:tc>
          <w:tcPr>
            <w:tcW w:w="2410" w:type="dxa"/>
            <w:shd w:val="clear" w:color="auto" w:fill="auto"/>
            <w:vAlign w:val="center"/>
          </w:tcPr>
          <w:p w:rsidR="006565BD" w:rsidRPr="005F02AE" w:rsidRDefault="00B83E46" w:rsidP="00EF762D">
            <w:pPr>
              <w:jc w:val="center"/>
              <w:rPr>
                <w:rFonts w:ascii="Arial" w:hAnsi="Arial" w:cs="Arial"/>
              </w:rPr>
            </w:pPr>
            <w:r>
              <w:rPr>
                <w:rFonts w:ascii="Arial" w:hAnsi="Arial" w:cs="Arial"/>
              </w:rPr>
              <w:t>7423517,82</w:t>
            </w:r>
          </w:p>
        </w:tc>
      </w:tr>
      <w:tr w:rsidR="006565BD" w:rsidRPr="005F02AE" w:rsidTr="006565BD">
        <w:tc>
          <w:tcPr>
            <w:tcW w:w="3055" w:type="dxa"/>
            <w:shd w:val="clear" w:color="auto" w:fill="auto"/>
          </w:tcPr>
          <w:p w:rsidR="006565BD" w:rsidRPr="005F02AE" w:rsidRDefault="006565BD" w:rsidP="00EF762D">
            <w:pPr>
              <w:jc w:val="right"/>
              <w:rPr>
                <w:rFonts w:ascii="Arial" w:hAnsi="Arial" w:cs="Arial"/>
              </w:rPr>
            </w:pPr>
            <w:r w:rsidRPr="005F02AE">
              <w:rPr>
                <w:rFonts w:ascii="Arial" w:hAnsi="Arial" w:cs="Arial"/>
              </w:rPr>
              <w:t>TOTALE</w:t>
            </w:r>
          </w:p>
        </w:tc>
        <w:tc>
          <w:tcPr>
            <w:tcW w:w="2156" w:type="dxa"/>
            <w:shd w:val="clear" w:color="auto" w:fill="auto"/>
            <w:vAlign w:val="center"/>
          </w:tcPr>
          <w:p w:rsidR="006565BD" w:rsidRPr="005F02AE" w:rsidRDefault="00B83E46" w:rsidP="00EF762D">
            <w:pPr>
              <w:jc w:val="center"/>
              <w:rPr>
                <w:rFonts w:ascii="Arial" w:hAnsi="Arial" w:cs="Arial"/>
              </w:rPr>
            </w:pPr>
            <w:r>
              <w:rPr>
                <w:rFonts w:ascii="Arial" w:hAnsi="Arial" w:cs="Arial"/>
              </w:rPr>
              <w:t>21653480,00</w:t>
            </w:r>
          </w:p>
        </w:tc>
        <w:tc>
          <w:tcPr>
            <w:tcW w:w="2268" w:type="dxa"/>
            <w:shd w:val="clear" w:color="auto" w:fill="auto"/>
            <w:vAlign w:val="center"/>
          </w:tcPr>
          <w:p w:rsidR="006565BD" w:rsidRPr="005F02AE" w:rsidRDefault="00B83E46" w:rsidP="00EF762D">
            <w:pPr>
              <w:jc w:val="center"/>
              <w:rPr>
                <w:rFonts w:ascii="Arial" w:hAnsi="Arial" w:cs="Arial"/>
              </w:rPr>
            </w:pPr>
            <w:r>
              <w:rPr>
                <w:rFonts w:ascii="Arial" w:hAnsi="Arial" w:cs="Arial"/>
              </w:rPr>
              <w:t>21329667,09</w:t>
            </w:r>
          </w:p>
        </w:tc>
        <w:tc>
          <w:tcPr>
            <w:tcW w:w="2410" w:type="dxa"/>
            <w:shd w:val="clear" w:color="auto" w:fill="auto"/>
            <w:vAlign w:val="center"/>
          </w:tcPr>
          <w:p w:rsidR="006565BD" w:rsidRPr="005F02AE" w:rsidRDefault="00B83E46" w:rsidP="00EF762D">
            <w:pPr>
              <w:jc w:val="center"/>
              <w:rPr>
                <w:rFonts w:ascii="Arial" w:hAnsi="Arial" w:cs="Arial"/>
              </w:rPr>
            </w:pPr>
            <w:r>
              <w:rPr>
                <w:rFonts w:ascii="Arial" w:hAnsi="Arial" w:cs="Arial"/>
              </w:rPr>
              <w:t>21319201,09</w:t>
            </w:r>
          </w:p>
        </w:tc>
      </w:tr>
    </w:tbl>
    <w:p w:rsidR="00047188" w:rsidRPr="008C5D4C" w:rsidRDefault="00047188" w:rsidP="00047188">
      <w:pPr>
        <w:jc w:val="both"/>
        <w:rPr>
          <w:rFonts w:ascii="Arial" w:hAnsi="Arial" w:cs="Arial"/>
        </w:rPr>
      </w:pPr>
    </w:p>
    <w:p w:rsidR="00CB11C3" w:rsidRDefault="00CB11C3" w:rsidP="00047188">
      <w:pPr>
        <w:jc w:val="center"/>
        <w:rPr>
          <w:rFonts w:ascii="Arial" w:hAnsi="Arial" w:cs="Arial"/>
        </w:rPr>
      </w:pPr>
    </w:p>
    <w:p w:rsidR="00CB11C3" w:rsidRDefault="00CB11C3" w:rsidP="00047188">
      <w:pPr>
        <w:jc w:val="center"/>
        <w:rPr>
          <w:rFonts w:ascii="Arial" w:hAnsi="Arial" w:cs="Arial"/>
        </w:rPr>
      </w:pPr>
    </w:p>
    <w:p w:rsidR="00CB11C3" w:rsidRDefault="00CB11C3" w:rsidP="00047188">
      <w:pPr>
        <w:jc w:val="center"/>
        <w:rPr>
          <w:rFonts w:ascii="Arial" w:hAnsi="Arial" w:cs="Arial"/>
        </w:rPr>
      </w:pPr>
    </w:p>
    <w:p w:rsidR="00047188" w:rsidRPr="008C5D4C" w:rsidRDefault="00047188" w:rsidP="00047188">
      <w:pPr>
        <w:jc w:val="center"/>
        <w:rPr>
          <w:rFonts w:ascii="Arial" w:hAnsi="Arial" w:cs="Arial"/>
        </w:rPr>
      </w:pPr>
      <w:r w:rsidRPr="008C5D4C">
        <w:rPr>
          <w:rFonts w:ascii="Arial" w:hAnsi="Arial" w:cs="Arial"/>
        </w:rPr>
        <w:t>REDDITIVITÀ DEL PATRIMONIO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331"/>
        <w:gridCol w:w="2268"/>
        <w:gridCol w:w="2410"/>
      </w:tblGrid>
      <w:tr w:rsidR="006565BD" w:rsidRPr="005F02AE" w:rsidTr="006565BD">
        <w:tc>
          <w:tcPr>
            <w:tcW w:w="2880" w:type="dxa"/>
            <w:shd w:val="clear" w:color="auto" w:fill="F2F2F2"/>
          </w:tcPr>
          <w:p w:rsidR="006565BD" w:rsidRPr="005F02AE" w:rsidRDefault="006565BD" w:rsidP="00EF762D">
            <w:pPr>
              <w:jc w:val="center"/>
              <w:rPr>
                <w:rFonts w:ascii="Arial" w:hAnsi="Arial" w:cs="Arial"/>
                <w:b/>
              </w:rPr>
            </w:pPr>
            <w:r w:rsidRPr="005F02AE">
              <w:rPr>
                <w:rFonts w:ascii="Arial" w:hAnsi="Arial" w:cs="Arial"/>
                <w:b/>
              </w:rPr>
              <w:t>ENTRATE</w:t>
            </w:r>
          </w:p>
        </w:tc>
        <w:tc>
          <w:tcPr>
            <w:tcW w:w="2331" w:type="dxa"/>
            <w:shd w:val="clear" w:color="auto" w:fill="F2F2F2"/>
          </w:tcPr>
          <w:p w:rsidR="006565BD" w:rsidRPr="005F02AE" w:rsidRDefault="006565BD" w:rsidP="00EF762D">
            <w:pPr>
              <w:jc w:val="center"/>
              <w:rPr>
                <w:rFonts w:ascii="Arial" w:hAnsi="Arial" w:cs="Arial"/>
                <w:b/>
              </w:rPr>
            </w:pPr>
            <w:r w:rsidRPr="005F02AE">
              <w:rPr>
                <w:rFonts w:ascii="Arial" w:hAnsi="Arial" w:cs="Arial"/>
                <w:b/>
              </w:rPr>
              <w:t>2015</w:t>
            </w:r>
          </w:p>
        </w:tc>
        <w:tc>
          <w:tcPr>
            <w:tcW w:w="2268" w:type="dxa"/>
            <w:shd w:val="clear" w:color="auto" w:fill="F2F2F2"/>
          </w:tcPr>
          <w:p w:rsidR="006565BD" w:rsidRPr="005F02AE" w:rsidRDefault="006565BD" w:rsidP="00EF762D">
            <w:pPr>
              <w:jc w:val="center"/>
              <w:rPr>
                <w:rFonts w:ascii="Arial" w:hAnsi="Arial" w:cs="Arial"/>
                <w:b/>
              </w:rPr>
            </w:pPr>
            <w:r w:rsidRPr="005F02AE">
              <w:rPr>
                <w:rFonts w:ascii="Arial" w:hAnsi="Arial" w:cs="Arial"/>
                <w:b/>
              </w:rPr>
              <w:t>2014</w:t>
            </w:r>
          </w:p>
        </w:tc>
        <w:tc>
          <w:tcPr>
            <w:tcW w:w="2410" w:type="dxa"/>
            <w:shd w:val="clear" w:color="auto" w:fill="F2F2F2"/>
          </w:tcPr>
          <w:p w:rsidR="006565BD" w:rsidRPr="005F02AE" w:rsidRDefault="006565BD" w:rsidP="00EF762D">
            <w:pPr>
              <w:jc w:val="center"/>
              <w:rPr>
                <w:rFonts w:ascii="Arial" w:hAnsi="Arial" w:cs="Arial"/>
                <w:b/>
              </w:rPr>
            </w:pPr>
            <w:r w:rsidRPr="005F02AE">
              <w:rPr>
                <w:rFonts w:ascii="Arial" w:hAnsi="Arial" w:cs="Arial"/>
                <w:b/>
              </w:rPr>
              <w:t>2013</w:t>
            </w:r>
          </w:p>
        </w:tc>
      </w:tr>
      <w:tr w:rsidR="006565BD" w:rsidRPr="005F02AE" w:rsidTr="006565BD">
        <w:tc>
          <w:tcPr>
            <w:tcW w:w="2880" w:type="dxa"/>
            <w:shd w:val="clear" w:color="auto" w:fill="auto"/>
          </w:tcPr>
          <w:p w:rsidR="006565BD" w:rsidRPr="005F02AE" w:rsidRDefault="006565BD" w:rsidP="00EF762D">
            <w:pPr>
              <w:jc w:val="both"/>
              <w:rPr>
                <w:rFonts w:ascii="Arial" w:hAnsi="Arial" w:cs="Arial"/>
              </w:rPr>
            </w:pPr>
            <w:r w:rsidRPr="005F02AE">
              <w:rPr>
                <w:rFonts w:ascii="Arial" w:hAnsi="Arial" w:cs="Arial"/>
              </w:rPr>
              <w:t>AFFITTI ATTIVI</w:t>
            </w:r>
          </w:p>
        </w:tc>
        <w:tc>
          <w:tcPr>
            <w:tcW w:w="2331" w:type="dxa"/>
            <w:shd w:val="clear" w:color="auto" w:fill="auto"/>
            <w:vAlign w:val="center"/>
          </w:tcPr>
          <w:p w:rsidR="006565BD" w:rsidRPr="005F02AE" w:rsidRDefault="006565BD" w:rsidP="00EF762D">
            <w:pPr>
              <w:jc w:val="center"/>
              <w:rPr>
                <w:rFonts w:ascii="Arial" w:hAnsi="Arial" w:cs="Arial"/>
              </w:rPr>
            </w:pPr>
            <w:r w:rsidRPr="005F02AE">
              <w:rPr>
                <w:rFonts w:ascii="Arial" w:hAnsi="Arial" w:cs="Arial"/>
              </w:rPr>
              <w:t>(valore)</w:t>
            </w:r>
          </w:p>
        </w:tc>
        <w:tc>
          <w:tcPr>
            <w:tcW w:w="2268" w:type="dxa"/>
            <w:shd w:val="clear" w:color="auto" w:fill="auto"/>
            <w:vAlign w:val="center"/>
          </w:tcPr>
          <w:p w:rsidR="006565BD" w:rsidRPr="005F02AE" w:rsidRDefault="00B83E46" w:rsidP="00EF762D">
            <w:pPr>
              <w:jc w:val="center"/>
              <w:rPr>
                <w:rFonts w:ascii="Arial" w:hAnsi="Arial" w:cs="Arial"/>
              </w:rPr>
            </w:pPr>
            <w:r>
              <w:rPr>
                <w:rFonts w:ascii="Arial" w:hAnsi="Arial" w:cs="Arial"/>
              </w:rPr>
              <w:t>2173,00</w:t>
            </w:r>
          </w:p>
        </w:tc>
        <w:tc>
          <w:tcPr>
            <w:tcW w:w="2410" w:type="dxa"/>
            <w:shd w:val="clear" w:color="auto" w:fill="auto"/>
            <w:vAlign w:val="center"/>
          </w:tcPr>
          <w:p w:rsidR="006565BD" w:rsidRPr="005F02AE" w:rsidRDefault="00B83E46" w:rsidP="00EF762D">
            <w:pPr>
              <w:jc w:val="center"/>
              <w:rPr>
                <w:rFonts w:ascii="Arial" w:hAnsi="Arial" w:cs="Arial"/>
              </w:rPr>
            </w:pPr>
            <w:r>
              <w:rPr>
                <w:rFonts w:ascii="Arial" w:hAnsi="Arial" w:cs="Arial"/>
              </w:rPr>
              <w:t>5.000,00</w:t>
            </w:r>
          </w:p>
        </w:tc>
      </w:tr>
      <w:tr w:rsidR="006565BD" w:rsidRPr="005F02AE" w:rsidTr="006565BD">
        <w:tc>
          <w:tcPr>
            <w:tcW w:w="2880" w:type="dxa"/>
            <w:shd w:val="clear" w:color="auto" w:fill="auto"/>
          </w:tcPr>
          <w:p w:rsidR="006565BD" w:rsidRPr="005F02AE" w:rsidRDefault="006565BD" w:rsidP="00EF762D">
            <w:pPr>
              <w:jc w:val="both"/>
              <w:rPr>
                <w:rFonts w:ascii="Arial" w:hAnsi="Arial" w:cs="Arial"/>
              </w:rPr>
            </w:pPr>
            <w:r w:rsidRPr="005F02AE">
              <w:rPr>
                <w:rFonts w:ascii="Arial" w:hAnsi="Arial" w:cs="Arial"/>
              </w:rPr>
              <w:t>ALTRI INTROITI</w:t>
            </w:r>
          </w:p>
        </w:tc>
        <w:tc>
          <w:tcPr>
            <w:tcW w:w="2331" w:type="dxa"/>
            <w:shd w:val="clear" w:color="auto" w:fill="auto"/>
            <w:vAlign w:val="center"/>
          </w:tcPr>
          <w:p w:rsidR="006565BD" w:rsidRPr="005F02AE" w:rsidRDefault="006565BD" w:rsidP="00EF762D">
            <w:pPr>
              <w:jc w:val="center"/>
              <w:rPr>
                <w:rFonts w:ascii="Arial" w:hAnsi="Arial" w:cs="Arial"/>
              </w:rPr>
            </w:pPr>
            <w:r w:rsidRPr="005F02AE">
              <w:rPr>
                <w:rFonts w:ascii="Arial" w:hAnsi="Arial" w:cs="Arial"/>
              </w:rPr>
              <w:t>(valore)</w:t>
            </w:r>
          </w:p>
        </w:tc>
        <w:tc>
          <w:tcPr>
            <w:tcW w:w="2268" w:type="dxa"/>
            <w:shd w:val="clear" w:color="auto" w:fill="auto"/>
            <w:vAlign w:val="center"/>
          </w:tcPr>
          <w:p w:rsidR="006565BD" w:rsidRPr="005F02AE" w:rsidRDefault="00B83E46" w:rsidP="00EF762D">
            <w:pPr>
              <w:jc w:val="center"/>
              <w:rPr>
                <w:rFonts w:ascii="Arial" w:hAnsi="Arial" w:cs="Arial"/>
              </w:rPr>
            </w:pPr>
            <w:r>
              <w:rPr>
                <w:rFonts w:ascii="Arial" w:hAnsi="Arial" w:cs="Arial"/>
              </w:rPr>
              <w:t>48.000,00</w:t>
            </w:r>
          </w:p>
        </w:tc>
        <w:tc>
          <w:tcPr>
            <w:tcW w:w="2410" w:type="dxa"/>
            <w:shd w:val="clear" w:color="auto" w:fill="auto"/>
            <w:vAlign w:val="center"/>
          </w:tcPr>
          <w:p w:rsidR="006565BD" w:rsidRPr="005F02AE" w:rsidRDefault="006565BD" w:rsidP="00EF762D">
            <w:pPr>
              <w:jc w:val="center"/>
              <w:rPr>
                <w:rFonts w:ascii="Arial" w:hAnsi="Arial" w:cs="Arial"/>
              </w:rPr>
            </w:pPr>
          </w:p>
        </w:tc>
      </w:tr>
      <w:tr w:rsidR="006565BD" w:rsidRPr="005F02AE" w:rsidTr="006565BD">
        <w:tc>
          <w:tcPr>
            <w:tcW w:w="2880" w:type="dxa"/>
            <w:shd w:val="clear" w:color="auto" w:fill="auto"/>
          </w:tcPr>
          <w:p w:rsidR="006565BD" w:rsidRPr="005F02AE" w:rsidRDefault="006565BD" w:rsidP="00EF762D">
            <w:pPr>
              <w:jc w:val="both"/>
              <w:rPr>
                <w:rFonts w:ascii="Arial" w:hAnsi="Arial" w:cs="Arial"/>
              </w:rPr>
            </w:pPr>
          </w:p>
        </w:tc>
        <w:tc>
          <w:tcPr>
            <w:tcW w:w="2331" w:type="dxa"/>
            <w:shd w:val="clear" w:color="auto" w:fill="auto"/>
            <w:vAlign w:val="center"/>
          </w:tcPr>
          <w:p w:rsidR="006565BD" w:rsidRPr="005F02AE" w:rsidRDefault="006565BD" w:rsidP="00EF762D">
            <w:pPr>
              <w:jc w:val="center"/>
              <w:rPr>
                <w:rFonts w:ascii="Arial" w:hAnsi="Arial" w:cs="Arial"/>
              </w:rPr>
            </w:pPr>
          </w:p>
        </w:tc>
        <w:tc>
          <w:tcPr>
            <w:tcW w:w="2268" w:type="dxa"/>
            <w:shd w:val="clear" w:color="auto" w:fill="auto"/>
            <w:vAlign w:val="center"/>
          </w:tcPr>
          <w:p w:rsidR="006565BD" w:rsidRPr="005F02AE" w:rsidRDefault="006565BD" w:rsidP="00EF762D">
            <w:pPr>
              <w:jc w:val="center"/>
              <w:rPr>
                <w:rFonts w:ascii="Arial" w:hAnsi="Arial" w:cs="Arial"/>
              </w:rPr>
            </w:pPr>
          </w:p>
        </w:tc>
        <w:tc>
          <w:tcPr>
            <w:tcW w:w="2410" w:type="dxa"/>
            <w:shd w:val="clear" w:color="auto" w:fill="auto"/>
            <w:vAlign w:val="center"/>
          </w:tcPr>
          <w:p w:rsidR="006565BD" w:rsidRPr="005F02AE" w:rsidRDefault="006565BD" w:rsidP="00EF762D">
            <w:pPr>
              <w:jc w:val="center"/>
              <w:rPr>
                <w:rFonts w:ascii="Arial" w:hAnsi="Arial" w:cs="Arial"/>
              </w:rPr>
            </w:pPr>
          </w:p>
        </w:tc>
      </w:tr>
      <w:tr w:rsidR="006565BD" w:rsidRPr="005F02AE" w:rsidTr="006565BD">
        <w:tc>
          <w:tcPr>
            <w:tcW w:w="2880" w:type="dxa"/>
            <w:shd w:val="clear" w:color="auto" w:fill="auto"/>
          </w:tcPr>
          <w:p w:rsidR="006565BD" w:rsidRPr="005F02AE" w:rsidRDefault="006565BD" w:rsidP="00EF762D">
            <w:pPr>
              <w:jc w:val="right"/>
              <w:rPr>
                <w:rFonts w:ascii="Arial" w:hAnsi="Arial" w:cs="Arial"/>
              </w:rPr>
            </w:pPr>
            <w:r w:rsidRPr="005F02AE">
              <w:rPr>
                <w:rFonts w:ascii="Arial" w:hAnsi="Arial" w:cs="Arial"/>
              </w:rPr>
              <w:t>TOTALE</w:t>
            </w:r>
          </w:p>
        </w:tc>
        <w:tc>
          <w:tcPr>
            <w:tcW w:w="2331" w:type="dxa"/>
            <w:shd w:val="clear" w:color="auto" w:fill="auto"/>
            <w:vAlign w:val="center"/>
          </w:tcPr>
          <w:p w:rsidR="006565BD" w:rsidRPr="005F02AE" w:rsidRDefault="006565BD" w:rsidP="00EF762D">
            <w:pPr>
              <w:jc w:val="center"/>
              <w:rPr>
                <w:rFonts w:ascii="Arial" w:hAnsi="Arial" w:cs="Arial"/>
              </w:rPr>
            </w:pPr>
          </w:p>
        </w:tc>
        <w:tc>
          <w:tcPr>
            <w:tcW w:w="2268" w:type="dxa"/>
            <w:shd w:val="clear" w:color="auto" w:fill="auto"/>
            <w:vAlign w:val="center"/>
          </w:tcPr>
          <w:p w:rsidR="006565BD" w:rsidRPr="005F02AE" w:rsidRDefault="00B83E46" w:rsidP="00EF762D">
            <w:pPr>
              <w:jc w:val="center"/>
              <w:rPr>
                <w:rFonts w:ascii="Arial" w:hAnsi="Arial" w:cs="Arial"/>
              </w:rPr>
            </w:pPr>
            <w:r>
              <w:rPr>
                <w:rFonts w:ascii="Arial" w:hAnsi="Arial" w:cs="Arial"/>
              </w:rPr>
              <w:t>50.173,00</w:t>
            </w:r>
          </w:p>
        </w:tc>
        <w:tc>
          <w:tcPr>
            <w:tcW w:w="2410" w:type="dxa"/>
            <w:shd w:val="clear" w:color="auto" w:fill="auto"/>
            <w:vAlign w:val="center"/>
          </w:tcPr>
          <w:p w:rsidR="006565BD" w:rsidRPr="005F02AE" w:rsidRDefault="00B83E46" w:rsidP="00EF762D">
            <w:pPr>
              <w:jc w:val="center"/>
              <w:rPr>
                <w:rFonts w:ascii="Arial" w:hAnsi="Arial" w:cs="Arial"/>
              </w:rPr>
            </w:pPr>
            <w:r>
              <w:rPr>
                <w:rFonts w:ascii="Arial" w:hAnsi="Arial" w:cs="Arial"/>
              </w:rPr>
              <w:t>5.000,00</w:t>
            </w:r>
          </w:p>
        </w:tc>
      </w:tr>
    </w:tbl>
    <w:p w:rsidR="00047188" w:rsidRPr="008C5D4C" w:rsidRDefault="00047188" w:rsidP="00047188">
      <w:pPr>
        <w:jc w:val="both"/>
        <w:rPr>
          <w:rFonts w:ascii="Arial" w:hAnsi="Arial" w:cs="Arial"/>
        </w:rPr>
      </w:pPr>
    </w:p>
    <w:p w:rsidR="00CB11C3" w:rsidRDefault="00CB11C3" w:rsidP="00047188">
      <w:pPr>
        <w:pStyle w:val="Paragrafoelenco"/>
        <w:keepNext/>
        <w:ind w:left="851" w:hanging="360"/>
        <w:jc w:val="both"/>
        <w:rPr>
          <w:rFonts w:ascii="Arial" w:hAnsi="Arial" w:cs="Arial"/>
          <w:szCs w:val="20"/>
          <w:u w:val="single"/>
        </w:rPr>
      </w:pPr>
    </w:p>
    <w:p w:rsidR="00CB11C3" w:rsidRDefault="00CB11C3" w:rsidP="00047188">
      <w:pPr>
        <w:pStyle w:val="Paragrafoelenco"/>
        <w:keepNext/>
        <w:ind w:left="851" w:hanging="360"/>
        <w:jc w:val="both"/>
        <w:rPr>
          <w:rFonts w:ascii="Arial" w:hAnsi="Arial" w:cs="Arial"/>
          <w:szCs w:val="20"/>
          <w:u w:val="single"/>
        </w:rPr>
      </w:pPr>
    </w:p>
    <w:p w:rsidR="00CB11C3" w:rsidRDefault="00CB11C3" w:rsidP="00047188">
      <w:pPr>
        <w:pStyle w:val="Paragrafoelenco"/>
        <w:keepNext/>
        <w:ind w:left="851" w:hanging="360"/>
        <w:jc w:val="both"/>
        <w:rPr>
          <w:rFonts w:ascii="Arial" w:hAnsi="Arial" w:cs="Arial"/>
          <w:szCs w:val="20"/>
          <w:u w:val="single"/>
        </w:rPr>
      </w:pPr>
    </w:p>
    <w:p w:rsidR="00CB11C3" w:rsidRDefault="00CB11C3" w:rsidP="00047188">
      <w:pPr>
        <w:pStyle w:val="Paragrafoelenco"/>
        <w:keepNext/>
        <w:ind w:left="851" w:hanging="360"/>
        <w:jc w:val="both"/>
        <w:rPr>
          <w:rFonts w:ascii="Arial" w:hAnsi="Arial" w:cs="Arial"/>
          <w:szCs w:val="20"/>
          <w:u w:val="single"/>
        </w:rPr>
      </w:pPr>
    </w:p>
    <w:p w:rsidR="00B7055E" w:rsidRDefault="00B7055E" w:rsidP="00047188">
      <w:pPr>
        <w:pStyle w:val="Paragrafoelenco"/>
        <w:keepNext/>
        <w:ind w:left="851" w:hanging="360"/>
        <w:jc w:val="both"/>
        <w:rPr>
          <w:rFonts w:ascii="Arial" w:hAnsi="Arial" w:cs="Arial"/>
          <w:szCs w:val="20"/>
          <w:u w:val="single"/>
        </w:rPr>
      </w:pPr>
    </w:p>
    <w:p w:rsidR="00CB11C3" w:rsidRDefault="00CB11C3" w:rsidP="00047188">
      <w:pPr>
        <w:pStyle w:val="Paragrafoelenco"/>
        <w:keepNext/>
        <w:ind w:left="851" w:hanging="360"/>
        <w:jc w:val="both"/>
        <w:rPr>
          <w:rFonts w:ascii="Arial" w:hAnsi="Arial" w:cs="Arial"/>
          <w:szCs w:val="20"/>
          <w:u w:val="single"/>
        </w:rPr>
      </w:pPr>
    </w:p>
    <w:p w:rsidR="00B7055E" w:rsidRDefault="00B7055E" w:rsidP="00047188">
      <w:pPr>
        <w:pStyle w:val="Paragrafoelenco"/>
        <w:keepNext/>
        <w:ind w:left="851" w:hanging="360"/>
        <w:jc w:val="both"/>
        <w:rPr>
          <w:rFonts w:ascii="Arial" w:hAnsi="Arial" w:cs="Arial"/>
          <w:szCs w:val="20"/>
          <w:u w:val="single"/>
        </w:rPr>
      </w:pPr>
    </w:p>
    <w:p w:rsidR="00B7055E" w:rsidRDefault="00B7055E" w:rsidP="00047188">
      <w:pPr>
        <w:pStyle w:val="Paragrafoelenco"/>
        <w:keepNext/>
        <w:ind w:left="851" w:hanging="360"/>
        <w:jc w:val="both"/>
        <w:rPr>
          <w:rFonts w:ascii="Arial" w:hAnsi="Arial" w:cs="Arial"/>
          <w:szCs w:val="20"/>
          <w:u w:val="single"/>
        </w:rPr>
      </w:pPr>
    </w:p>
    <w:p w:rsidR="00047188" w:rsidRPr="00B64005" w:rsidRDefault="00047188" w:rsidP="00047188">
      <w:pPr>
        <w:pStyle w:val="Paragrafoelenco"/>
        <w:keepNext/>
        <w:ind w:left="851" w:hanging="360"/>
        <w:jc w:val="both"/>
        <w:rPr>
          <w:rFonts w:ascii="Arial" w:hAnsi="Arial" w:cs="Arial"/>
          <w:szCs w:val="20"/>
          <w:u w:val="single"/>
        </w:rPr>
      </w:pPr>
      <w:r w:rsidRPr="00B64005">
        <w:rPr>
          <w:rFonts w:ascii="Arial" w:hAnsi="Arial" w:cs="Arial"/>
          <w:szCs w:val="20"/>
          <w:u w:val="single"/>
        </w:rPr>
        <w:t>f) Parametri di deficitarietà strutturale</w:t>
      </w:r>
    </w:p>
    <w:p w:rsidR="00047188" w:rsidRPr="008C5D4C" w:rsidRDefault="00047188" w:rsidP="0004718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3053"/>
        <w:gridCol w:w="916"/>
        <w:gridCol w:w="1038"/>
        <w:gridCol w:w="1275"/>
      </w:tblGrid>
      <w:tr w:rsidR="0074218A" w:rsidRPr="005F02AE" w:rsidTr="0074218A">
        <w:tc>
          <w:tcPr>
            <w:tcW w:w="1764" w:type="dxa"/>
            <w:shd w:val="clear" w:color="auto" w:fill="F2F2F2"/>
          </w:tcPr>
          <w:p w:rsidR="0074218A" w:rsidRPr="005F02AE" w:rsidRDefault="0074218A" w:rsidP="00EF762D">
            <w:pPr>
              <w:keepNext/>
              <w:jc w:val="center"/>
              <w:rPr>
                <w:rFonts w:ascii="Arial" w:hAnsi="Arial" w:cs="Arial"/>
                <w:b/>
              </w:rPr>
            </w:pPr>
            <w:r w:rsidRPr="005F02AE">
              <w:rPr>
                <w:rFonts w:ascii="Arial" w:hAnsi="Arial" w:cs="Arial"/>
                <w:b/>
              </w:rPr>
              <w:t>PARAMETRO</w:t>
            </w:r>
          </w:p>
        </w:tc>
        <w:tc>
          <w:tcPr>
            <w:tcW w:w="3053" w:type="dxa"/>
            <w:shd w:val="clear" w:color="auto" w:fill="F2F2F2"/>
          </w:tcPr>
          <w:p w:rsidR="0074218A" w:rsidRPr="005F02AE" w:rsidRDefault="0074218A" w:rsidP="00EF762D">
            <w:pPr>
              <w:keepNext/>
              <w:jc w:val="center"/>
              <w:rPr>
                <w:rFonts w:ascii="Arial" w:hAnsi="Arial" w:cs="Arial"/>
                <w:b/>
              </w:rPr>
            </w:pPr>
            <w:r w:rsidRPr="005F02AE">
              <w:rPr>
                <w:rFonts w:ascii="Arial" w:hAnsi="Arial" w:cs="Arial"/>
                <w:b/>
              </w:rPr>
              <w:t>DESCRIZIONE PARAMETRO</w:t>
            </w:r>
          </w:p>
        </w:tc>
        <w:tc>
          <w:tcPr>
            <w:tcW w:w="916" w:type="dxa"/>
            <w:shd w:val="clear" w:color="auto" w:fill="F2F2F2"/>
          </w:tcPr>
          <w:p w:rsidR="0074218A" w:rsidRPr="005F02AE" w:rsidRDefault="0074218A" w:rsidP="00EF762D">
            <w:pPr>
              <w:jc w:val="center"/>
              <w:rPr>
                <w:rFonts w:ascii="Arial" w:hAnsi="Arial" w:cs="Arial"/>
                <w:b/>
              </w:rPr>
            </w:pPr>
            <w:r w:rsidRPr="005F02AE">
              <w:rPr>
                <w:rFonts w:ascii="Arial" w:hAnsi="Arial" w:cs="Arial"/>
                <w:b/>
              </w:rPr>
              <w:t>2014</w:t>
            </w:r>
          </w:p>
        </w:tc>
        <w:tc>
          <w:tcPr>
            <w:tcW w:w="1038" w:type="dxa"/>
            <w:shd w:val="clear" w:color="auto" w:fill="F2F2F2"/>
          </w:tcPr>
          <w:p w:rsidR="0074218A" w:rsidRPr="005F02AE" w:rsidRDefault="0074218A" w:rsidP="00EF762D">
            <w:pPr>
              <w:jc w:val="center"/>
              <w:rPr>
                <w:rFonts w:ascii="Arial" w:hAnsi="Arial" w:cs="Arial"/>
                <w:b/>
              </w:rPr>
            </w:pPr>
            <w:r w:rsidRPr="005F02AE">
              <w:rPr>
                <w:rFonts w:ascii="Arial" w:hAnsi="Arial" w:cs="Arial"/>
                <w:b/>
              </w:rPr>
              <w:t>2013</w:t>
            </w:r>
          </w:p>
        </w:tc>
        <w:tc>
          <w:tcPr>
            <w:tcW w:w="1275" w:type="dxa"/>
            <w:shd w:val="clear" w:color="auto" w:fill="F2F2F2"/>
          </w:tcPr>
          <w:p w:rsidR="0074218A" w:rsidRPr="005F02AE" w:rsidRDefault="0074218A" w:rsidP="00EF762D">
            <w:pPr>
              <w:jc w:val="center"/>
              <w:rPr>
                <w:rFonts w:ascii="Arial" w:hAnsi="Arial" w:cs="Arial"/>
                <w:b/>
              </w:rPr>
            </w:pPr>
            <w:r w:rsidRPr="005F02AE">
              <w:rPr>
                <w:rFonts w:ascii="Arial" w:hAnsi="Arial" w:cs="Arial"/>
                <w:b/>
              </w:rPr>
              <w:t>2012</w:t>
            </w:r>
          </w:p>
        </w:tc>
      </w:tr>
      <w:tr w:rsidR="0074218A" w:rsidRPr="005F02AE" w:rsidTr="0074218A">
        <w:tc>
          <w:tcPr>
            <w:tcW w:w="1764" w:type="dxa"/>
            <w:shd w:val="clear" w:color="auto" w:fill="auto"/>
          </w:tcPr>
          <w:p w:rsidR="0074218A" w:rsidRPr="005F02AE" w:rsidRDefault="0074218A" w:rsidP="00EF762D">
            <w:pPr>
              <w:keepNext/>
              <w:jc w:val="both"/>
              <w:rPr>
                <w:rFonts w:ascii="Arial" w:hAnsi="Arial" w:cs="Arial"/>
              </w:rPr>
            </w:pPr>
            <w:r w:rsidRPr="005F02AE">
              <w:rPr>
                <w:rFonts w:ascii="Arial" w:hAnsi="Arial" w:cs="Arial"/>
              </w:rPr>
              <w:t>1</w:t>
            </w:r>
          </w:p>
        </w:tc>
        <w:tc>
          <w:tcPr>
            <w:tcW w:w="3053" w:type="dxa"/>
            <w:shd w:val="clear" w:color="auto" w:fill="auto"/>
          </w:tcPr>
          <w:p w:rsidR="0074218A" w:rsidRPr="005F02AE" w:rsidRDefault="0074218A" w:rsidP="00EF762D">
            <w:pPr>
              <w:keepNext/>
              <w:rPr>
                <w:rFonts w:ascii="Arial" w:hAnsi="Arial" w:cs="Arial"/>
              </w:rPr>
            </w:pPr>
            <w:r w:rsidRPr="005F02AE">
              <w:rPr>
                <w:rFonts w:ascii="Arial" w:hAnsi="Arial" w:cs="Arial"/>
              </w:rPr>
              <w:t>Valore negativo del risultato contabile di gestione superiore in termini di valore assoluto al 5 per cento rispetto alle entrate correnti (a tali fini al risultato contabile si aggiunge l'avanzo di amministrazione utilizzato per le spese di investimento);</w:t>
            </w:r>
          </w:p>
        </w:tc>
        <w:tc>
          <w:tcPr>
            <w:tcW w:w="916"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NO</w:t>
            </w:r>
          </w:p>
        </w:tc>
        <w:tc>
          <w:tcPr>
            <w:tcW w:w="1038"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c>
          <w:tcPr>
            <w:tcW w:w="1275"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r>
      <w:tr w:rsidR="0074218A" w:rsidRPr="005F02AE" w:rsidTr="0074218A">
        <w:tc>
          <w:tcPr>
            <w:tcW w:w="1764" w:type="dxa"/>
            <w:shd w:val="clear" w:color="auto" w:fill="auto"/>
          </w:tcPr>
          <w:p w:rsidR="0074218A" w:rsidRPr="005F02AE" w:rsidRDefault="0074218A" w:rsidP="00EF762D">
            <w:pPr>
              <w:jc w:val="both"/>
              <w:rPr>
                <w:rFonts w:ascii="Arial" w:hAnsi="Arial" w:cs="Arial"/>
              </w:rPr>
            </w:pPr>
            <w:r w:rsidRPr="005F02AE">
              <w:rPr>
                <w:rFonts w:ascii="Arial" w:hAnsi="Arial" w:cs="Arial"/>
              </w:rPr>
              <w:t>2</w:t>
            </w:r>
          </w:p>
        </w:tc>
        <w:tc>
          <w:tcPr>
            <w:tcW w:w="3053" w:type="dxa"/>
            <w:shd w:val="clear" w:color="auto" w:fill="auto"/>
          </w:tcPr>
          <w:p w:rsidR="0074218A" w:rsidRPr="005F02AE" w:rsidRDefault="0074218A" w:rsidP="00EF762D">
            <w:pPr>
              <w:rPr>
                <w:rFonts w:ascii="Arial" w:hAnsi="Arial" w:cs="Arial"/>
              </w:rPr>
            </w:pPr>
            <w:r w:rsidRPr="005F02AE">
              <w:rPr>
                <w:rFonts w:ascii="Arial" w:hAnsi="Arial" w:cs="Arial"/>
              </w:rPr>
              <w:t>Volume dei residui attivi di nuova formazione provenienti dalla gestione di competenza e relativi ai titoli I e III, con l'esclusione del Fondo sperimentale di riequilibrio (dal consuntivo 2012. Fino al 2011: con l'esclusione dell'addizionale lrpef), superiori al 42 per cento dei valori di accertamento delle entrate dei medesimi titoli I e III esclusi i valori del Fondo sperimentale di riequilibrio (dal consuntivo 2012. Fino al 2011: con esclusione dell'addizionale lrpef);</w:t>
            </w:r>
          </w:p>
        </w:tc>
        <w:tc>
          <w:tcPr>
            <w:tcW w:w="916" w:type="dxa"/>
            <w:shd w:val="clear" w:color="auto" w:fill="auto"/>
            <w:vAlign w:val="center"/>
          </w:tcPr>
          <w:p w:rsidR="0074218A" w:rsidRPr="00E814C9" w:rsidRDefault="0074218A" w:rsidP="00C7551B">
            <w:pPr>
              <w:jc w:val="center"/>
              <w:rPr>
                <w:rFonts w:ascii="Arial" w:hAnsi="Arial" w:cs="Arial"/>
                <w:sz w:val="20"/>
                <w:szCs w:val="20"/>
              </w:rPr>
            </w:pPr>
            <w:r w:rsidRPr="00E814C9">
              <w:rPr>
                <w:rFonts w:ascii="Arial" w:hAnsi="Arial" w:cs="Arial"/>
                <w:sz w:val="20"/>
                <w:szCs w:val="20"/>
              </w:rPr>
              <w:t xml:space="preserve">SI </w:t>
            </w:r>
          </w:p>
        </w:tc>
        <w:tc>
          <w:tcPr>
            <w:tcW w:w="1038" w:type="dxa"/>
            <w:shd w:val="clear" w:color="auto" w:fill="auto"/>
            <w:vAlign w:val="center"/>
          </w:tcPr>
          <w:p w:rsidR="0074218A" w:rsidRPr="00E814C9" w:rsidRDefault="0074218A" w:rsidP="00461E2E">
            <w:pPr>
              <w:jc w:val="center"/>
              <w:rPr>
                <w:rFonts w:ascii="Arial" w:hAnsi="Arial" w:cs="Arial"/>
                <w:sz w:val="20"/>
                <w:szCs w:val="20"/>
              </w:rPr>
            </w:pPr>
            <w:r w:rsidRPr="00E814C9">
              <w:rPr>
                <w:rFonts w:ascii="Arial" w:hAnsi="Arial" w:cs="Arial"/>
                <w:sz w:val="20"/>
                <w:szCs w:val="20"/>
              </w:rPr>
              <w:t xml:space="preserve">SI </w:t>
            </w:r>
          </w:p>
        </w:tc>
        <w:tc>
          <w:tcPr>
            <w:tcW w:w="1275"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r>
      <w:tr w:rsidR="0074218A" w:rsidRPr="005F02AE" w:rsidTr="0074218A">
        <w:tc>
          <w:tcPr>
            <w:tcW w:w="1764" w:type="dxa"/>
            <w:shd w:val="clear" w:color="auto" w:fill="auto"/>
          </w:tcPr>
          <w:p w:rsidR="0074218A" w:rsidRPr="005F02AE" w:rsidRDefault="0074218A" w:rsidP="00EF762D">
            <w:pPr>
              <w:jc w:val="both"/>
              <w:rPr>
                <w:rFonts w:ascii="Arial" w:hAnsi="Arial" w:cs="Arial"/>
              </w:rPr>
            </w:pPr>
            <w:r w:rsidRPr="005F02AE">
              <w:rPr>
                <w:rFonts w:ascii="Arial" w:hAnsi="Arial" w:cs="Arial"/>
              </w:rPr>
              <w:t>3</w:t>
            </w:r>
          </w:p>
        </w:tc>
        <w:tc>
          <w:tcPr>
            <w:tcW w:w="3053" w:type="dxa"/>
            <w:shd w:val="clear" w:color="auto" w:fill="auto"/>
          </w:tcPr>
          <w:p w:rsidR="0074218A" w:rsidRPr="005F02AE" w:rsidRDefault="0074218A" w:rsidP="00EF762D">
            <w:pPr>
              <w:rPr>
                <w:rFonts w:ascii="Arial" w:hAnsi="Arial" w:cs="Arial"/>
              </w:rPr>
            </w:pPr>
            <w:r w:rsidRPr="005F02AE">
              <w:rPr>
                <w:rFonts w:ascii="Arial" w:hAnsi="Arial" w:cs="Arial"/>
              </w:rPr>
              <w:t>Ammontare dei residui attivi (provenienti dalla gestione residui) di cui al titolo I e al titolo III (dal rendiconto 2012: escluso Fondo Sperimentale Riequilibrio) superiore al 65 per cento  rapportato agli accertamenti della gestione di competenza delle entrate dei medesimi titoli I e III (dal rendiconto 2012: escluso Fondo sperimentale di riequilibrio);</w:t>
            </w:r>
          </w:p>
        </w:tc>
        <w:tc>
          <w:tcPr>
            <w:tcW w:w="916" w:type="dxa"/>
            <w:shd w:val="clear" w:color="auto" w:fill="auto"/>
            <w:vAlign w:val="center"/>
          </w:tcPr>
          <w:p w:rsidR="0074218A" w:rsidRPr="00E814C9" w:rsidRDefault="0074218A" w:rsidP="00C7551B">
            <w:pPr>
              <w:jc w:val="center"/>
              <w:rPr>
                <w:rFonts w:ascii="Arial" w:hAnsi="Arial" w:cs="Arial"/>
                <w:sz w:val="20"/>
                <w:szCs w:val="20"/>
              </w:rPr>
            </w:pPr>
            <w:r w:rsidRPr="00E814C9">
              <w:rPr>
                <w:rFonts w:ascii="Arial" w:hAnsi="Arial" w:cs="Arial"/>
                <w:sz w:val="20"/>
                <w:szCs w:val="20"/>
              </w:rPr>
              <w:t xml:space="preserve">SI </w:t>
            </w:r>
          </w:p>
        </w:tc>
        <w:tc>
          <w:tcPr>
            <w:tcW w:w="1038" w:type="dxa"/>
            <w:shd w:val="clear" w:color="auto" w:fill="auto"/>
            <w:vAlign w:val="center"/>
          </w:tcPr>
          <w:p w:rsidR="0074218A" w:rsidRPr="00E814C9" w:rsidRDefault="0074218A" w:rsidP="00400AD3">
            <w:pPr>
              <w:jc w:val="center"/>
              <w:rPr>
                <w:rFonts w:ascii="Arial" w:hAnsi="Arial" w:cs="Arial"/>
                <w:sz w:val="20"/>
                <w:szCs w:val="20"/>
              </w:rPr>
            </w:pPr>
            <w:r w:rsidRPr="00E814C9">
              <w:rPr>
                <w:rFonts w:ascii="Arial" w:hAnsi="Arial" w:cs="Arial"/>
                <w:sz w:val="20"/>
                <w:szCs w:val="20"/>
              </w:rPr>
              <w:t xml:space="preserve">SI </w:t>
            </w:r>
          </w:p>
        </w:tc>
        <w:tc>
          <w:tcPr>
            <w:tcW w:w="1275"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r>
      <w:tr w:rsidR="0074218A" w:rsidRPr="005F02AE" w:rsidTr="0074218A">
        <w:tc>
          <w:tcPr>
            <w:tcW w:w="1764" w:type="dxa"/>
            <w:shd w:val="clear" w:color="auto" w:fill="auto"/>
          </w:tcPr>
          <w:p w:rsidR="0074218A" w:rsidRPr="005F02AE" w:rsidRDefault="0074218A" w:rsidP="00EF762D">
            <w:pPr>
              <w:jc w:val="both"/>
              <w:rPr>
                <w:rFonts w:ascii="Arial" w:hAnsi="Arial" w:cs="Arial"/>
              </w:rPr>
            </w:pPr>
            <w:r w:rsidRPr="005F02AE">
              <w:rPr>
                <w:rFonts w:ascii="Arial" w:hAnsi="Arial" w:cs="Arial"/>
              </w:rPr>
              <w:t>4</w:t>
            </w:r>
          </w:p>
        </w:tc>
        <w:tc>
          <w:tcPr>
            <w:tcW w:w="3053" w:type="dxa"/>
            <w:shd w:val="clear" w:color="auto" w:fill="auto"/>
          </w:tcPr>
          <w:p w:rsidR="0074218A" w:rsidRPr="005F02AE" w:rsidRDefault="0074218A" w:rsidP="00EF762D">
            <w:pPr>
              <w:rPr>
                <w:rFonts w:ascii="Arial" w:hAnsi="Arial" w:cs="Arial"/>
              </w:rPr>
            </w:pPr>
            <w:r w:rsidRPr="005F02AE">
              <w:rPr>
                <w:rFonts w:ascii="Arial" w:hAnsi="Arial" w:cs="Arial"/>
              </w:rPr>
              <w:t>Volume dei residui passivi complessivi provenienti dal titolo I superiore al 40 per cento degli impegni della medesima spesa corrente;</w:t>
            </w:r>
          </w:p>
        </w:tc>
        <w:tc>
          <w:tcPr>
            <w:tcW w:w="916"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c>
          <w:tcPr>
            <w:tcW w:w="1038" w:type="dxa"/>
            <w:shd w:val="clear" w:color="auto" w:fill="auto"/>
            <w:vAlign w:val="center"/>
          </w:tcPr>
          <w:p w:rsidR="0074218A" w:rsidRPr="00E814C9" w:rsidRDefault="0074218A" w:rsidP="00400AD3">
            <w:pPr>
              <w:jc w:val="center"/>
              <w:rPr>
                <w:rFonts w:ascii="Arial" w:hAnsi="Arial" w:cs="Arial"/>
                <w:sz w:val="20"/>
                <w:szCs w:val="20"/>
              </w:rPr>
            </w:pPr>
            <w:r w:rsidRPr="00E814C9">
              <w:rPr>
                <w:rFonts w:ascii="Arial" w:hAnsi="Arial" w:cs="Arial"/>
                <w:sz w:val="20"/>
                <w:szCs w:val="20"/>
              </w:rPr>
              <w:t>SI</w:t>
            </w:r>
          </w:p>
        </w:tc>
        <w:tc>
          <w:tcPr>
            <w:tcW w:w="1275" w:type="dxa"/>
            <w:shd w:val="clear" w:color="auto" w:fill="auto"/>
            <w:vAlign w:val="center"/>
          </w:tcPr>
          <w:p w:rsidR="0074218A" w:rsidRPr="00E814C9" w:rsidRDefault="00400AD3" w:rsidP="00EF762D">
            <w:pPr>
              <w:jc w:val="center"/>
              <w:rPr>
                <w:rFonts w:ascii="Arial" w:hAnsi="Arial" w:cs="Arial"/>
                <w:sz w:val="20"/>
                <w:szCs w:val="20"/>
              </w:rPr>
            </w:pPr>
            <w:r>
              <w:rPr>
                <w:rFonts w:ascii="Arial" w:hAnsi="Arial" w:cs="Arial"/>
                <w:sz w:val="20"/>
                <w:szCs w:val="20"/>
              </w:rPr>
              <w:t xml:space="preserve">SI </w:t>
            </w:r>
          </w:p>
        </w:tc>
      </w:tr>
      <w:tr w:rsidR="0074218A" w:rsidRPr="005F02AE" w:rsidTr="0074218A">
        <w:tc>
          <w:tcPr>
            <w:tcW w:w="1764" w:type="dxa"/>
            <w:shd w:val="clear" w:color="auto" w:fill="auto"/>
          </w:tcPr>
          <w:p w:rsidR="0074218A" w:rsidRPr="005F02AE" w:rsidRDefault="0074218A" w:rsidP="00EF762D">
            <w:pPr>
              <w:jc w:val="both"/>
              <w:rPr>
                <w:rFonts w:ascii="Arial" w:hAnsi="Arial" w:cs="Arial"/>
              </w:rPr>
            </w:pPr>
            <w:r w:rsidRPr="005F02AE">
              <w:rPr>
                <w:rFonts w:ascii="Arial" w:hAnsi="Arial" w:cs="Arial"/>
              </w:rPr>
              <w:t>5</w:t>
            </w:r>
          </w:p>
        </w:tc>
        <w:tc>
          <w:tcPr>
            <w:tcW w:w="3053" w:type="dxa"/>
            <w:shd w:val="clear" w:color="auto" w:fill="auto"/>
          </w:tcPr>
          <w:p w:rsidR="0074218A" w:rsidRPr="005F02AE" w:rsidRDefault="0074218A" w:rsidP="00EF762D">
            <w:pPr>
              <w:rPr>
                <w:rFonts w:ascii="Arial" w:hAnsi="Arial" w:cs="Arial"/>
              </w:rPr>
            </w:pPr>
            <w:r w:rsidRPr="005F02AE">
              <w:rPr>
                <w:rFonts w:ascii="Arial" w:hAnsi="Arial" w:cs="Arial"/>
              </w:rPr>
              <w:t>Esistenza di procedimenti di esecuzione forzata superiore allo 0,5 per cento delle spese correnti;</w:t>
            </w:r>
          </w:p>
        </w:tc>
        <w:tc>
          <w:tcPr>
            <w:tcW w:w="916"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c>
          <w:tcPr>
            <w:tcW w:w="1038"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c>
          <w:tcPr>
            <w:tcW w:w="1275"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r>
      <w:tr w:rsidR="0074218A" w:rsidRPr="005F02AE" w:rsidTr="0074218A">
        <w:tc>
          <w:tcPr>
            <w:tcW w:w="1764" w:type="dxa"/>
            <w:shd w:val="clear" w:color="auto" w:fill="auto"/>
          </w:tcPr>
          <w:p w:rsidR="0074218A" w:rsidRPr="005F02AE" w:rsidRDefault="0074218A" w:rsidP="00EF762D">
            <w:pPr>
              <w:jc w:val="both"/>
              <w:rPr>
                <w:rFonts w:ascii="Arial" w:hAnsi="Arial" w:cs="Arial"/>
              </w:rPr>
            </w:pPr>
            <w:r w:rsidRPr="005F02AE">
              <w:rPr>
                <w:rFonts w:ascii="Arial" w:hAnsi="Arial" w:cs="Arial"/>
              </w:rPr>
              <w:t>6</w:t>
            </w:r>
          </w:p>
        </w:tc>
        <w:tc>
          <w:tcPr>
            <w:tcW w:w="3053" w:type="dxa"/>
            <w:shd w:val="clear" w:color="auto" w:fill="auto"/>
          </w:tcPr>
          <w:p w:rsidR="0074218A" w:rsidRPr="005F02AE" w:rsidRDefault="0074218A" w:rsidP="00EF762D">
            <w:pPr>
              <w:rPr>
                <w:rFonts w:ascii="Arial" w:hAnsi="Arial" w:cs="Arial"/>
              </w:rPr>
            </w:pPr>
            <w:r w:rsidRPr="005F02AE">
              <w:rPr>
                <w:rFonts w:ascii="Arial" w:hAnsi="Arial" w:cs="Arial"/>
              </w:rPr>
              <w:t>Volume complessivo delle spese di personale a vario titolo rapportato al volume complessivo delle entrate correnti desumibili dai titoli I, II e III superiore al 40 per cento per i comuni inferiori a 5.000 abitanti, superiore al 39 per cento per i comuni da 5.000 a 29.999 abitanti e superiore al 38 per cento per i comuni oltre i 29.999 abitanti (al netto dei contributi regionali nonché di altri enti pubblici finalizzati a finanziare spese di personale);</w:t>
            </w:r>
          </w:p>
        </w:tc>
        <w:tc>
          <w:tcPr>
            <w:tcW w:w="916"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c>
          <w:tcPr>
            <w:tcW w:w="1038"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c>
          <w:tcPr>
            <w:tcW w:w="1275"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r>
      <w:tr w:rsidR="0074218A" w:rsidRPr="005F02AE" w:rsidTr="0074218A">
        <w:tc>
          <w:tcPr>
            <w:tcW w:w="1764" w:type="dxa"/>
            <w:shd w:val="clear" w:color="auto" w:fill="auto"/>
          </w:tcPr>
          <w:p w:rsidR="0074218A" w:rsidRPr="005F02AE" w:rsidRDefault="0074218A" w:rsidP="00EF762D">
            <w:pPr>
              <w:jc w:val="both"/>
              <w:rPr>
                <w:rFonts w:ascii="Arial" w:hAnsi="Arial" w:cs="Arial"/>
              </w:rPr>
            </w:pPr>
            <w:r w:rsidRPr="005F02AE">
              <w:rPr>
                <w:rFonts w:ascii="Arial" w:hAnsi="Arial" w:cs="Arial"/>
              </w:rPr>
              <w:t>7</w:t>
            </w:r>
          </w:p>
        </w:tc>
        <w:tc>
          <w:tcPr>
            <w:tcW w:w="3053" w:type="dxa"/>
            <w:shd w:val="clear" w:color="auto" w:fill="auto"/>
          </w:tcPr>
          <w:p w:rsidR="0074218A" w:rsidRPr="005F02AE" w:rsidRDefault="0074218A" w:rsidP="009466BC">
            <w:pPr>
              <w:rPr>
                <w:rFonts w:ascii="Arial" w:hAnsi="Arial" w:cs="Arial"/>
              </w:rPr>
            </w:pPr>
            <w:r w:rsidRPr="005F02AE">
              <w:rPr>
                <w:rFonts w:ascii="Arial" w:hAnsi="Arial" w:cs="Arial"/>
              </w:rPr>
              <w:t>Consistenza dei debiti di finanziamento non assistiti da contribuzioni superiore al 150 per cento rispetto alle entrate correnti per gli enti che presentano un risultato contabile di gestione positivo e superiore al 120 per cento per gli enti che presentano un risultato contabile di gestione negativo (fermo restando il rispetto del limite di indebitamento di cui all'art. 204 del tuel);</w:t>
            </w:r>
          </w:p>
        </w:tc>
        <w:tc>
          <w:tcPr>
            <w:tcW w:w="916"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c>
          <w:tcPr>
            <w:tcW w:w="1038"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c>
          <w:tcPr>
            <w:tcW w:w="1275"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r>
      <w:tr w:rsidR="0074218A" w:rsidRPr="005F02AE" w:rsidTr="0074218A">
        <w:tc>
          <w:tcPr>
            <w:tcW w:w="1764" w:type="dxa"/>
            <w:shd w:val="clear" w:color="auto" w:fill="auto"/>
          </w:tcPr>
          <w:p w:rsidR="0074218A" w:rsidRPr="005F02AE" w:rsidRDefault="0074218A" w:rsidP="00EF762D">
            <w:pPr>
              <w:jc w:val="both"/>
              <w:rPr>
                <w:rFonts w:ascii="Arial" w:hAnsi="Arial" w:cs="Arial"/>
              </w:rPr>
            </w:pPr>
            <w:r w:rsidRPr="005F02AE">
              <w:rPr>
                <w:rFonts w:ascii="Arial" w:hAnsi="Arial" w:cs="Arial"/>
              </w:rPr>
              <w:t>8</w:t>
            </w:r>
          </w:p>
        </w:tc>
        <w:tc>
          <w:tcPr>
            <w:tcW w:w="3053" w:type="dxa"/>
            <w:shd w:val="clear" w:color="auto" w:fill="auto"/>
          </w:tcPr>
          <w:p w:rsidR="0074218A" w:rsidRPr="005F02AE" w:rsidRDefault="0074218A" w:rsidP="00EF762D">
            <w:pPr>
              <w:rPr>
                <w:rFonts w:ascii="Arial" w:hAnsi="Arial" w:cs="Arial"/>
              </w:rPr>
            </w:pPr>
            <w:r w:rsidRPr="005F02AE">
              <w:rPr>
                <w:rFonts w:ascii="Arial" w:hAnsi="Arial" w:cs="Arial"/>
              </w:rPr>
              <w:t>Consistenza dei debiti fuori bilancio formatisi nel corso dell'esercizio superiore all'1 per cento rispetto ai valori di accertamento delle entrate correnti (l'indice si considera negativo ove tale soglia venga superata in tutti gli ultimi tre anni);</w:t>
            </w:r>
          </w:p>
        </w:tc>
        <w:tc>
          <w:tcPr>
            <w:tcW w:w="916"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c>
          <w:tcPr>
            <w:tcW w:w="1038"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c>
          <w:tcPr>
            <w:tcW w:w="1275"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r>
      <w:tr w:rsidR="0074218A" w:rsidRPr="005F02AE" w:rsidTr="0074218A">
        <w:tc>
          <w:tcPr>
            <w:tcW w:w="1764" w:type="dxa"/>
            <w:shd w:val="clear" w:color="auto" w:fill="auto"/>
          </w:tcPr>
          <w:p w:rsidR="0074218A" w:rsidRPr="005F02AE" w:rsidRDefault="0074218A" w:rsidP="00EF762D">
            <w:pPr>
              <w:jc w:val="both"/>
              <w:rPr>
                <w:rFonts w:ascii="Arial" w:hAnsi="Arial" w:cs="Arial"/>
              </w:rPr>
            </w:pPr>
            <w:r w:rsidRPr="005F02AE">
              <w:rPr>
                <w:rFonts w:ascii="Arial" w:hAnsi="Arial" w:cs="Arial"/>
              </w:rPr>
              <w:t>9</w:t>
            </w:r>
          </w:p>
        </w:tc>
        <w:tc>
          <w:tcPr>
            <w:tcW w:w="3053" w:type="dxa"/>
            <w:shd w:val="clear" w:color="auto" w:fill="auto"/>
          </w:tcPr>
          <w:p w:rsidR="0074218A" w:rsidRPr="005F02AE" w:rsidRDefault="0074218A" w:rsidP="00EF762D">
            <w:pPr>
              <w:rPr>
                <w:rFonts w:ascii="Arial" w:hAnsi="Arial" w:cs="Arial"/>
              </w:rPr>
            </w:pPr>
            <w:r w:rsidRPr="005F02AE">
              <w:rPr>
                <w:rFonts w:ascii="Arial" w:hAnsi="Arial" w:cs="Arial"/>
              </w:rPr>
              <w:t>Eventuale esistenza al 31 dicembre di anticipazioni di tesoreria non rimborsate superiori al 5 per cento rispetto alle entrate correnti;</w:t>
            </w:r>
          </w:p>
        </w:tc>
        <w:tc>
          <w:tcPr>
            <w:tcW w:w="916"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c>
          <w:tcPr>
            <w:tcW w:w="1038"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c>
          <w:tcPr>
            <w:tcW w:w="1275"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NO</w:t>
            </w:r>
          </w:p>
        </w:tc>
      </w:tr>
      <w:tr w:rsidR="0074218A" w:rsidRPr="005F02AE" w:rsidTr="0074218A">
        <w:tc>
          <w:tcPr>
            <w:tcW w:w="1764" w:type="dxa"/>
            <w:shd w:val="clear" w:color="auto" w:fill="auto"/>
          </w:tcPr>
          <w:p w:rsidR="0074218A" w:rsidRPr="005F02AE" w:rsidRDefault="0074218A" w:rsidP="00EF762D">
            <w:pPr>
              <w:jc w:val="both"/>
              <w:rPr>
                <w:rFonts w:ascii="Arial" w:hAnsi="Arial" w:cs="Arial"/>
              </w:rPr>
            </w:pPr>
            <w:r w:rsidRPr="005F02AE">
              <w:rPr>
                <w:rFonts w:ascii="Arial" w:hAnsi="Arial" w:cs="Arial"/>
              </w:rPr>
              <w:t>10</w:t>
            </w:r>
          </w:p>
        </w:tc>
        <w:tc>
          <w:tcPr>
            <w:tcW w:w="3053" w:type="dxa"/>
            <w:shd w:val="clear" w:color="auto" w:fill="auto"/>
          </w:tcPr>
          <w:p w:rsidR="0074218A" w:rsidRPr="005F02AE" w:rsidRDefault="0074218A" w:rsidP="00EF762D">
            <w:pPr>
              <w:rPr>
                <w:rFonts w:ascii="Arial" w:hAnsi="Arial" w:cs="Arial"/>
              </w:rPr>
            </w:pPr>
            <w:r w:rsidRPr="005F02AE">
              <w:rPr>
                <w:rFonts w:ascii="Arial" w:hAnsi="Arial" w:cs="Arial"/>
              </w:rPr>
              <w:t>Ripiano squilibri in sede di provvedimento di salvaguardia di cui all'art. 193 del tuoel riferito allo stesso esercizio con misure di alienazione di beni patrimoniali e/o avanzo di amministrazione superiore al 5% dei valori della spesa corrente.</w:t>
            </w:r>
          </w:p>
        </w:tc>
        <w:tc>
          <w:tcPr>
            <w:tcW w:w="916"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c>
          <w:tcPr>
            <w:tcW w:w="1038"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c>
          <w:tcPr>
            <w:tcW w:w="1275" w:type="dxa"/>
            <w:shd w:val="clear" w:color="auto" w:fill="auto"/>
            <w:vAlign w:val="center"/>
          </w:tcPr>
          <w:p w:rsidR="0074218A" w:rsidRPr="00E814C9" w:rsidRDefault="0074218A" w:rsidP="00EF762D">
            <w:pPr>
              <w:jc w:val="center"/>
              <w:rPr>
                <w:rFonts w:ascii="Arial" w:hAnsi="Arial" w:cs="Arial"/>
                <w:sz w:val="20"/>
                <w:szCs w:val="20"/>
              </w:rPr>
            </w:pPr>
            <w:r w:rsidRPr="00E814C9">
              <w:rPr>
                <w:rFonts w:ascii="Arial" w:hAnsi="Arial" w:cs="Arial"/>
                <w:sz w:val="20"/>
                <w:szCs w:val="20"/>
              </w:rPr>
              <w:t xml:space="preserve"> NO</w:t>
            </w:r>
          </w:p>
        </w:tc>
      </w:tr>
    </w:tbl>
    <w:p w:rsidR="00047188" w:rsidRPr="008C5D4C" w:rsidRDefault="00047188" w:rsidP="00047188">
      <w:pPr>
        <w:jc w:val="both"/>
        <w:rPr>
          <w:rFonts w:ascii="Arial" w:hAnsi="Arial" w:cs="Arial"/>
        </w:rPr>
      </w:pPr>
    </w:p>
    <w:p w:rsidR="00047188" w:rsidRPr="00B64005" w:rsidRDefault="00047188" w:rsidP="00047188">
      <w:pPr>
        <w:spacing w:before="240"/>
        <w:jc w:val="both"/>
        <w:rPr>
          <w:rFonts w:ascii="Arial" w:hAnsi="Arial" w:cs="Arial"/>
          <w:szCs w:val="20"/>
        </w:rPr>
      </w:pPr>
      <w:r w:rsidRPr="00B64005">
        <w:rPr>
          <w:rFonts w:ascii="Arial" w:hAnsi="Arial" w:cs="Arial"/>
          <w:szCs w:val="20"/>
        </w:rPr>
        <w:t>3) INVESTIMENTI E REALIZZAZIONE DI OPERE PUBBLICHE</w:t>
      </w:r>
    </w:p>
    <w:p w:rsidR="00047188" w:rsidRPr="00B64005" w:rsidRDefault="00047188" w:rsidP="00047188">
      <w:pPr>
        <w:pStyle w:val="Paragrafoelenco"/>
        <w:ind w:hanging="360"/>
        <w:jc w:val="both"/>
        <w:rPr>
          <w:rFonts w:ascii="Arial" w:hAnsi="Arial" w:cs="Arial"/>
          <w:szCs w:val="20"/>
          <w:u w:val="single"/>
        </w:rPr>
      </w:pPr>
      <w:r w:rsidRPr="00B64005">
        <w:rPr>
          <w:rFonts w:ascii="Arial" w:hAnsi="Arial" w:cs="Arial"/>
          <w:szCs w:val="20"/>
          <w:u w:val="single"/>
        </w:rPr>
        <w:t>a) Fabbisogno in termini di spesa di investimento</w:t>
      </w:r>
    </w:p>
    <w:p w:rsidR="00C87FD3" w:rsidRDefault="00C87FD3" w:rsidP="00047188">
      <w:pPr>
        <w:jc w:val="center"/>
        <w:rPr>
          <w:rFonts w:ascii="Arial" w:hAnsi="Arial" w:cs="Arial"/>
        </w:rPr>
      </w:pPr>
    </w:p>
    <w:p w:rsidR="00C87FD3" w:rsidRDefault="00C87FD3" w:rsidP="00047188">
      <w:pPr>
        <w:jc w:val="center"/>
        <w:rPr>
          <w:rFonts w:ascii="Arial" w:hAnsi="Arial" w:cs="Arial"/>
        </w:rPr>
      </w:pPr>
    </w:p>
    <w:p w:rsidR="00047188" w:rsidRPr="008C5D4C" w:rsidRDefault="00047188" w:rsidP="00047188">
      <w:pPr>
        <w:jc w:val="center"/>
        <w:rPr>
          <w:rFonts w:ascii="Arial" w:hAnsi="Arial" w:cs="Arial"/>
        </w:rPr>
      </w:pPr>
      <w:r w:rsidRPr="008C5D4C">
        <w:rPr>
          <w:rFonts w:ascii="Arial" w:hAnsi="Arial" w:cs="Arial"/>
        </w:rPr>
        <w:t>PROGRAMMA OPERE PUBBLICHE 201</w:t>
      </w:r>
      <w:r>
        <w:rPr>
          <w:rFonts w:ascii="Arial" w:hAnsi="Arial" w:cs="Arial"/>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1544"/>
        <w:gridCol w:w="2203"/>
      </w:tblGrid>
      <w:tr w:rsidR="00047188" w:rsidRPr="005F02AE" w:rsidTr="00EF762D">
        <w:tc>
          <w:tcPr>
            <w:tcW w:w="5949" w:type="dxa"/>
            <w:shd w:val="clear" w:color="auto" w:fill="F2F2F2"/>
            <w:vAlign w:val="center"/>
          </w:tcPr>
          <w:p w:rsidR="00047188" w:rsidRPr="005F02AE" w:rsidRDefault="00047188" w:rsidP="00EF762D">
            <w:pPr>
              <w:jc w:val="center"/>
              <w:rPr>
                <w:rFonts w:ascii="Arial" w:hAnsi="Arial" w:cs="Arial"/>
                <w:b/>
              </w:rPr>
            </w:pPr>
            <w:r w:rsidRPr="005F02AE">
              <w:rPr>
                <w:rFonts w:ascii="Arial" w:hAnsi="Arial" w:cs="Arial"/>
                <w:b/>
              </w:rPr>
              <w:t>OPERA</w:t>
            </w:r>
          </w:p>
        </w:tc>
        <w:tc>
          <w:tcPr>
            <w:tcW w:w="1559" w:type="dxa"/>
            <w:shd w:val="clear" w:color="auto" w:fill="F2F2F2"/>
            <w:vAlign w:val="center"/>
          </w:tcPr>
          <w:p w:rsidR="00047188" w:rsidRPr="005F02AE" w:rsidRDefault="00047188" w:rsidP="00EF762D">
            <w:pPr>
              <w:jc w:val="center"/>
              <w:rPr>
                <w:rFonts w:ascii="Arial" w:hAnsi="Arial" w:cs="Arial"/>
                <w:b/>
              </w:rPr>
            </w:pPr>
            <w:r w:rsidRPr="005F02AE">
              <w:rPr>
                <w:rFonts w:ascii="Arial" w:hAnsi="Arial" w:cs="Arial"/>
                <w:b/>
              </w:rPr>
              <w:t>IMPORTO</w:t>
            </w:r>
          </w:p>
        </w:tc>
        <w:tc>
          <w:tcPr>
            <w:tcW w:w="2120" w:type="dxa"/>
            <w:shd w:val="clear" w:color="auto" w:fill="F2F2F2"/>
            <w:vAlign w:val="center"/>
          </w:tcPr>
          <w:p w:rsidR="00047188" w:rsidRPr="005F02AE" w:rsidRDefault="00047188" w:rsidP="00EF762D">
            <w:pPr>
              <w:jc w:val="center"/>
              <w:rPr>
                <w:rFonts w:ascii="Arial" w:hAnsi="Arial" w:cs="Arial"/>
                <w:b/>
              </w:rPr>
            </w:pPr>
            <w:r w:rsidRPr="005F02AE">
              <w:rPr>
                <w:rFonts w:ascii="Arial" w:hAnsi="Arial" w:cs="Arial"/>
                <w:b/>
              </w:rPr>
              <w:t>TIPOLOGIA</w:t>
            </w:r>
          </w:p>
          <w:p w:rsidR="00047188" w:rsidRPr="005F02AE" w:rsidRDefault="00047188" w:rsidP="00EF762D">
            <w:pPr>
              <w:jc w:val="center"/>
              <w:rPr>
                <w:rFonts w:ascii="Arial" w:hAnsi="Arial" w:cs="Arial"/>
                <w:b/>
              </w:rPr>
            </w:pPr>
            <w:r w:rsidRPr="005F02AE">
              <w:rPr>
                <w:rFonts w:ascii="Arial" w:hAnsi="Arial" w:cs="Arial"/>
                <w:b/>
              </w:rPr>
              <w:t>FINANZIAMENTO</w:t>
            </w:r>
          </w:p>
        </w:tc>
      </w:tr>
      <w:tr w:rsidR="00047188" w:rsidRPr="005F02AE" w:rsidTr="00EF762D">
        <w:tc>
          <w:tcPr>
            <w:tcW w:w="5949" w:type="dxa"/>
            <w:shd w:val="clear" w:color="auto" w:fill="auto"/>
            <w:vAlign w:val="center"/>
          </w:tcPr>
          <w:p w:rsidR="00047188" w:rsidRPr="005F02AE" w:rsidRDefault="0074218A" w:rsidP="003741FE">
            <w:pPr>
              <w:rPr>
                <w:rFonts w:ascii="Arial" w:hAnsi="Arial" w:cs="Arial"/>
              </w:rPr>
            </w:pPr>
            <w:r>
              <w:rPr>
                <w:rFonts w:ascii="Arial" w:hAnsi="Arial" w:cs="Arial"/>
              </w:rPr>
              <w:t>Razionalizzazione ed ottimizzazione delle fonti di approvvigionamento idrico e relativo efficientamento delle reti di distribuzione dei centri abitati</w:t>
            </w:r>
          </w:p>
        </w:tc>
        <w:tc>
          <w:tcPr>
            <w:tcW w:w="1559" w:type="dxa"/>
            <w:shd w:val="clear" w:color="auto" w:fill="auto"/>
            <w:vAlign w:val="center"/>
          </w:tcPr>
          <w:p w:rsidR="00047188" w:rsidRPr="005F02AE" w:rsidRDefault="00635B2B" w:rsidP="00EF762D">
            <w:pPr>
              <w:rPr>
                <w:rFonts w:ascii="Arial" w:hAnsi="Arial" w:cs="Arial"/>
              </w:rPr>
            </w:pPr>
            <w:r>
              <w:rPr>
                <w:rFonts w:ascii="Arial" w:hAnsi="Arial" w:cs="Arial"/>
              </w:rPr>
              <w:t>300000</w:t>
            </w:r>
          </w:p>
        </w:tc>
        <w:tc>
          <w:tcPr>
            <w:tcW w:w="2120"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5949" w:type="dxa"/>
            <w:shd w:val="clear" w:color="auto" w:fill="auto"/>
            <w:vAlign w:val="center"/>
          </w:tcPr>
          <w:p w:rsidR="00047188" w:rsidRPr="005F02AE" w:rsidRDefault="0074218A" w:rsidP="00EF762D">
            <w:pPr>
              <w:rPr>
                <w:rFonts w:ascii="Arial" w:hAnsi="Arial" w:cs="Arial"/>
              </w:rPr>
            </w:pPr>
            <w:r>
              <w:rPr>
                <w:rFonts w:ascii="Arial" w:hAnsi="Arial" w:cs="Arial"/>
              </w:rPr>
              <w:t>Intervento ottimizzazione impianti di illuminazione pubblica per risparmio energetico</w:t>
            </w:r>
          </w:p>
        </w:tc>
        <w:tc>
          <w:tcPr>
            <w:tcW w:w="1559" w:type="dxa"/>
            <w:shd w:val="clear" w:color="auto" w:fill="auto"/>
            <w:vAlign w:val="center"/>
          </w:tcPr>
          <w:p w:rsidR="00047188" w:rsidRPr="005F02AE" w:rsidRDefault="00635B2B" w:rsidP="00EF762D">
            <w:pPr>
              <w:rPr>
                <w:rFonts w:ascii="Arial" w:hAnsi="Arial" w:cs="Arial"/>
              </w:rPr>
            </w:pPr>
            <w:r>
              <w:rPr>
                <w:rFonts w:ascii="Arial" w:hAnsi="Arial" w:cs="Arial"/>
              </w:rPr>
              <w:t>250000</w:t>
            </w:r>
          </w:p>
        </w:tc>
        <w:tc>
          <w:tcPr>
            <w:tcW w:w="2120"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5949" w:type="dxa"/>
            <w:shd w:val="clear" w:color="auto" w:fill="auto"/>
            <w:vAlign w:val="center"/>
          </w:tcPr>
          <w:p w:rsidR="00047188" w:rsidRPr="005F02AE" w:rsidRDefault="00635B2B" w:rsidP="00EF762D">
            <w:pPr>
              <w:rPr>
                <w:rFonts w:ascii="Arial" w:hAnsi="Arial" w:cs="Arial"/>
              </w:rPr>
            </w:pPr>
            <w:r>
              <w:rPr>
                <w:rFonts w:ascii="Arial" w:hAnsi="Arial" w:cs="Arial"/>
              </w:rPr>
              <w:t>Completamento ristrutturazione ed ampliamento cimitero per lotti</w:t>
            </w:r>
          </w:p>
        </w:tc>
        <w:tc>
          <w:tcPr>
            <w:tcW w:w="1559" w:type="dxa"/>
            <w:shd w:val="clear" w:color="auto" w:fill="auto"/>
            <w:vAlign w:val="center"/>
          </w:tcPr>
          <w:p w:rsidR="00047188" w:rsidRPr="005F02AE" w:rsidRDefault="00635B2B" w:rsidP="00EF762D">
            <w:pPr>
              <w:rPr>
                <w:rFonts w:ascii="Arial" w:hAnsi="Arial" w:cs="Arial"/>
              </w:rPr>
            </w:pPr>
            <w:r>
              <w:rPr>
                <w:rFonts w:ascii="Arial" w:hAnsi="Arial" w:cs="Arial"/>
              </w:rPr>
              <w:t>120000</w:t>
            </w:r>
          </w:p>
        </w:tc>
        <w:tc>
          <w:tcPr>
            <w:tcW w:w="2120"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5949" w:type="dxa"/>
            <w:shd w:val="clear" w:color="auto" w:fill="auto"/>
            <w:vAlign w:val="center"/>
          </w:tcPr>
          <w:p w:rsidR="00047188" w:rsidRPr="005F02AE" w:rsidRDefault="00635B2B" w:rsidP="00EF762D">
            <w:pPr>
              <w:rPr>
                <w:rFonts w:ascii="Arial" w:hAnsi="Arial" w:cs="Arial"/>
              </w:rPr>
            </w:pPr>
            <w:r>
              <w:rPr>
                <w:rFonts w:ascii="Arial" w:hAnsi="Arial" w:cs="Arial"/>
              </w:rPr>
              <w:t>Lavori recupero e valorizzazione casello forestale monte cocuzzo . creazione centro turistico ambientale</w:t>
            </w:r>
          </w:p>
        </w:tc>
        <w:tc>
          <w:tcPr>
            <w:tcW w:w="1559" w:type="dxa"/>
            <w:shd w:val="clear" w:color="auto" w:fill="auto"/>
            <w:vAlign w:val="center"/>
          </w:tcPr>
          <w:p w:rsidR="00047188" w:rsidRPr="005F02AE" w:rsidRDefault="00635B2B" w:rsidP="00EF762D">
            <w:pPr>
              <w:rPr>
                <w:rFonts w:ascii="Arial" w:hAnsi="Arial" w:cs="Arial"/>
              </w:rPr>
            </w:pPr>
            <w:r>
              <w:rPr>
                <w:rFonts w:ascii="Arial" w:hAnsi="Arial" w:cs="Arial"/>
              </w:rPr>
              <w:t>211978,78</w:t>
            </w:r>
          </w:p>
        </w:tc>
        <w:tc>
          <w:tcPr>
            <w:tcW w:w="2120"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5949" w:type="dxa"/>
            <w:shd w:val="clear" w:color="auto" w:fill="auto"/>
            <w:vAlign w:val="center"/>
          </w:tcPr>
          <w:p w:rsidR="00047188" w:rsidRPr="005F02AE" w:rsidRDefault="00635B2B" w:rsidP="00EF762D">
            <w:pPr>
              <w:rPr>
                <w:rFonts w:ascii="Arial" w:hAnsi="Arial" w:cs="Arial"/>
              </w:rPr>
            </w:pPr>
            <w:r>
              <w:rPr>
                <w:rFonts w:ascii="Arial" w:hAnsi="Arial" w:cs="Arial"/>
              </w:rPr>
              <w:t>Lavoro recupero mattatoio comunale da adibire a centro informazione PISL .</w:t>
            </w:r>
          </w:p>
        </w:tc>
        <w:tc>
          <w:tcPr>
            <w:tcW w:w="1559" w:type="dxa"/>
            <w:shd w:val="clear" w:color="auto" w:fill="auto"/>
            <w:vAlign w:val="center"/>
          </w:tcPr>
          <w:p w:rsidR="00047188" w:rsidRPr="005F02AE" w:rsidRDefault="00635B2B" w:rsidP="00EF762D">
            <w:pPr>
              <w:rPr>
                <w:rFonts w:ascii="Arial" w:hAnsi="Arial" w:cs="Arial"/>
              </w:rPr>
            </w:pPr>
            <w:r>
              <w:rPr>
                <w:rFonts w:ascii="Arial" w:hAnsi="Arial" w:cs="Arial"/>
              </w:rPr>
              <w:t>202464,00</w:t>
            </w:r>
          </w:p>
        </w:tc>
        <w:tc>
          <w:tcPr>
            <w:tcW w:w="2120"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5949" w:type="dxa"/>
            <w:shd w:val="clear" w:color="auto" w:fill="auto"/>
            <w:vAlign w:val="center"/>
          </w:tcPr>
          <w:p w:rsidR="00047188" w:rsidRPr="005F02AE" w:rsidRDefault="00635B2B" w:rsidP="00EF762D">
            <w:pPr>
              <w:rPr>
                <w:rFonts w:ascii="Arial" w:hAnsi="Arial" w:cs="Arial"/>
              </w:rPr>
            </w:pPr>
            <w:r>
              <w:rPr>
                <w:rFonts w:ascii="Arial" w:hAnsi="Arial" w:cs="Arial"/>
              </w:rPr>
              <w:t>Intervento di sistemazione territorio comunale loc. Acherunthia</w:t>
            </w:r>
          </w:p>
        </w:tc>
        <w:tc>
          <w:tcPr>
            <w:tcW w:w="1559" w:type="dxa"/>
            <w:shd w:val="clear" w:color="auto" w:fill="auto"/>
            <w:vAlign w:val="center"/>
          </w:tcPr>
          <w:p w:rsidR="00047188" w:rsidRPr="005F02AE" w:rsidRDefault="00635B2B" w:rsidP="00EF762D">
            <w:pPr>
              <w:rPr>
                <w:rFonts w:ascii="Arial" w:hAnsi="Arial" w:cs="Arial"/>
              </w:rPr>
            </w:pPr>
            <w:r>
              <w:rPr>
                <w:rFonts w:ascii="Arial" w:hAnsi="Arial" w:cs="Arial"/>
              </w:rPr>
              <w:t>535000</w:t>
            </w:r>
          </w:p>
        </w:tc>
        <w:tc>
          <w:tcPr>
            <w:tcW w:w="2120" w:type="dxa"/>
            <w:shd w:val="clear" w:color="auto" w:fill="auto"/>
            <w:vAlign w:val="center"/>
          </w:tcPr>
          <w:p w:rsidR="00047188" w:rsidRPr="005F02AE" w:rsidRDefault="00047188" w:rsidP="00EF762D">
            <w:pPr>
              <w:rPr>
                <w:rFonts w:ascii="Arial" w:hAnsi="Arial" w:cs="Arial"/>
              </w:rPr>
            </w:pPr>
          </w:p>
        </w:tc>
      </w:tr>
      <w:tr w:rsidR="00635B2B" w:rsidRPr="005F02AE" w:rsidTr="00EF762D">
        <w:tc>
          <w:tcPr>
            <w:tcW w:w="5949" w:type="dxa"/>
            <w:shd w:val="clear" w:color="auto" w:fill="auto"/>
            <w:vAlign w:val="center"/>
          </w:tcPr>
          <w:p w:rsidR="00635B2B" w:rsidRPr="005F02AE" w:rsidRDefault="00635B2B" w:rsidP="00EF762D">
            <w:pPr>
              <w:rPr>
                <w:rFonts w:ascii="Arial" w:hAnsi="Arial" w:cs="Arial"/>
              </w:rPr>
            </w:pPr>
            <w:r>
              <w:rPr>
                <w:rFonts w:ascii="Arial" w:hAnsi="Arial" w:cs="Arial"/>
              </w:rPr>
              <w:t>Adeguamento sismico caserma forestale</w:t>
            </w:r>
          </w:p>
        </w:tc>
        <w:tc>
          <w:tcPr>
            <w:tcW w:w="1559" w:type="dxa"/>
            <w:shd w:val="clear" w:color="auto" w:fill="auto"/>
            <w:vAlign w:val="center"/>
          </w:tcPr>
          <w:p w:rsidR="00635B2B" w:rsidRPr="005F02AE" w:rsidRDefault="00635B2B" w:rsidP="00EF762D">
            <w:pPr>
              <w:rPr>
                <w:rFonts w:ascii="Arial" w:hAnsi="Arial" w:cs="Arial"/>
              </w:rPr>
            </w:pPr>
            <w:r>
              <w:rPr>
                <w:rFonts w:ascii="Arial" w:hAnsi="Arial" w:cs="Arial"/>
              </w:rPr>
              <w:t>200000</w:t>
            </w:r>
          </w:p>
        </w:tc>
        <w:tc>
          <w:tcPr>
            <w:tcW w:w="2120" w:type="dxa"/>
            <w:shd w:val="clear" w:color="auto" w:fill="auto"/>
            <w:vAlign w:val="center"/>
          </w:tcPr>
          <w:p w:rsidR="00635B2B" w:rsidRPr="005F02AE" w:rsidRDefault="00635B2B" w:rsidP="00EF762D">
            <w:pPr>
              <w:rPr>
                <w:rFonts w:ascii="Arial" w:hAnsi="Arial" w:cs="Arial"/>
              </w:rPr>
            </w:pPr>
          </w:p>
        </w:tc>
      </w:tr>
      <w:tr w:rsidR="00635B2B" w:rsidRPr="005F02AE" w:rsidTr="00EF762D">
        <w:tc>
          <w:tcPr>
            <w:tcW w:w="5949" w:type="dxa"/>
            <w:shd w:val="clear" w:color="auto" w:fill="auto"/>
            <w:vAlign w:val="center"/>
          </w:tcPr>
          <w:p w:rsidR="00635B2B" w:rsidRPr="005F02AE" w:rsidRDefault="00635B2B" w:rsidP="00EF762D">
            <w:pPr>
              <w:rPr>
                <w:rFonts w:ascii="Arial" w:hAnsi="Arial" w:cs="Arial"/>
              </w:rPr>
            </w:pPr>
            <w:r>
              <w:rPr>
                <w:rFonts w:ascii="Arial" w:hAnsi="Arial" w:cs="Arial"/>
              </w:rPr>
              <w:t>Piano bonifica discarica croce coperta.</w:t>
            </w:r>
          </w:p>
        </w:tc>
        <w:tc>
          <w:tcPr>
            <w:tcW w:w="1559" w:type="dxa"/>
            <w:shd w:val="clear" w:color="auto" w:fill="auto"/>
            <w:vAlign w:val="center"/>
          </w:tcPr>
          <w:p w:rsidR="00635B2B" w:rsidRPr="005F02AE" w:rsidRDefault="00635B2B" w:rsidP="00EF762D">
            <w:pPr>
              <w:rPr>
                <w:rFonts w:ascii="Arial" w:hAnsi="Arial" w:cs="Arial"/>
              </w:rPr>
            </w:pPr>
            <w:r>
              <w:rPr>
                <w:rFonts w:ascii="Arial" w:hAnsi="Arial" w:cs="Arial"/>
              </w:rPr>
              <w:t>200000</w:t>
            </w:r>
          </w:p>
        </w:tc>
        <w:tc>
          <w:tcPr>
            <w:tcW w:w="2120" w:type="dxa"/>
            <w:shd w:val="clear" w:color="auto" w:fill="auto"/>
            <w:vAlign w:val="center"/>
          </w:tcPr>
          <w:p w:rsidR="00635B2B" w:rsidRPr="005F02AE" w:rsidRDefault="00635B2B" w:rsidP="00EF762D">
            <w:pPr>
              <w:rPr>
                <w:rFonts w:ascii="Arial" w:hAnsi="Arial" w:cs="Arial"/>
              </w:rPr>
            </w:pPr>
          </w:p>
        </w:tc>
      </w:tr>
      <w:tr w:rsidR="00635B2B" w:rsidRPr="005F02AE" w:rsidTr="00EF762D">
        <w:tc>
          <w:tcPr>
            <w:tcW w:w="5949" w:type="dxa"/>
            <w:shd w:val="clear" w:color="auto" w:fill="auto"/>
            <w:vAlign w:val="center"/>
          </w:tcPr>
          <w:p w:rsidR="00635B2B" w:rsidRPr="005F02AE" w:rsidRDefault="00635B2B" w:rsidP="00EF762D">
            <w:pPr>
              <w:rPr>
                <w:rFonts w:ascii="Arial" w:hAnsi="Arial" w:cs="Arial"/>
              </w:rPr>
            </w:pPr>
            <w:r>
              <w:rPr>
                <w:rFonts w:ascii="Arial" w:hAnsi="Arial" w:cs="Arial"/>
              </w:rPr>
              <w:t>Messa in sicurezza strada Mendicino-Cosenza per lotti</w:t>
            </w:r>
          </w:p>
        </w:tc>
        <w:tc>
          <w:tcPr>
            <w:tcW w:w="1559" w:type="dxa"/>
            <w:shd w:val="clear" w:color="auto" w:fill="auto"/>
            <w:vAlign w:val="center"/>
          </w:tcPr>
          <w:p w:rsidR="00635B2B" w:rsidRPr="005F02AE" w:rsidRDefault="00635B2B" w:rsidP="00EF762D">
            <w:pPr>
              <w:rPr>
                <w:rFonts w:ascii="Arial" w:hAnsi="Arial" w:cs="Arial"/>
              </w:rPr>
            </w:pPr>
            <w:r>
              <w:rPr>
                <w:rFonts w:ascii="Arial" w:hAnsi="Arial" w:cs="Arial"/>
              </w:rPr>
              <w:t>100000</w:t>
            </w:r>
          </w:p>
        </w:tc>
        <w:tc>
          <w:tcPr>
            <w:tcW w:w="2120" w:type="dxa"/>
            <w:shd w:val="clear" w:color="auto" w:fill="auto"/>
            <w:vAlign w:val="center"/>
          </w:tcPr>
          <w:p w:rsidR="00635B2B" w:rsidRPr="005F02AE" w:rsidRDefault="00635B2B" w:rsidP="00EF762D">
            <w:pPr>
              <w:rPr>
                <w:rFonts w:ascii="Arial" w:hAnsi="Arial" w:cs="Arial"/>
              </w:rPr>
            </w:pPr>
          </w:p>
        </w:tc>
      </w:tr>
      <w:tr w:rsidR="00047188" w:rsidRPr="005F02AE" w:rsidTr="00EF762D">
        <w:tc>
          <w:tcPr>
            <w:tcW w:w="5949" w:type="dxa"/>
            <w:shd w:val="clear" w:color="auto" w:fill="auto"/>
            <w:vAlign w:val="center"/>
          </w:tcPr>
          <w:p w:rsidR="00047188" w:rsidRPr="005F02AE" w:rsidRDefault="00047188" w:rsidP="00EF762D">
            <w:pPr>
              <w:rPr>
                <w:rFonts w:ascii="Arial" w:hAnsi="Arial" w:cs="Arial"/>
              </w:rPr>
            </w:pPr>
            <w:r w:rsidRPr="005F02AE">
              <w:rPr>
                <w:rFonts w:ascii="Arial" w:hAnsi="Arial" w:cs="Arial"/>
              </w:rPr>
              <w:t>TOTALE</w:t>
            </w:r>
          </w:p>
        </w:tc>
        <w:tc>
          <w:tcPr>
            <w:tcW w:w="1559" w:type="dxa"/>
            <w:shd w:val="clear" w:color="auto" w:fill="auto"/>
            <w:vAlign w:val="center"/>
          </w:tcPr>
          <w:p w:rsidR="00047188" w:rsidRPr="005F02AE" w:rsidRDefault="00635B2B" w:rsidP="00EF762D">
            <w:pPr>
              <w:rPr>
                <w:rFonts w:ascii="Arial" w:hAnsi="Arial" w:cs="Arial"/>
              </w:rPr>
            </w:pPr>
            <w:r>
              <w:rPr>
                <w:rFonts w:ascii="Arial" w:hAnsi="Arial" w:cs="Arial"/>
              </w:rPr>
              <w:t>2119442,78</w:t>
            </w:r>
          </w:p>
        </w:tc>
        <w:tc>
          <w:tcPr>
            <w:tcW w:w="2120" w:type="dxa"/>
            <w:shd w:val="clear" w:color="auto" w:fill="auto"/>
            <w:vAlign w:val="center"/>
          </w:tcPr>
          <w:p w:rsidR="00047188" w:rsidRPr="005F02AE" w:rsidRDefault="00047188" w:rsidP="00EF762D">
            <w:pPr>
              <w:rPr>
                <w:rFonts w:ascii="Arial" w:hAnsi="Arial" w:cs="Arial"/>
              </w:rPr>
            </w:pPr>
          </w:p>
        </w:tc>
      </w:tr>
    </w:tbl>
    <w:p w:rsidR="00047188" w:rsidRPr="008C5D4C" w:rsidRDefault="00047188" w:rsidP="00047188">
      <w:pPr>
        <w:jc w:val="both"/>
        <w:rPr>
          <w:rFonts w:ascii="Arial" w:hAnsi="Arial" w:cs="Arial"/>
        </w:rPr>
      </w:pPr>
    </w:p>
    <w:p w:rsidR="00047188" w:rsidRPr="008C5D4C" w:rsidRDefault="00047188" w:rsidP="00047188">
      <w:pPr>
        <w:jc w:val="center"/>
        <w:rPr>
          <w:rFonts w:ascii="Arial" w:hAnsi="Arial" w:cs="Arial"/>
        </w:rPr>
      </w:pPr>
    </w:p>
    <w:p w:rsidR="00047188" w:rsidRPr="00623B07" w:rsidRDefault="00047188" w:rsidP="00047188">
      <w:pPr>
        <w:keepNext/>
        <w:jc w:val="center"/>
        <w:rPr>
          <w:rFonts w:ascii="Arial" w:hAnsi="Arial" w:cs="Arial"/>
          <w:u w:val="single"/>
        </w:rPr>
      </w:pPr>
      <w:r w:rsidRPr="008C5D4C">
        <w:rPr>
          <w:rFonts w:ascii="Arial" w:hAnsi="Arial" w:cs="Arial"/>
        </w:rPr>
        <w:t xml:space="preserve">PROGRAMMA </w:t>
      </w:r>
      <w:r w:rsidRPr="00623B07">
        <w:rPr>
          <w:rFonts w:ascii="Arial" w:hAnsi="Arial" w:cs="Arial"/>
          <w:u w:val="single"/>
        </w:rPr>
        <w:t>OPERE PUBBLICHE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gridCol w:w="1618"/>
        <w:gridCol w:w="2203"/>
      </w:tblGrid>
      <w:tr w:rsidR="00047188" w:rsidRPr="00623B07" w:rsidTr="00FC14A3">
        <w:tc>
          <w:tcPr>
            <w:tcW w:w="5161" w:type="dxa"/>
            <w:shd w:val="clear" w:color="auto" w:fill="F2F2F2"/>
            <w:vAlign w:val="center"/>
          </w:tcPr>
          <w:p w:rsidR="00047188" w:rsidRPr="00623B07" w:rsidRDefault="00047188" w:rsidP="00EF762D">
            <w:pPr>
              <w:keepNext/>
              <w:jc w:val="center"/>
              <w:rPr>
                <w:rFonts w:ascii="Arial" w:hAnsi="Arial" w:cs="Arial"/>
                <w:b/>
                <w:u w:val="single"/>
              </w:rPr>
            </w:pPr>
            <w:r w:rsidRPr="00623B07">
              <w:rPr>
                <w:rFonts w:ascii="Arial" w:hAnsi="Arial" w:cs="Arial"/>
                <w:b/>
                <w:u w:val="single"/>
              </w:rPr>
              <w:t>OPERA</w:t>
            </w:r>
          </w:p>
        </w:tc>
        <w:tc>
          <w:tcPr>
            <w:tcW w:w="1618" w:type="dxa"/>
            <w:shd w:val="clear" w:color="auto" w:fill="F2F2F2"/>
            <w:vAlign w:val="center"/>
          </w:tcPr>
          <w:p w:rsidR="00047188" w:rsidRPr="00623B07" w:rsidRDefault="00047188" w:rsidP="00EF762D">
            <w:pPr>
              <w:keepNext/>
              <w:jc w:val="center"/>
              <w:rPr>
                <w:rFonts w:ascii="Arial" w:hAnsi="Arial" w:cs="Arial"/>
                <w:b/>
                <w:u w:val="single"/>
              </w:rPr>
            </w:pPr>
            <w:r w:rsidRPr="00623B07">
              <w:rPr>
                <w:rFonts w:ascii="Arial" w:hAnsi="Arial" w:cs="Arial"/>
                <w:b/>
                <w:u w:val="single"/>
              </w:rPr>
              <w:t>IMPORTO</w:t>
            </w:r>
          </w:p>
        </w:tc>
        <w:tc>
          <w:tcPr>
            <w:tcW w:w="2203" w:type="dxa"/>
            <w:shd w:val="clear" w:color="auto" w:fill="F2F2F2"/>
            <w:vAlign w:val="center"/>
          </w:tcPr>
          <w:p w:rsidR="00047188" w:rsidRPr="00623B07" w:rsidRDefault="00047188" w:rsidP="00EF762D">
            <w:pPr>
              <w:keepNext/>
              <w:jc w:val="center"/>
              <w:rPr>
                <w:rFonts w:ascii="Arial" w:hAnsi="Arial" w:cs="Arial"/>
                <w:b/>
                <w:u w:val="single"/>
              </w:rPr>
            </w:pPr>
            <w:r w:rsidRPr="00623B07">
              <w:rPr>
                <w:rFonts w:ascii="Arial" w:hAnsi="Arial" w:cs="Arial"/>
                <w:b/>
                <w:u w:val="single"/>
              </w:rPr>
              <w:t>TIPOLOGIA</w:t>
            </w:r>
          </w:p>
          <w:p w:rsidR="00047188" w:rsidRPr="00623B07" w:rsidRDefault="00047188" w:rsidP="00EF762D">
            <w:pPr>
              <w:keepNext/>
              <w:jc w:val="center"/>
              <w:rPr>
                <w:rFonts w:ascii="Arial" w:hAnsi="Arial" w:cs="Arial"/>
                <w:b/>
                <w:u w:val="single"/>
              </w:rPr>
            </w:pPr>
            <w:r w:rsidRPr="00623B07">
              <w:rPr>
                <w:rFonts w:ascii="Arial" w:hAnsi="Arial" w:cs="Arial"/>
                <w:b/>
                <w:u w:val="single"/>
              </w:rPr>
              <w:t>FINANZIAMENTO</w:t>
            </w:r>
          </w:p>
        </w:tc>
      </w:tr>
      <w:tr w:rsidR="00047188" w:rsidRPr="005F02AE" w:rsidTr="00FC14A3">
        <w:tc>
          <w:tcPr>
            <w:tcW w:w="5161" w:type="dxa"/>
            <w:shd w:val="clear" w:color="auto" w:fill="auto"/>
            <w:vAlign w:val="center"/>
          </w:tcPr>
          <w:p w:rsidR="00047188" w:rsidRPr="005F02AE" w:rsidRDefault="00CA1115" w:rsidP="00FC14A3">
            <w:pPr>
              <w:rPr>
                <w:rFonts w:ascii="Arial" w:hAnsi="Arial" w:cs="Arial"/>
              </w:rPr>
            </w:pPr>
            <w:r>
              <w:rPr>
                <w:rFonts w:ascii="Arial" w:hAnsi="Arial" w:cs="Arial"/>
              </w:rPr>
              <w:t>Razionalizzazione ed ottimizzazione delle fonti di approvvigionamento idrico e relativo efficientamento delle reti di distribuzione dei centri abitati</w:t>
            </w:r>
          </w:p>
        </w:tc>
        <w:tc>
          <w:tcPr>
            <w:tcW w:w="1618" w:type="dxa"/>
            <w:shd w:val="clear" w:color="auto" w:fill="auto"/>
            <w:vAlign w:val="center"/>
          </w:tcPr>
          <w:p w:rsidR="00047188" w:rsidRPr="005F02AE" w:rsidRDefault="00CA1115" w:rsidP="00EF762D">
            <w:pPr>
              <w:rPr>
                <w:rFonts w:ascii="Arial" w:hAnsi="Arial" w:cs="Arial"/>
              </w:rPr>
            </w:pPr>
            <w:r>
              <w:rPr>
                <w:rFonts w:ascii="Arial" w:hAnsi="Arial" w:cs="Arial"/>
              </w:rPr>
              <w:t>1000000</w:t>
            </w:r>
          </w:p>
        </w:tc>
        <w:tc>
          <w:tcPr>
            <w:tcW w:w="2203" w:type="dxa"/>
            <w:shd w:val="clear" w:color="auto" w:fill="auto"/>
            <w:vAlign w:val="center"/>
          </w:tcPr>
          <w:p w:rsidR="00047188" w:rsidRPr="005F02AE" w:rsidRDefault="00047188" w:rsidP="00EF762D">
            <w:pPr>
              <w:rPr>
                <w:rFonts w:ascii="Arial" w:hAnsi="Arial" w:cs="Arial"/>
              </w:rPr>
            </w:pPr>
          </w:p>
        </w:tc>
      </w:tr>
      <w:tr w:rsidR="00047188" w:rsidRPr="005F02AE" w:rsidTr="00FC14A3">
        <w:tc>
          <w:tcPr>
            <w:tcW w:w="5161" w:type="dxa"/>
            <w:shd w:val="clear" w:color="auto" w:fill="auto"/>
            <w:vAlign w:val="center"/>
          </w:tcPr>
          <w:p w:rsidR="00047188" w:rsidRPr="005F02AE" w:rsidRDefault="00CA1115" w:rsidP="00EF762D">
            <w:pPr>
              <w:rPr>
                <w:rFonts w:ascii="Arial" w:hAnsi="Arial" w:cs="Arial"/>
              </w:rPr>
            </w:pPr>
            <w:r>
              <w:rPr>
                <w:rFonts w:ascii="Arial" w:hAnsi="Arial" w:cs="Arial"/>
              </w:rPr>
              <w:t>Intervento ottimizzazione impianti di illuminazione pubblica per risparmio energetico</w:t>
            </w:r>
          </w:p>
        </w:tc>
        <w:tc>
          <w:tcPr>
            <w:tcW w:w="1618" w:type="dxa"/>
            <w:shd w:val="clear" w:color="auto" w:fill="auto"/>
            <w:vAlign w:val="center"/>
          </w:tcPr>
          <w:p w:rsidR="00047188" w:rsidRPr="005F02AE" w:rsidRDefault="00CA1115" w:rsidP="00EF762D">
            <w:pPr>
              <w:rPr>
                <w:rFonts w:ascii="Arial" w:hAnsi="Arial" w:cs="Arial"/>
              </w:rPr>
            </w:pPr>
            <w:r>
              <w:rPr>
                <w:rFonts w:ascii="Arial" w:hAnsi="Arial" w:cs="Arial"/>
              </w:rPr>
              <w:t>250000</w:t>
            </w:r>
          </w:p>
        </w:tc>
        <w:tc>
          <w:tcPr>
            <w:tcW w:w="2203" w:type="dxa"/>
            <w:shd w:val="clear" w:color="auto" w:fill="auto"/>
            <w:vAlign w:val="center"/>
          </w:tcPr>
          <w:p w:rsidR="00047188" w:rsidRPr="005F02AE" w:rsidRDefault="00047188" w:rsidP="00EF762D">
            <w:pPr>
              <w:rPr>
                <w:rFonts w:ascii="Arial" w:hAnsi="Arial" w:cs="Arial"/>
              </w:rPr>
            </w:pPr>
          </w:p>
        </w:tc>
      </w:tr>
      <w:tr w:rsidR="00047188" w:rsidRPr="005F02AE" w:rsidTr="00FC14A3">
        <w:tc>
          <w:tcPr>
            <w:tcW w:w="5161" w:type="dxa"/>
            <w:shd w:val="clear" w:color="auto" w:fill="auto"/>
            <w:vAlign w:val="center"/>
          </w:tcPr>
          <w:p w:rsidR="00047188" w:rsidRPr="005F02AE" w:rsidRDefault="00CA1115" w:rsidP="00EF762D">
            <w:pPr>
              <w:rPr>
                <w:rFonts w:ascii="Arial" w:hAnsi="Arial" w:cs="Arial"/>
              </w:rPr>
            </w:pPr>
            <w:r>
              <w:rPr>
                <w:rFonts w:ascii="Arial" w:hAnsi="Arial" w:cs="Arial"/>
              </w:rPr>
              <w:t>Completamento ristrutturazione ed ampliamento cimitero per lotti</w:t>
            </w:r>
          </w:p>
        </w:tc>
        <w:tc>
          <w:tcPr>
            <w:tcW w:w="1618" w:type="dxa"/>
            <w:shd w:val="clear" w:color="auto" w:fill="auto"/>
            <w:vAlign w:val="center"/>
          </w:tcPr>
          <w:p w:rsidR="00047188" w:rsidRPr="005F02AE" w:rsidRDefault="00CA1115" w:rsidP="00EF762D">
            <w:pPr>
              <w:rPr>
                <w:rFonts w:ascii="Arial" w:hAnsi="Arial" w:cs="Arial"/>
              </w:rPr>
            </w:pPr>
            <w:r>
              <w:rPr>
                <w:rFonts w:ascii="Arial" w:hAnsi="Arial" w:cs="Arial"/>
              </w:rPr>
              <w:t>120000</w:t>
            </w:r>
          </w:p>
        </w:tc>
        <w:tc>
          <w:tcPr>
            <w:tcW w:w="2203" w:type="dxa"/>
            <w:shd w:val="clear" w:color="auto" w:fill="auto"/>
            <w:vAlign w:val="center"/>
          </w:tcPr>
          <w:p w:rsidR="00047188" w:rsidRPr="005F02AE" w:rsidRDefault="00047188" w:rsidP="00EF762D">
            <w:pPr>
              <w:rPr>
                <w:rFonts w:ascii="Arial" w:hAnsi="Arial" w:cs="Arial"/>
              </w:rPr>
            </w:pPr>
          </w:p>
        </w:tc>
      </w:tr>
      <w:tr w:rsidR="00047188" w:rsidRPr="005F02AE" w:rsidTr="00FC14A3">
        <w:tc>
          <w:tcPr>
            <w:tcW w:w="5161" w:type="dxa"/>
            <w:shd w:val="clear" w:color="auto" w:fill="auto"/>
            <w:vAlign w:val="center"/>
          </w:tcPr>
          <w:p w:rsidR="00047188" w:rsidRPr="005F02AE" w:rsidRDefault="00CA1115" w:rsidP="00EF762D">
            <w:pPr>
              <w:rPr>
                <w:rFonts w:ascii="Arial" w:hAnsi="Arial" w:cs="Arial"/>
              </w:rPr>
            </w:pPr>
            <w:r>
              <w:rPr>
                <w:rFonts w:ascii="Arial" w:hAnsi="Arial" w:cs="Arial"/>
              </w:rPr>
              <w:t>Intervento di sistemazione territorio comunale loc. Acherunthia</w:t>
            </w:r>
          </w:p>
        </w:tc>
        <w:tc>
          <w:tcPr>
            <w:tcW w:w="1618" w:type="dxa"/>
            <w:shd w:val="clear" w:color="auto" w:fill="auto"/>
            <w:vAlign w:val="center"/>
          </w:tcPr>
          <w:p w:rsidR="00047188" w:rsidRPr="005F02AE" w:rsidRDefault="00CA1115" w:rsidP="00EF762D">
            <w:pPr>
              <w:rPr>
                <w:rFonts w:ascii="Arial" w:hAnsi="Arial" w:cs="Arial"/>
              </w:rPr>
            </w:pPr>
            <w:r>
              <w:rPr>
                <w:rFonts w:ascii="Arial" w:hAnsi="Arial" w:cs="Arial"/>
              </w:rPr>
              <w:t>1000000</w:t>
            </w:r>
          </w:p>
        </w:tc>
        <w:tc>
          <w:tcPr>
            <w:tcW w:w="2203" w:type="dxa"/>
            <w:shd w:val="clear" w:color="auto" w:fill="auto"/>
            <w:vAlign w:val="center"/>
          </w:tcPr>
          <w:p w:rsidR="00047188" w:rsidRPr="005F02AE" w:rsidRDefault="00047188" w:rsidP="00EF762D">
            <w:pPr>
              <w:rPr>
                <w:rFonts w:ascii="Arial" w:hAnsi="Arial" w:cs="Arial"/>
              </w:rPr>
            </w:pPr>
          </w:p>
        </w:tc>
      </w:tr>
      <w:tr w:rsidR="00047188" w:rsidRPr="005F02AE" w:rsidTr="00FC14A3">
        <w:tc>
          <w:tcPr>
            <w:tcW w:w="5161" w:type="dxa"/>
            <w:shd w:val="clear" w:color="auto" w:fill="auto"/>
            <w:vAlign w:val="center"/>
          </w:tcPr>
          <w:p w:rsidR="00047188" w:rsidRPr="005F02AE" w:rsidRDefault="00CA1115" w:rsidP="00EF762D">
            <w:pPr>
              <w:rPr>
                <w:rFonts w:ascii="Arial" w:hAnsi="Arial" w:cs="Arial"/>
              </w:rPr>
            </w:pPr>
            <w:r>
              <w:rPr>
                <w:rFonts w:ascii="Arial" w:hAnsi="Arial" w:cs="Arial"/>
              </w:rPr>
              <w:t>Piano bonifica discarica croce coperta</w:t>
            </w:r>
          </w:p>
        </w:tc>
        <w:tc>
          <w:tcPr>
            <w:tcW w:w="1618" w:type="dxa"/>
            <w:shd w:val="clear" w:color="auto" w:fill="auto"/>
            <w:vAlign w:val="center"/>
          </w:tcPr>
          <w:p w:rsidR="00047188" w:rsidRPr="005F02AE" w:rsidRDefault="00CA1115" w:rsidP="00EF762D">
            <w:pPr>
              <w:rPr>
                <w:rFonts w:ascii="Arial" w:hAnsi="Arial" w:cs="Arial"/>
              </w:rPr>
            </w:pPr>
            <w:r>
              <w:rPr>
                <w:rFonts w:ascii="Arial" w:hAnsi="Arial" w:cs="Arial"/>
              </w:rPr>
              <w:t>406578</w:t>
            </w:r>
          </w:p>
        </w:tc>
        <w:tc>
          <w:tcPr>
            <w:tcW w:w="2203" w:type="dxa"/>
            <w:shd w:val="clear" w:color="auto" w:fill="auto"/>
            <w:vAlign w:val="center"/>
          </w:tcPr>
          <w:p w:rsidR="00047188" w:rsidRPr="005F02AE" w:rsidRDefault="00047188" w:rsidP="00EF762D">
            <w:pPr>
              <w:rPr>
                <w:rFonts w:ascii="Arial" w:hAnsi="Arial" w:cs="Arial"/>
              </w:rPr>
            </w:pPr>
          </w:p>
        </w:tc>
      </w:tr>
      <w:tr w:rsidR="00047188" w:rsidRPr="005F02AE" w:rsidTr="00FC14A3">
        <w:tc>
          <w:tcPr>
            <w:tcW w:w="5161" w:type="dxa"/>
            <w:shd w:val="clear" w:color="auto" w:fill="auto"/>
            <w:vAlign w:val="center"/>
          </w:tcPr>
          <w:p w:rsidR="00047188" w:rsidRPr="005F02AE" w:rsidRDefault="00CA1115" w:rsidP="00EF762D">
            <w:pPr>
              <w:rPr>
                <w:rFonts w:ascii="Arial" w:hAnsi="Arial" w:cs="Arial"/>
              </w:rPr>
            </w:pPr>
            <w:r>
              <w:rPr>
                <w:rFonts w:ascii="Arial" w:hAnsi="Arial" w:cs="Arial"/>
              </w:rPr>
              <w:t>Messa in sicurezza strada Mendicino-Cosenza per lotti</w:t>
            </w:r>
          </w:p>
        </w:tc>
        <w:tc>
          <w:tcPr>
            <w:tcW w:w="1618" w:type="dxa"/>
            <w:shd w:val="clear" w:color="auto" w:fill="auto"/>
            <w:vAlign w:val="center"/>
          </w:tcPr>
          <w:p w:rsidR="00047188" w:rsidRPr="005F02AE" w:rsidRDefault="00CA1115" w:rsidP="00EF762D">
            <w:pPr>
              <w:rPr>
                <w:rFonts w:ascii="Arial" w:hAnsi="Arial" w:cs="Arial"/>
              </w:rPr>
            </w:pPr>
            <w:r>
              <w:rPr>
                <w:rFonts w:ascii="Arial" w:hAnsi="Arial" w:cs="Arial"/>
              </w:rPr>
              <w:t>300000</w:t>
            </w:r>
          </w:p>
        </w:tc>
        <w:tc>
          <w:tcPr>
            <w:tcW w:w="2203" w:type="dxa"/>
            <w:shd w:val="clear" w:color="auto" w:fill="auto"/>
            <w:vAlign w:val="center"/>
          </w:tcPr>
          <w:p w:rsidR="00047188" w:rsidRPr="005F02AE" w:rsidRDefault="00047188"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CA1115" w:rsidP="00EF762D">
            <w:pPr>
              <w:rPr>
                <w:rFonts w:ascii="Arial" w:hAnsi="Arial" w:cs="Arial"/>
              </w:rPr>
            </w:pPr>
            <w:r>
              <w:rPr>
                <w:rFonts w:ascii="Arial" w:hAnsi="Arial" w:cs="Arial"/>
              </w:rPr>
              <w:t>Acquisto e ristrutturazione immobili per ospitalità diffusa e programmi di accoglienza</w:t>
            </w:r>
          </w:p>
        </w:tc>
        <w:tc>
          <w:tcPr>
            <w:tcW w:w="1618" w:type="dxa"/>
            <w:shd w:val="clear" w:color="auto" w:fill="auto"/>
            <w:vAlign w:val="center"/>
          </w:tcPr>
          <w:p w:rsidR="00CA1115" w:rsidRPr="005F02AE" w:rsidRDefault="00CA1115" w:rsidP="00EF762D">
            <w:pPr>
              <w:rPr>
                <w:rFonts w:ascii="Arial" w:hAnsi="Arial" w:cs="Arial"/>
              </w:rPr>
            </w:pPr>
            <w:r>
              <w:rPr>
                <w:rFonts w:ascii="Arial" w:hAnsi="Arial" w:cs="Arial"/>
              </w:rPr>
              <w:t>500000</w:t>
            </w:r>
          </w:p>
        </w:tc>
        <w:tc>
          <w:tcPr>
            <w:tcW w:w="2203" w:type="dxa"/>
            <w:shd w:val="clear" w:color="auto" w:fill="auto"/>
            <w:vAlign w:val="center"/>
          </w:tcPr>
          <w:p w:rsidR="00CA1115" w:rsidRPr="005F02AE" w:rsidRDefault="00CA1115"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CA1115" w:rsidP="00EF762D">
            <w:pPr>
              <w:rPr>
                <w:rFonts w:ascii="Arial" w:hAnsi="Arial" w:cs="Arial"/>
              </w:rPr>
            </w:pPr>
            <w:r>
              <w:rPr>
                <w:rFonts w:ascii="Arial" w:hAnsi="Arial" w:cs="Arial"/>
              </w:rPr>
              <w:t>Ristrutturazione e completamento impianti sportivi di quartiere</w:t>
            </w:r>
          </w:p>
        </w:tc>
        <w:tc>
          <w:tcPr>
            <w:tcW w:w="1618" w:type="dxa"/>
            <w:shd w:val="clear" w:color="auto" w:fill="auto"/>
            <w:vAlign w:val="center"/>
          </w:tcPr>
          <w:p w:rsidR="00CA1115" w:rsidRPr="005F02AE" w:rsidRDefault="00CA1115" w:rsidP="00EF762D">
            <w:pPr>
              <w:rPr>
                <w:rFonts w:ascii="Arial" w:hAnsi="Arial" w:cs="Arial"/>
              </w:rPr>
            </w:pPr>
            <w:r>
              <w:rPr>
                <w:rFonts w:ascii="Arial" w:hAnsi="Arial" w:cs="Arial"/>
              </w:rPr>
              <w:t>200000</w:t>
            </w:r>
          </w:p>
        </w:tc>
        <w:tc>
          <w:tcPr>
            <w:tcW w:w="2203" w:type="dxa"/>
            <w:shd w:val="clear" w:color="auto" w:fill="auto"/>
            <w:vAlign w:val="center"/>
          </w:tcPr>
          <w:p w:rsidR="00CA1115" w:rsidRPr="005F02AE" w:rsidRDefault="00CA1115"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CA1115" w:rsidP="00EF762D">
            <w:pPr>
              <w:rPr>
                <w:rFonts w:ascii="Arial" w:hAnsi="Arial" w:cs="Arial"/>
              </w:rPr>
            </w:pPr>
            <w:r>
              <w:rPr>
                <w:rFonts w:ascii="Arial" w:hAnsi="Arial" w:cs="Arial"/>
              </w:rPr>
              <w:t>Recupero e riqualificazione villette comunali</w:t>
            </w:r>
          </w:p>
        </w:tc>
        <w:tc>
          <w:tcPr>
            <w:tcW w:w="1618" w:type="dxa"/>
            <w:shd w:val="clear" w:color="auto" w:fill="auto"/>
            <w:vAlign w:val="center"/>
          </w:tcPr>
          <w:p w:rsidR="00CA1115" w:rsidRPr="005F02AE" w:rsidRDefault="00CA1115" w:rsidP="00EF762D">
            <w:pPr>
              <w:rPr>
                <w:rFonts w:ascii="Arial" w:hAnsi="Arial" w:cs="Arial"/>
              </w:rPr>
            </w:pPr>
            <w:r>
              <w:rPr>
                <w:rFonts w:ascii="Arial" w:hAnsi="Arial" w:cs="Arial"/>
              </w:rPr>
              <w:t>350000</w:t>
            </w:r>
          </w:p>
        </w:tc>
        <w:tc>
          <w:tcPr>
            <w:tcW w:w="2203" w:type="dxa"/>
            <w:shd w:val="clear" w:color="auto" w:fill="auto"/>
            <w:vAlign w:val="center"/>
          </w:tcPr>
          <w:p w:rsidR="00CA1115" w:rsidRPr="005F02AE" w:rsidRDefault="00CA1115"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CA1115" w:rsidP="00CA1115">
            <w:pPr>
              <w:rPr>
                <w:rFonts w:ascii="Arial" w:hAnsi="Arial" w:cs="Arial"/>
              </w:rPr>
            </w:pPr>
            <w:r>
              <w:rPr>
                <w:rFonts w:ascii="Arial" w:hAnsi="Arial" w:cs="Arial"/>
              </w:rPr>
              <w:t>Parco fluviale Alarico</w:t>
            </w:r>
          </w:p>
        </w:tc>
        <w:tc>
          <w:tcPr>
            <w:tcW w:w="1618" w:type="dxa"/>
            <w:shd w:val="clear" w:color="auto" w:fill="auto"/>
            <w:vAlign w:val="center"/>
          </w:tcPr>
          <w:p w:rsidR="00CA1115" w:rsidRPr="005F02AE" w:rsidRDefault="00CA1115" w:rsidP="00EF762D">
            <w:pPr>
              <w:rPr>
                <w:rFonts w:ascii="Arial" w:hAnsi="Arial" w:cs="Arial"/>
              </w:rPr>
            </w:pPr>
            <w:r>
              <w:rPr>
                <w:rFonts w:ascii="Arial" w:hAnsi="Arial" w:cs="Arial"/>
              </w:rPr>
              <w:t>500000</w:t>
            </w:r>
          </w:p>
        </w:tc>
        <w:tc>
          <w:tcPr>
            <w:tcW w:w="2203" w:type="dxa"/>
            <w:shd w:val="clear" w:color="auto" w:fill="auto"/>
            <w:vAlign w:val="center"/>
          </w:tcPr>
          <w:p w:rsidR="00CA1115" w:rsidRPr="005F02AE" w:rsidRDefault="00CA1115"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CA1115" w:rsidP="00EF762D">
            <w:pPr>
              <w:rPr>
                <w:rFonts w:ascii="Arial" w:hAnsi="Arial" w:cs="Arial"/>
              </w:rPr>
            </w:pPr>
            <w:r>
              <w:rPr>
                <w:rFonts w:ascii="Arial" w:hAnsi="Arial" w:cs="Arial"/>
              </w:rPr>
              <w:t>Realizzazione casa della cultura sala conferenze cinema</w:t>
            </w:r>
          </w:p>
        </w:tc>
        <w:tc>
          <w:tcPr>
            <w:tcW w:w="1618" w:type="dxa"/>
            <w:shd w:val="clear" w:color="auto" w:fill="auto"/>
            <w:vAlign w:val="center"/>
          </w:tcPr>
          <w:p w:rsidR="00CA1115" w:rsidRPr="005F02AE" w:rsidRDefault="00FC7868" w:rsidP="00EF762D">
            <w:pPr>
              <w:rPr>
                <w:rFonts w:ascii="Arial" w:hAnsi="Arial" w:cs="Arial"/>
              </w:rPr>
            </w:pPr>
            <w:r>
              <w:rPr>
                <w:rFonts w:ascii="Arial" w:hAnsi="Arial" w:cs="Arial"/>
              </w:rPr>
              <w:t>250000</w:t>
            </w:r>
          </w:p>
        </w:tc>
        <w:tc>
          <w:tcPr>
            <w:tcW w:w="2203" w:type="dxa"/>
            <w:shd w:val="clear" w:color="auto" w:fill="auto"/>
            <w:vAlign w:val="center"/>
          </w:tcPr>
          <w:p w:rsidR="00CA1115" w:rsidRPr="005F02AE" w:rsidRDefault="00CA1115"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FC7868" w:rsidP="00EF762D">
            <w:pPr>
              <w:rPr>
                <w:rFonts w:ascii="Arial" w:hAnsi="Arial" w:cs="Arial"/>
              </w:rPr>
            </w:pPr>
            <w:r>
              <w:rPr>
                <w:rFonts w:ascii="Arial" w:hAnsi="Arial" w:cs="Arial"/>
              </w:rPr>
              <w:t>Acherante sentieri dell’archeologia industriale e della civiltà contadina</w:t>
            </w:r>
          </w:p>
        </w:tc>
        <w:tc>
          <w:tcPr>
            <w:tcW w:w="1618" w:type="dxa"/>
            <w:shd w:val="clear" w:color="auto" w:fill="auto"/>
            <w:vAlign w:val="center"/>
          </w:tcPr>
          <w:p w:rsidR="00CA1115" w:rsidRPr="005F02AE" w:rsidRDefault="00FC7868" w:rsidP="00EF762D">
            <w:pPr>
              <w:rPr>
                <w:rFonts w:ascii="Arial" w:hAnsi="Arial" w:cs="Arial"/>
              </w:rPr>
            </w:pPr>
            <w:r>
              <w:rPr>
                <w:rFonts w:ascii="Arial" w:hAnsi="Arial" w:cs="Arial"/>
              </w:rPr>
              <w:t>250000</w:t>
            </w:r>
          </w:p>
        </w:tc>
        <w:tc>
          <w:tcPr>
            <w:tcW w:w="2203" w:type="dxa"/>
            <w:shd w:val="clear" w:color="auto" w:fill="auto"/>
            <w:vAlign w:val="center"/>
          </w:tcPr>
          <w:p w:rsidR="00CA1115" w:rsidRPr="005F02AE" w:rsidRDefault="00CA1115"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587322" w:rsidP="00EF762D">
            <w:pPr>
              <w:rPr>
                <w:rFonts w:ascii="Arial" w:hAnsi="Arial" w:cs="Arial"/>
              </w:rPr>
            </w:pPr>
            <w:r>
              <w:rPr>
                <w:rFonts w:ascii="Arial" w:hAnsi="Arial" w:cs="Arial"/>
              </w:rPr>
              <w:t>Colletta mento impianto consortile valle crati</w:t>
            </w:r>
          </w:p>
        </w:tc>
        <w:tc>
          <w:tcPr>
            <w:tcW w:w="1618" w:type="dxa"/>
            <w:shd w:val="clear" w:color="auto" w:fill="auto"/>
            <w:vAlign w:val="center"/>
          </w:tcPr>
          <w:p w:rsidR="00CA1115" w:rsidRPr="005F02AE" w:rsidRDefault="00587322" w:rsidP="00EF762D">
            <w:pPr>
              <w:rPr>
                <w:rFonts w:ascii="Arial" w:hAnsi="Arial" w:cs="Arial"/>
              </w:rPr>
            </w:pPr>
            <w:r>
              <w:rPr>
                <w:rFonts w:ascii="Arial" w:hAnsi="Arial" w:cs="Arial"/>
              </w:rPr>
              <w:t>2100000</w:t>
            </w:r>
          </w:p>
        </w:tc>
        <w:tc>
          <w:tcPr>
            <w:tcW w:w="2203" w:type="dxa"/>
            <w:shd w:val="clear" w:color="auto" w:fill="auto"/>
            <w:vAlign w:val="center"/>
          </w:tcPr>
          <w:p w:rsidR="00CA1115" w:rsidRPr="005F02AE" w:rsidRDefault="00CA1115"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587322" w:rsidP="00EF762D">
            <w:pPr>
              <w:rPr>
                <w:rFonts w:ascii="Arial" w:hAnsi="Arial" w:cs="Arial"/>
              </w:rPr>
            </w:pPr>
            <w:r>
              <w:rPr>
                <w:rFonts w:ascii="Arial" w:hAnsi="Arial" w:cs="Arial"/>
              </w:rPr>
              <w:t>Realizzazione e gestione impianti fotovoltaici</w:t>
            </w:r>
          </w:p>
        </w:tc>
        <w:tc>
          <w:tcPr>
            <w:tcW w:w="1618" w:type="dxa"/>
            <w:shd w:val="clear" w:color="auto" w:fill="auto"/>
            <w:vAlign w:val="center"/>
          </w:tcPr>
          <w:p w:rsidR="00CA1115" w:rsidRPr="005F02AE" w:rsidRDefault="00587322" w:rsidP="00EF762D">
            <w:pPr>
              <w:rPr>
                <w:rFonts w:ascii="Arial" w:hAnsi="Arial" w:cs="Arial"/>
              </w:rPr>
            </w:pPr>
            <w:r>
              <w:rPr>
                <w:rFonts w:ascii="Arial" w:hAnsi="Arial" w:cs="Arial"/>
              </w:rPr>
              <w:t>459000</w:t>
            </w:r>
          </w:p>
        </w:tc>
        <w:tc>
          <w:tcPr>
            <w:tcW w:w="2203" w:type="dxa"/>
            <w:shd w:val="clear" w:color="auto" w:fill="auto"/>
            <w:vAlign w:val="center"/>
          </w:tcPr>
          <w:p w:rsidR="00CA1115" w:rsidRPr="005F02AE" w:rsidRDefault="00CA1115"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587322" w:rsidP="00EF762D">
            <w:pPr>
              <w:rPr>
                <w:rFonts w:ascii="Arial" w:hAnsi="Arial" w:cs="Arial"/>
              </w:rPr>
            </w:pPr>
            <w:r>
              <w:rPr>
                <w:rFonts w:ascii="Arial" w:hAnsi="Arial" w:cs="Arial"/>
              </w:rPr>
              <w:t>Realizzazione rete wi-fi territorio comunale</w:t>
            </w:r>
          </w:p>
        </w:tc>
        <w:tc>
          <w:tcPr>
            <w:tcW w:w="1618" w:type="dxa"/>
            <w:shd w:val="clear" w:color="auto" w:fill="auto"/>
            <w:vAlign w:val="center"/>
          </w:tcPr>
          <w:p w:rsidR="00CA1115" w:rsidRPr="005F02AE" w:rsidRDefault="00587322" w:rsidP="00EF762D">
            <w:pPr>
              <w:rPr>
                <w:rFonts w:ascii="Arial" w:hAnsi="Arial" w:cs="Arial"/>
              </w:rPr>
            </w:pPr>
            <w:r>
              <w:rPr>
                <w:rFonts w:ascii="Arial" w:hAnsi="Arial" w:cs="Arial"/>
              </w:rPr>
              <w:t>400000</w:t>
            </w:r>
          </w:p>
        </w:tc>
        <w:tc>
          <w:tcPr>
            <w:tcW w:w="2203" w:type="dxa"/>
            <w:shd w:val="clear" w:color="auto" w:fill="auto"/>
            <w:vAlign w:val="center"/>
          </w:tcPr>
          <w:p w:rsidR="00CA1115" w:rsidRPr="005F02AE" w:rsidRDefault="00CA1115"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587322" w:rsidP="00EF762D">
            <w:pPr>
              <w:rPr>
                <w:rFonts w:ascii="Arial" w:hAnsi="Arial" w:cs="Arial"/>
              </w:rPr>
            </w:pPr>
            <w:r>
              <w:rPr>
                <w:rFonts w:ascii="Arial" w:hAnsi="Arial" w:cs="Arial"/>
              </w:rPr>
              <w:t>Realizzazione strada di prg  bivio cappelli</w:t>
            </w:r>
          </w:p>
        </w:tc>
        <w:tc>
          <w:tcPr>
            <w:tcW w:w="1618" w:type="dxa"/>
            <w:shd w:val="clear" w:color="auto" w:fill="auto"/>
            <w:vAlign w:val="center"/>
          </w:tcPr>
          <w:p w:rsidR="00CA1115" w:rsidRPr="005F02AE" w:rsidRDefault="00587322" w:rsidP="00EF762D">
            <w:pPr>
              <w:rPr>
                <w:rFonts w:ascii="Arial" w:hAnsi="Arial" w:cs="Arial"/>
              </w:rPr>
            </w:pPr>
            <w:r>
              <w:rPr>
                <w:rFonts w:ascii="Arial" w:hAnsi="Arial" w:cs="Arial"/>
              </w:rPr>
              <w:t>150000</w:t>
            </w:r>
          </w:p>
        </w:tc>
        <w:tc>
          <w:tcPr>
            <w:tcW w:w="2203" w:type="dxa"/>
            <w:shd w:val="clear" w:color="auto" w:fill="auto"/>
            <w:vAlign w:val="center"/>
          </w:tcPr>
          <w:p w:rsidR="00CA1115" w:rsidRPr="005F02AE" w:rsidRDefault="00CA1115"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0C2959" w:rsidP="00EF762D">
            <w:pPr>
              <w:rPr>
                <w:rFonts w:ascii="Arial" w:hAnsi="Arial" w:cs="Arial"/>
              </w:rPr>
            </w:pPr>
            <w:r>
              <w:rPr>
                <w:rFonts w:ascii="Arial" w:hAnsi="Arial" w:cs="Arial"/>
              </w:rPr>
              <w:t>Demolizione e ricostruzione con adeguamento sismico scuola elementare tivolille</w:t>
            </w:r>
          </w:p>
        </w:tc>
        <w:tc>
          <w:tcPr>
            <w:tcW w:w="1618" w:type="dxa"/>
            <w:shd w:val="clear" w:color="auto" w:fill="auto"/>
            <w:vAlign w:val="center"/>
          </w:tcPr>
          <w:p w:rsidR="00CA1115" w:rsidRPr="005F02AE" w:rsidRDefault="000C2959" w:rsidP="00EF762D">
            <w:pPr>
              <w:rPr>
                <w:rFonts w:ascii="Arial" w:hAnsi="Arial" w:cs="Arial"/>
              </w:rPr>
            </w:pPr>
            <w:r>
              <w:rPr>
                <w:rFonts w:ascii="Arial" w:hAnsi="Arial" w:cs="Arial"/>
              </w:rPr>
              <w:t>800000</w:t>
            </w:r>
          </w:p>
        </w:tc>
        <w:tc>
          <w:tcPr>
            <w:tcW w:w="2203" w:type="dxa"/>
            <w:shd w:val="clear" w:color="auto" w:fill="auto"/>
            <w:vAlign w:val="center"/>
          </w:tcPr>
          <w:p w:rsidR="00CA1115" w:rsidRPr="005F02AE" w:rsidRDefault="00CA1115"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0C2959" w:rsidP="000C2959">
            <w:pPr>
              <w:rPr>
                <w:rFonts w:ascii="Arial" w:hAnsi="Arial" w:cs="Arial"/>
              </w:rPr>
            </w:pPr>
            <w:r>
              <w:rPr>
                <w:rFonts w:ascii="Arial" w:hAnsi="Arial" w:cs="Arial"/>
              </w:rPr>
              <w:t>Adeguamento sismico scuola materna Pasquali</w:t>
            </w:r>
          </w:p>
        </w:tc>
        <w:tc>
          <w:tcPr>
            <w:tcW w:w="1618" w:type="dxa"/>
            <w:shd w:val="clear" w:color="auto" w:fill="auto"/>
            <w:vAlign w:val="center"/>
          </w:tcPr>
          <w:p w:rsidR="00CA1115" w:rsidRPr="005F02AE" w:rsidRDefault="000C2959" w:rsidP="00EF762D">
            <w:pPr>
              <w:rPr>
                <w:rFonts w:ascii="Arial" w:hAnsi="Arial" w:cs="Arial"/>
              </w:rPr>
            </w:pPr>
            <w:r>
              <w:rPr>
                <w:rFonts w:ascii="Arial" w:hAnsi="Arial" w:cs="Arial"/>
              </w:rPr>
              <w:t>500000</w:t>
            </w:r>
          </w:p>
        </w:tc>
        <w:tc>
          <w:tcPr>
            <w:tcW w:w="2203" w:type="dxa"/>
            <w:shd w:val="clear" w:color="auto" w:fill="auto"/>
            <w:vAlign w:val="center"/>
          </w:tcPr>
          <w:p w:rsidR="00CA1115" w:rsidRPr="005F02AE" w:rsidRDefault="00CA1115"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0C2959" w:rsidP="00EF762D">
            <w:pPr>
              <w:rPr>
                <w:rFonts w:ascii="Arial" w:hAnsi="Arial" w:cs="Arial"/>
              </w:rPr>
            </w:pPr>
            <w:r>
              <w:rPr>
                <w:rFonts w:ascii="Arial" w:hAnsi="Arial" w:cs="Arial"/>
              </w:rPr>
              <w:t>Realizzazione impianto sportivo polivalente loc. Pasquali</w:t>
            </w:r>
          </w:p>
        </w:tc>
        <w:tc>
          <w:tcPr>
            <w:tcW w:w="1618" w:type="dxa"/>
            <w:shd w:val="clear" w:color="auto" w:fill="auto"/>
            <w:vAlign w:val="center"/>
          </w:tcPr>
          <w:p w:rsidR="00CA1115" w:rsidRPr="005F02AE" w:rsidRDefault="000C2959" w:rsidP="00EF762D">
            <w:pPr>
              <w:rPr>
                <w:rFonts w:ascii="Arial" w:hAnsi="Arial" w:cs="Arial"/>
              </w:rPr>
            </w:pPr>
            <w:r>
              <w:rPr>
                <w:rFonts w:ascii="Arial" w:hAnsi="Arial" w:cs="Arial"/>
              </w:rPr>
              <w:t>300000</w:t>
            </w:r>
          </w:p>
        </w:tc>
        <w:tc>
          <w:tcPr>
            <w:tcW w:w="2203" w:type="dxa"/>
            <w:shd w:val="clear" w:color="auto" w:fill="auto"/>
            <w:vAlign w:val="center"/>
          </w:tcPr>
          <w:p w:rsidR="00CA1115" w:rsidRPr="005F02AE" w:rsidRDefault="00CA1115"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0C2959" w:rsidP="00EF762D">
            <w:pPr>
              <w:rPr>
                <w:rFonts w:ascii="Arial" w:hAnsi="Arial" w:cs="Arial"/>
              </w:rPr>
            </w:pPr>
            <w:r>
              <w:rPr>
                <w:rFonts w:ascii="Arial" w:hAnsi="Arial" w:cs="Arial"/>
              </w:rPr>
              <w:t>Intervento di metanizzazione territorio comunale</w:t>
            </w:r>
          </w:p>
        </w:tc>
        <w:tc>
          <w:tcPr>
            <w:tcW w:w="1618" w:type="dxa"/>
            <w:shd w:val="clear" w:color="auto" w:fill="auto"/>
            <w:vAlign w:val="center"/>
          </w:tcPr>
          <w:p w:rsidR="00CA1115" w:rsidRPr="005F02AE" w:rsidRDefault="00E238AA" w:rsidP="00EF762D">
            <w:pPr>
              <w:rPr>
                <w:rFonts w:ascii="Arial" w:hAnsi="Arial" w:cs="Arial"/>
              </w:rPr>
            </w:pPr>
            <w:r>
              <w:rPr>
                <w:rFonts w:ascii="Arial" w:hAnsi="Arial" w:cs="Arial"/>
              </w:rPr>
              <w:t>150000</w:t>
            </w:r>
          </w:p>
        </w:tc>
        <w:tc>
          <w:tcPr>
            <w:tcW w:w="2203" w:type="dxa"/>
            <w:shd w:val="clear" w:color="auto" w:fill="auto"/>
            <w:vAlign w:val="center"/>
          </w:tcPr>
          <w:p w:rsidR="00CA1115" w:rsidRPr="005F02AE" w:rsidRDefault="00CA1115"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E238AA" w:rsidP="00EF762D">
            <w:pPr>
              <w:rPr>
                <w:rFonts w:ascii="Arial" w:hAnsi="Arial" w:cs="Arial"/>
              </w:rPr>
            </w:pPr>
            <w:r>
              <w:rPr>
                <w:rFonts w:ascii="Arial" w:hAnsi="Arial" w:cs="Arial"/>
              </w:rPr>
              <w:t>Realizzazione ed ampliamento pubblica illuminazione centro storico e nuove zone residenziali</w:t>
            </w:r>
          </w:p>
        </w:tc>
        <w:tc>
          <w:tcPr>
            <w:tcW w:w="1618" w:type="dxa"/>
            <w:shd w:val="clear" w:color="auto" w:fill="auto"/>
            <w:vAlign w:val="center"/>
          </w:tcPr>
          <w:p w:rsidR="00CA1115" w:rsidRPr="005F02AE" w:rsidRDefault="00E238AA" w:rsidP="00EF762D">
            <w:pPr>
              <w:rPr>
                <w:rFonts w:ascii="Arial" w:hAnsi="Arial" w:cs="Arial"/>
              </w:rPr>
            </w:pPr>
            <w:r>
              <w:rPr>
                <w:rFonts w:ascii="Arial" w:hAnsi="Arial" w:cs="Arial"/>
              </w:rPr>
              <w:t>300000</w:t>
            </w:r>
          </w:p>
        </w:tc>
        <w:tc>
          <w:tcPr>
            <w:tcW w:w="2203" w:type="dxa"/>
            <w:shd w:val="clear" w:color="auto" w:fill="auto"/>
            <w:vAlign w:val="center"/>
          </w:tcPr>
          <w:p w:rsidR="00CA1115" w:rsidRPr="005F02AE" w:rsidRDefault="00CA1115"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E238AA" w:rsidP="00EF762D">
            <w:pPr>
              <w:rPr>
                <w:rFonts w:ascii="Arial" w:hAnsi="Arial" w:cs="Arial"/>
              </w:rPr>
            </w:pPr>
            <w:r>
              <w:rPr>
                <w:rFonts w:ascii="Arial" w:hAnsi="Arial" w:cs="Arial"/>
              </w:rPr>
              <w:t xml:space="preserve">Completamento adeguamento e messa in sicurezza </w:t>
            </w:r>
            <w:r w:rsidR="00FC14A3">
              <w:rPr>
                <w:rFonts w:ascii="Arial" w:hAnsi="Arial" w:cs="Arial"/>
              </w:rPr>
              <w:t>opere di urbanizzazione primaria zone residenziali</w:t>
            </w:r>
          </w:p>
        </w:tc>
        <w:tc>
          <w:tcPr>
            <w:tcW w:w="1618" w:type="dxa"/>
            <w:shd w:val="clear" w:color="auto" w:fill="auto"/>
            <w:vAlign w:val="center"/>
          </w:tcPr>
          <w:p w:rsidR="00CA1115" w:rsidRPr="005F02AE" w:rsidRDefault="00FC14A3" w:rsidP="00EF762D">
            <w:pPr>
              <w:rPr>
                <w:rFonts w:ascii="Arial" w:hAnsi="Arial" w:cs="Arial"/>
              </w:rPr>
            </w:pPr>
            <w:r>
              <w:rPr>
                <w:rFonts w:ascii="Arial" w:hAnsi="Arial" w:cs="Arial"/>
              </w:rPr>
              <w:t>500000</w:t>
            </w:r>
          </w:p>
        </w:tc>
        <w:tc>
          <w:tcPr>
            <w:tcW w:w="2203" w:type="dxa"/>
            <w:shd w:val="clear" w:color="auto" w:fill="auto"/>
            <w:vAlign w:val="center"/>
          </w:tcPr>
          <w:p w:rsidR="00CA1115" w:rsidRPr="005F02AE" w:rsidRDefault="00CA1115"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FC14A3" w:rsidP="00EF762D">
            <w:pPr>
              <w:rPr>
                <w:rFonts w:ascii="Arial" w:hAnsi="Arial" w:cs="Arial"/>
              </w:rPr>
            </w:pPr>
            <w:r>
              <w:rPr>
                <w:rFonts w:ascii="Arial" w:hAnsi="Arial" w:cs="Arial"/>
              </w:rPr>
              <w:t>Ottimizzazione e razionalizzazione raccolta acque reflue depuratore stilluzzo</w:t>
            </w:r>
          </w:p>
        </w:tc>
        <w:tc>
          <w:tcPr>
            <w:tcW w:w="1618" w:type="dxa"/>
            <w:shd w:val="clear" w:color="auto" w:fill="auto"/>
            <w:vAlign w:val="center"/>
          </w:tcPr>
          <w:p w:rsidR="00CA1115" w:rsidRPr="005F02AE" w:rsidRDefault="00FC14A3" w:rsidP="00EF762D">
            <w:pPr>
              <w:rPr>
                <w:rFonts w:ascii="Arial" w:hAnsi="Arial" w:cs="Arial"/>
              </w:rPr>
            </w:pPr>
            <w:r>
              <w:rPr>
                <w:rFonts w:ascii="Arial" w:hAnsi="Arial" w:cs="Arial"/>
              </w:rPr>
              <w:t>600000</w:t>
            </w:r>
          </w:p>
        </w:tc>
        <w:tc>
          <w:tcPr>
            <w:tcW w:w="2203" w:type="dxa"/>
            <w:shd w:val="clear" w:color="auto" w:fill="auto"/>
            <w:vAlign w:val="center"/>
          </w:tcPr>
          <w:p w:rsidR="00CA1115" w:rsidRPr="005F02AE" w:rsidRDefault="00CA1115"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FC14A3" w:rsidP="00EF762D">
            <w:pPr>
              <w:rPr>
                <w:rFonts w:ascii="Arial" w:hAnsi="Arial" w:cs="Arial"/>
              </w:rPr>
            </w:pPr>
            <w:r>
              <w:rPr>
                <w:rFonts w:ascii="Arial" w:hAnsi="Arial" w:cs="Arial"/>
              </w:rPr>
              <w:t>Lavori di risanamento aree degradate e miglioramento della viabilità</w:t>
            </w:r>
          </w:p>
        </w:tc>
        <w:tc>
          <w:tcPr>
            <w:tcW w:w="1618" w:type="dxa"/>
            <w:shd w:val="clear" w:color="auto" w:fill="auto"/>
            <w:vAlign w:val="center"/>
          </w:tcPr>
          <w:p w:rsidR="00CA1115" w:rsidRPr="005F02AE" w:rsidRDefault="00FC14A3" w:rsidP="00EF762D">
            <w:pPr>
              <w:rPr>
                <w:rFonts w:ascii="Arial" w:hAnsi="Arial" w:cs="Arial"/>
              </w:rPr>
            </w:pPr>
            <w:r>
              <w:rPr>
                <w:rFonts w:ascii="Arial" w:hAnsi="Arial" w:cs="Arial"/>
              </w:rPr>
              <w:t>564000</w:t>
            </w:r>
          </w:p>
        </w:tc>
        <w:tc>
          <w:tcPr>
            <w:tcW w:w="2203" w:type="dxa"/>
            <w:shd w:val="clear" w:color="auto" w:fill="auto"/>
            <w:vAlign w:val="center"/>
          </w:tcPr>
          <w:p w:rsidR="00CA1115" w:rsidRPr="005F02AE" w:rsidRDefault="00CA1115"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FC14A3" w:rsidP="00EF762D">
            <w:pPr>
              <w:rPr>
                <w:rFonts w:ascii="Arial" w:hAnsi="Arial" w:cs="Arial"/>
              </w:rPr>
            </w:pPr>
            <w:r>
              <w:rPr>
                <w:rFonts w:ascii="Arial" w:hAnsi="Arial" w:cs="Arial"/>
              </w:rPr>
              <w:t>Realizzazione asse stradale Acheruntia – Santa croce</w:t>
            </w:r>
          </w:p>
        </w:tc>
        <w:tc>
          <w:tcPr>
            <w:tcW w:w="1618" w:type="dxa"/>
            <w:shd w:val="clear" w:color="auto" w:fill="auto"/>
            <w:vAlign w:val="center"/>
          </w:tcPr>
          <w:p w:rsidR="00CA1115" w:rsidRPr="005F02AE" w:rsidRDefault="00FC14A3" w:rsidP="00EF762D">
            <w:pPr>
              <w:rPr>
                <w:rFonts w:ascii="Arial" w:hAnsi="Arial" w:cs="Arial"/>
              </w:rPr>
            </w:pPr>
            <w:r>
              <w:rPr>
                <w:rFonts w:ascii="Arial" w:hAnsi="Arial" w:cs="Arial"/>
              </w:rPr>
              <w:t>180000</w:t>
            </w:r>
          </w:p>
        </w:tc>
        <w:tc>
          <w:tcPr>
            <w:tcW w:w="2203" w:type="dxa"/>
            <w:shd w:val="clear" w:color="auto" w:fill="auto"/>
            <w:vAlign w:val="center"/>
          </w:tcPr>
          <w:p w:rsidR="00CA1115" w:rsidRPr="005F02AE" w:rsidRDefault="00CA1115"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FC14A3" w:rsidP="00EF762D">
            <w:pPr>
              <w:rPr>
                <w:rFonts w:ascii="Arial" w:hAnsi="Arial" w:cs="Arial"/>
              </w:rPr>
            </w:pPr>
            <w:r>
              <w:rPr>
                <w:rFonts w:ascii="Arial" w:hAnsi="Arial" w:cs="Arial"/>
              </w:rPr>
              <w:t>Ampliamento e miglioramento dell’impianto sportivo Stilluzzo</w:t>
            </w:r>
          </w:p>
        </w:tc>
        <w:tc>
          <w:tcPr>
            <w:tcW w:w="1618" w:type="dxa"/>
            <w:shd w:val="clear" w:color="auto" w:fill="auto"/>
            <w:vAlign w:val="center"/>
          </w:tcPr>
          <w:p w:rsidR="00CA1115" w:rsidRPr="005F02AE" w:rsidRDefault="00FC14A3" w:rsidP="00EF762D">
            <w:pPr>
              <w:rPr>
                <w:rFonts w:ascii="Arial" w:hAnsi="Arial" w:cs="Arial"/>
              </w:rPr>
            </w:pPr>
            <w:r>
              <w:rPr>
                <w:rFonts w:ascii="Arial" w:hAnsi="Arial" w:cs="Arial"/>
              </w:rPr>
              <w:t>400000</w:t>
            </w:r>
          </w:p>
        </w:tc>
        <w:tc>
          <w:tcPr>
            <w:tcW w:w="2203" w:type="dxa"/>
            <w:shd w:val="clear" w:color="auto" w:fill="auto"/>
            <w:vAlign w:val="center"/>
          </w:tcPr>
          <w:p w:rsidR="00CA1115" w:rsidRPr="005F02AE" w:rsidRDefault="00CA1115" w:rsidP="00EF762D">
            <w:pPr>
              <w:rPr>
                <w:rFonts w:ascii="Arial" w:hAnsi="Arial" w:cs="Arial"/>
              </w:rPr>
            </w:pPr>
          </w:p>
        </w:tc>
      </w:tr>
      <w:tr w:rsidR="00047188" w:rsidRPr="005F02AE" w:rsidTr="00FC14A3">
        <w:tc>
          <w:tcPr>
            <w:tcW w:w="5161" w:type="dxa"/>
            <w:shd w:val="clear" w:color="auto" w:fill="auto"/>
            <w:vAlign w:val="center"/>
          </w:tcPr>
          <w:p w:rsidR="00047188" w:rsidRPr="005F02AE" w:rsidRDefault="00FC14A3" w:rsidP="00EF762D">
            <w:pPr>
              <w:rPr>
                <w:rFonts w:ascii="Arial" w:hAnsi="Arial" w:cs="Arial"/>
              </w:rPr>
            </w:pPr>
            <w:r>
              <w:rPr>
                <w:rFonts w:ascii="Arial" w:hAnsi="Arial" w:cs="Arial"/>
              </w:rPr>
              <w:t>Potenziamento strade rurali territorio comunale</w:t>
            </w:r>
          </w:p>
        </w:tc>
        <w:tc>
          <w:tcPr>
            <w:tcW w:w="1618" w:type="dxa"/>
            <w:shd w:val="clear" w:color="auto" w:fill="auto"/>
            <w:vAlign w:val="center"/>
          </w:tcPr>
          <w:p w:rsidR="00047188" w:rsidRPr="005F02AE" w:rsidRDefault="00FC14A3" w:rsidP="00EF762D">
            <w:pPr>
              <w:rPr>
                <w:rFonts w:ascii="Arial" w:hAnsi="Arial" w:cs="Arial"/>
              </w:rPr>
            </w:pPr>
            <w:r>
              <w:rPr>
                <w:rFonts w:ascii="Arial" w:hAnsi="Arial" w:cs="Arial"/>
              </w:rPr>
              <w:t>250000</w:t>
            </w:r>
          </w:p>
        </w:tc>
        <w:tc>
          <w:tcPr>
            <w:tcW w:w="2203" w:type="dxa"/>
            <w:shd w:val="clear" w:color="auto" w:fill="auto"/>
            <w:vAlign w:val="center"/>
          </w:tcPr>
          <w:p w:rsidR="00047188" w:rsidRPr="005F02AE" w:rsidRDefault="00047188" w:rsidP="00EF762D">
            <w:pPr>
              <w:rPr>
                <w:rFonts w:ascii="Arial" w:hAnsi="Arial" w:cs="Arial"/>
              </w:rPr>
            </w:pPr>
          </w:p>
        </w:tc>
      </w:tr>
      <w:tr w:rsidR="00CA1115" w:rsidRPr="005F02AE" w:rsidTr="00FC14A3">
        <w:tc>
          <w:tcPr>
            <w:tcW w:w="5161" w:type="dxa"/>
            <w:shd w:val="clear" w:color="auto" w:fill="auto"/>
            <w:vAlign w:val="center"/>
          </w:tcPr>
          <w:p w:rsidR="00CA1115" w:rsidRPr="005F02AE" w:rsidRDefault="00CA1115" w:rsidP="00EF762D">
            <w:pPr>
              <w:rPr>
                <w:rFonts w:ascii="Arial" w:hAnsi="Arial" w:cs="Arial"/>
              </w:rPr>
            </w:pPr>
            <w:r>
              <w:rPr>
                <w:rFonts w:ascii="Arial" w:hAnsi="Arial" w:cs="Arial"/>
              </w:rPr>
              <w:t>TOTALE</w:t>
            </w:r>
          </w:p>
        </w:tc>
        <w:tc>
          <w:tcPr>
            <w:tcW w:w="1618" w:type="dxa"/>
            <w:shd w:val="clear" w:color="auto" w:fill="auto"/>
            <w:vAlign w:val="center"/>
          </w:tcPr>
          <w:p w:rsidR="00CA1115" w:rsidRPr="005F02AE" w:rsidRDefault="00FC14A3" w:rsidP="00EF762D">
            <w:pPr>
              <w:rPr>
                <w:rFonts w:ascii="Arial" w:hAnsi="Arial" w:cs="Arial"/>
              </w:rPr>
            </w:pPr>
            <w:r>
              <w:rPr>
                <w:rFonts w:ascii="Arial" w:hAnsi="Arial" w:cs="Arial"/>
              </w:rPr>
              <w:t>12779190,28</w:t>
            </w:r>
          </w:p>
        </w:tc>
        <w:tc>
          <w:tcPr>
            <w:tcW w:w="2203" w:type="dxa"/>
            <w:shd w:val="clear" w:color="auto" w:fill="auto"/>
            <w:vAlign w:val="center"/>
          </w:tcPr>
          <w:p w:rsidR="00CA1115" w:rsidRPr="005F02AE" w:rsidRDefault="00CA1115" w:rsidP="00EF762D">
            <w:pPr>
              <w:rPr>
                <w:rFonts w:ascii="Arial" w:hAnsi="Arial" w:cs="Arial"/>
              </w:rPr>
            </w:pPr>
          </w:p>
        </w:tc>
      </w:tr>
    </w:tbl>
    <w:p w:rsidR="00047188" w:rsidRPr="008C5D4C" w:rsidRDefault="00047188" w:rsidP="00047188">
      <w:pPr>
        <w:jc w:val="both"/>
        <w:rPr>
          <w:rFonts w:ascii="Arial" w:hAnsi="Arial" w:cs="Arial"/>
        </w:rPr>
      </w:pPr>
    </w:p>
    <w:p w:rsidR="00047188" w:rsidRPr="008C5D4C" w:rsidRDefault="00047188" w:rsidP="00047188">
      <w:pPr>
        <w:keepNext/>
        <w:jc w:val="center"/>
        <w:rPr>
          <w:rFonts w:ascii="Arial" w:hAnsi="Arial" w:cs="Arial"/>
        </w:rPr>
      </w:pPr>
      <w:r w:rsidRPr="008C5D4C">
        <w:rPr>
          <w:rFonts w:ascii="Arial" w:hAnsi="Arial" w:cs="Arial"/>
        </w:rPr>
        <w:t>PROGRAMMA OPERE PUBBLICHE 201</w:t>
      </w:r>
      <w:r>
        <w:rPr>
          <w:rFonts w:ascii="Arial" w:hAnsi="Arial" w:cs="Arial"/>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gridCol w:w="1618"/>
        <w:gridCol w:w="2203"/>
      </w:tblGrid>
      <w:tr w:rsidR="00047188" w:rsidRPr="005F02AE" w:rsidTr="00010A81">
        <w:tc>
          <w:tcPr>
            <w:tcW w:w="5252" w:type="dxa"/>
            <w:shd w:val="clear" w:color="auto" w:fill="F2F2F2"/>
            <w:vAlign w:val="center"/>
          </w:tcPr>
          <w:p w:rsidR="00047188" w:rsidRPr="005F02AE" w:rsidRDefault="00047188" w:rsidP="00EF762D">
            <w:pPr>
              <w:keepNext/>
              <w:jc w:val="center"/>
              <w:rPr>
                <w:rFonts w:ascii="Arial" w:hAnsi="Arial" w:cs="Arial"/>
                <w:b/>
              </w:rPr>
            </w:pPr>
            <w:r w:rsidRPr="005F02AE">
              <w:rPr>
                <w:rFonts w:ascii="Arial" w:hAnsi="Arial" w:cs="Arial"/>
                <w:b/>
              </w:rPr>
              <w:t>OPERA</w:t>
            </w:r>
          </w:p>
        </w:tc>
        <w:tc>
          <w:tcPr>
            <w:tcW w:w="1527" w:type="dxa"/>
            <w:shd w:val="clear" w:color="auto" w:fill="F2F2F2"/>
            <w:vAlign w:val="center"/>
          </w:tcPr>
          <w:p w:rsidR="00047188" w:rsidRPr="005F02AE" w:rsidRDefault="00047188" w:rsidP="00EF762D">
            <w:pPr>
              <w:keepNext/>
              <w:jc w:val="center"/>
              <w:rPr>
                <w:rFonts w:ascii="Arial" w:hAnsi="Arial" w:cs="Arial"/>
                <w:b/>
              </w:rPr>
            </w:pPr>
            <w:r w:rsidRPr="005F02AE">
              <w:rPr>
                <w:rFonts w:ascii="Arial" w:hAnsi="Arial" w:cs="Arial"/>
                <w:b/>
              </w:rPr>
              <w:t>IMPORTO</w:t>
            </w:r>
          </w:p>
        </w:tc>
        <w:tc>
          <w:tcPr>
            <w:tcW w:w="2203" w:type="dxa"/>
            <w:shd w:val="clear" w:color="auto" w:fill="F2F2F2"/>
            <w:vAlign w:val="center"/>
          </w:tcPr>
          <w:p w:rsidR="00047188" w:rsidRPr="005F02AE" w:rsidRDefault="00047188" w:rsidP="00EF762D">
            <w:pPr>
              <w:keepNext/>
              <w:jc w:val="center"/>
              <w:rPr>
                <w:rFonts w:ascii="Arial" w:hAnsi="Arial" w:cs="Arial"/>
                <w:b/>
              </w:rPr>
            </w:pPr>
            <w:r w:rsidRPr="005F02AE">
              <w:rPr>
                <w:rFonts w:ascii="Arial" w:hAnsi="Arial" w:cs="Arial"/>
                <w:b/>
              </w:rPr>
              <w:t>TIPOLOGIA</w:t>
            </w:r>
          </w:p>
          <w:p w:rsidR="00047188" w:rsidRPr="005F02AE" w:rsidRDefault="00047188" w:rsidP="00EF762D">
            <w:pPr>
              <w:keepNext/>
              <w:jc w:val="center"/>
              <w:rPr>
                <w:rFonts w:ascii="Arial" w:hAnsi="Arial" w:cs="Arial"/>
                <w:b/>
              </w:rPr>
            </w:pPr>
            <w:r w:rsidRPr="005F02AE">
              <w:rPr>
                <w:rFonts w:ascii="Arial" w:hAnsi="Arial" w:cs="Arial"/>
                <w:b/>
              </w:rPr>
              <w:t>FINANZIAMENTO</w:t>
            </w:r>
          </w:p>
        </w:tc>
      </w:tr>
      <w:tr w:rsidR="00010A81" w:rsidRPr="005F02AE" w:rsidTr="00010A81">
        <w:tc>
          <w:tcPr>
            <w:tcW w:w="5252" w:type="dxa"/>
            <w:shd w:val="clear" w:color="auto" w:fill="auto"/>
            <w:vAlign w:val="center"/>
          </w:tcPr>
          <w:p w:rsidR="00010A81" w:rsidRPr="005F02AE" w:rsidRDefault="00010A81" w:rsidP="00C70725">
            <w:pPr>
              <w:rPr>
                <w:rFonts w:ascii="Arial" w:hAnsi="Arial" w:cs="Arial"/>
              </w:rPr>
            </w:pPr>
            <w:r>
              <w:rPr>
                <w:rFonts w:ascii="Arial" w:hAnsi="Arial" w:cs="Arial"/>
              </w:rPr>
              <w:t>Razionalizzazione ed ottimizzazione delle fonti di approvvigionamento idrico e relativo efficientamento delle reti di distribuzione dei centri abitati</w:t>
            </w:r>
          </w:p>
        </w:tc>
        <w:tc>
          <w:tcPr>
            <w:tcW w:w="1527" w:type="dxa"/>
            <w:shd w:val="clear" w:color="auto" w:fill="auto"/>
            <w:vAlign w:val="center"/>
          </w:tcPr>
          <w:p w:rsidR="00010A81" w:rsidRPr="005F02AE" w:rsidRDefault="00010A81" w:rsidP="00EF762D">
            <w:pPr>
              <w:keepNext/>
              <w:rPr>
                <w:rFonts w:ascii="Arial" w:hAnsi="Arial" w:cs="Arial"/>
              </w:rPr>
            </w:pPr>
            <w:r>
              <w:rPr>
                <w:rFonts w:ascii="Arial" w:hAnsi="Arial" w:cs="Arial"/>
              </w:rPr>
              <w:t>924695</w:t>
            </w:r>
          </w:p>
        </w:tc>
        <w:tc>
          <w:tcPr>
            <w:tcW w:w="2203" w:type="dxa"/>
            <w:shd w:val="clear" w:color="auto" w:fill="auto"/>
            <w:vAlign w:val="center"/>
          </w:tcPr>
          <w:p w:rsidR="00010A81" w:rsidRPr="005F02AE" w:rsidRDefault="00010A81" w:rsidP="00EF762D">
            <w:pPr>
              <w:keepNext/>
              <w:rPr>
                <w:rFonts w:ascii="Arial" w:hAnsi="Arial" w:cs="Arial"/>
              </w:rPr>
            </w:pPr>
          </w:p>
        </w:tc>
      </w:tr>
      <w:tr w:rsidR="00010A81" w:rsidRPr="005F02AE" w:rsidTr="00010A81">
        <w:tc>
          <w:tcPr>
            <w:tcW w:w="5252" w:type="dxa"/>
            <w:shd w:val="clear" w:color="auto" w:fill="auto"/>
            <w:vAlign w:val="center"/>
          </w:tcPr>
          <w:p w:rsidR="00010A81" w:rsidRPr="005F02AE" w:rsidRDefault="00010A81" w:rsidP="00C70725">
            <w:pPr>
              <w:rPr>
                <w:rFonts w:ascii="Arial" w:hAnsi="Arial" w:cs="Arial"/>
              </w:rPr>
            </w:pPr>
            <w:r>
              <w:rPr>
                <w:rFonts w:ascii="Arial" w:hAnsi="Arial" w:cs="Arial"/>
              </w:rPr>
              <w:t>Intervento ottimizzazione impianti di illuminazione pubblica per risparmio energetico</w:t>
            </w:r>
          </w:p>
        </w:tc>
        <w:tc>
          <w:tcPr>
            <w:tcW w:w="1527" w:type="dxa"/>
            <w:shd w:val="clear" w:color="auto" w:fill="auto"/>
            <w:vAlign w:val="center"/>
          </w:tcPr>
          <w:p w:rsidR="00010A81" w:rsidRPr="005F02AE" w:rsidRDefault="00010A81" w:rsidP="00EF762D">
            <w:pPr>
              <w:rPr>
                <w:rFonts w:ascii="Arial" w:hAnsi="Arial" w:cs="Arial"/>
              </w:rPr>
            </w:pPr>
            <w:r>
              <w:rPr>
                <w:rFonts w:ascii="Arial" w:hAnsi="Arial" w:cs="Arial"/>
              </w:rPr>
              <w:t>300000</w:t>
            </w:r>
          </w:p>
        </w:tc>
        <w:tc>
          <w:tcPr>
            <w:tcW w:w="2203" w:type="dxa"/>
            <w:shd w:val="clear" w:color="auto" w:fill="auto"/>
            <w:vAlign w:val="center"/>
          </w:tcPr>
          <w:p w:rsidR="00010A81" w:rsidRPr="005F02AE" w:rsidRDefault="00010A81" w:rsidP="00EF762D">
            <w:pPr>
              <w:rPr>
                <w:rFonts w:ascii="Arial" w:hAnsi="Arial" w:cs="Arial"/>
              </w:rPr>
            </w:pPr>
          </w:p>
        </w:tc>
      </w:tr>
      <w:tr w:rsidR="00010A81" w:rsidRPr="005F02AE" w:rsidTr="00010A81">
        <w:tc>
          <w:tcPr>
            <w:tcW w:w="5252" w:type="dxa"/>
            <w:shd w:val="clear" w:color="auto" w:fill="auto"/>
            <w:vAlign w:val="center"/>
          </w:tcPr>
          <w:p w:rsidR="00010A81" w:rsidRPr="005F02AE" w:rsidRDefault="00010A81" w:rsidP="00C70725">
            <w:pPr>
              <w:rPr>
                <w:rFonts w:ascii="Arial" w:hAnsi="Arial" w:cs="Arial"/>
              </w:rPr>
            </w:pPr>
            <w:r>
              <w:rPr>
                <w:rFonts w:ascii="Arial" w:hAnsi="Arial" w:cs="Arial"/>
              </w:rPr>
              <w:t>Completamento ristrutturazione ed ampliamento cimitero per lotti</w:t>
            </w:r>
          </w:p>
        </w:tc>
        <w:tc>
          <w:tcPr>
            <w:tcW w:w="1527" w:type="dxa"/>
            <w:shd w:val="clear" w:color="auto" w:fill="auto"/>
            <w:vAlign w:val="center"/>
          </w:tcPr>
          <w:p w:rsidR="00010A81" w:rsidRPr="005F02AE" w:rsidRDefault="00010A81" w:rsidP="00EF762D">
            <w:pPr>
              <w:rPr>
                <w:rFonts w:ascii="Arial" w:hAnsi="Arial" w:cs="Arial"/>
              </w:rPr>
            </w:pPr>
            <w:r>
              <w:rPr>
                <w:rFonts w:ascii="Arial" w:hAnsi="Arial" w:cs="Arial"/>
              </w:rPr>
              <w:t>120000</w:t>
            </w:r>
          </w:p>
        </w:tc>
        <w:tc>
          <w:tcPr>
            <w:tcW w:w="2203" w:type="dxa"/>
            <w:shd w:val="clear" w:color="auto" w:fill="auto"/>
            <w:vAlign w:val="center"/>
          </w:tcPr>
          <w:p w:rsidR="00010A81" w:rsidRPr="005F02AE" w:rsidRDefault="00010A81" w:rsidP="00EF762D">
            <w:pPr>
              <w:rPr>
                <w:rFonts w:ascii="Arial" w:hAnsi="Arial" w:cs="Arial"/>
              </w:rPr>
            </w:pPr>
          </w:p>
        </w:tc>
      </w:tr>
      <w:tr w:rsidR="00010A81" w:rsidRPr="005F02AE" w:rsidTr="00010A81">
        <w:tc>
          <w:tcPr>
            <w:tcW w:w="5252" w:type="dxa"/>
            <w:shd w:val="clear" w:color="auto" w:fill="auto"/>
            <w:vAlign w:val="center"/>
          </w:tcPr>
          <w:p w:rsidR="00010A81" w:rsidRPr="005F02AE" w:rsidRDefault="00010A81" w:rsidP="00C70725">
            <w:pPr>
              <w:rPr>
                <w:rFonts w:ascii="Arial" w:hAnsi="Arial" w:cs="Arial"/>
              </w:rPr>
            </w:pPr>
            <w:r>
              <w:rPr>
                <w:rFonts w:ascii="Arial" w:hAnsi="Arial" w:cs="Arial"/>
              </w:rPr>
              <w:t>Messa in sicurezza strada Mendicino-Cosenza per lotti</w:t>
            </w:r>
          </w:p>
        </w:tc>
        <w:tc>
          <w:tcPr>
            <w:tcW w:w="1527" w:type="dxa"/>
            <w:shd w:val="clear" w:color="auto" w:fill="auto"/>
            <w:vAlign w:val="center"/>
          </w:tcPr>
          <w:p w:rsidR="00010A81" w:rsidRPr="005F02AE" w:rsidRDefault="00010A81" w:rsidP="00010A81">
            <w:pPr>
              <w:rPr>
                <w:rFonts w:ascii="Arial" w:hAnsi="Arial" w:cs="Arial"/>
              </w:rPr>
            </w:pPr>
            <w:r>
              <w:rPr>
                <w:rFonts w:ascii="Arial" w:hAnsi="Arial" w:cs="Arial"/>
              </w:rPr>
              <w:t>330000</w:t>
            </w:r>
          </w:p>
        </w:tc>
        <w:tc>
          <w:tcPr>
            <w:tcW w:w="2203" w:type="dxa"/>
            <w:shd w:val="clear" w:color="auto" w:fill="auto"/>
            <w:vAlign w:val="center"/>
          </w:tcPr>
          <w:p w:rsidR="00010A81" w:rsidRPr="005F02AE" w:rsidRDefault="00010A81" w:rsidP="00EF762D">
            <w:pPr>
              <w:rPr>
                <w:rFonts w:ascii="Arial" w:hAnsi="Arial" w:cs="Arial"/>
              </w:rPr>
            </w:pPr>
          </w:p>
        </w:tc>
      </w:tr>
      <w:tr w:rsidR="00010A81" w:rsidRPr="005F02AE" w:rsidTr="00010A81">
        <w:tc>
          <w:tcPr>
            <w:tcW w:w="5252" w:type="dxa"/>
            <w:shd w:val="clear" w:color="auto" w:fill="auto"/>
            <w:vAlign w:val="center"/>
          </w:tcPr>
          <w:p w:rsidR="00010A81" w:rsidRPr="005F02AE" w:rsidRDefault="00010A81" w:rsidP="00C70725">
            <w:pPr>
              <w:rPr>
                <w:rFonts w:ascii="Arial" w:hAnsi="Arial" w:cs="Arial"/>
              </w:rPr>
            </w:pPr>
            <w:r>
              <w:rPr>
                <w:rFonts w:ascii="Arial" w:hAnsi="Arial" w:cs="Arial"/>
              </w:rPr>
              <w:t>Acquisto e ristrutturazione immobili per ospitalità diffusa e programmi di accoglienza</w:t>
            </w:r>
          </w:p>
        </w:tc>
        <w:tc>
          <w:tcPr>
            <w:tcW w:w="1527" w:type="dxa"/>
            <w:shd w:val="clear" w:color="auto" w:fill="auto"/>
            <w:vAlign w:val="center"/>
          </w:tcPr>
          <w:p w:rsidR="00010A81" w:rsidRPr="005F02AE" w:rsidRDefault="00010A81" w:rsidP="00C70725">
            <w:pPr>
              <w:rPr>
                <w:rFonts w:ascii="Arial" w:hAnsi="Arial" w:cs="Arial"/>
              </w:rPr>
            </w:pPr>
            <w:r>
              <w:rPr>
                <w:rFonts w:ascii="Arial" w:hAnsi="Arial" w:cs="Arial"/>
              </w:rPr>
              <w:t>500000</w:t>
            </w:r>
          </w:p>
        </w:tc>
        <w:tc>
          <w:tcPr>
            <w:tcW w:w="2203" w:type="dxa"/>
            <w:shd w:val="clear" w:color="auto" w:fill="auto"/>
            <w:vAlign w:val="center"/>
          </w:tcPr>
          <w:p w:rsidR="00010A81" w:rsidRPr="005F02AE" w:rsidRDefault="00010A81" w:rsidP="00EF762D">
            <w:pPr>
              <w:rPr>
                <w:rFonts w:ascii="Arial" w:hAnsi="Arial" w:cs="Arial"/>
              </w:rPr>
            </w:pPr>
          </w:p>
        </w:tc>
      </w:tr>
      <w:tr w:rsidR="00010A81" w:rsidRPr="005F02AE" w:rsidTr="00010A81">
        <w:tc>
          <w:tcPr>
            <w:tcW w:w="5252" w:type="dxa"/>
            <w:shd w:val="clear" w:color="auto" w:fill="auto"/>
            <w:vAlign w:val="center"/>
          </w:tcPr>
          <w:p w:rsidR="00010A81" w:rsidRPr="005F02AE" w:rsidRDefault="00010A81" w:rsidP="00C70725">
            <w:pPr>
              <w:rPr>
                <w:rFonts w:ascii="Arial" w:hAnsi="Arial" w:cs="Arial"/>
              </w:rPr>
            </w:pPr>
            <w:r>
              <w:rPr>
                <w:rFonts w:ascii="Arial" w:hAnsi="Arial" w:cs="Arial"/>
              </w:rPr>
              <w:t>Parco fluviale Alarico</w:t>
            </w:r>
          </w:p>
        </w:tc>
        <w:tc>
          <w:tcPr>
            <w:tcW w:w="1527" w:type="dxa"/>
            <w:shd w:val="clear" w:color="auto" w:fill="auto"/>
            <w:vAlign w:val="center"/>
          </w:tcPr>
          <w:p w:rsidR="00010A81" w:rsidRPr="005F02AE" w:rsidRDefault="00010A81" w:rsidP="00C70725">
            <w:pPr>
              <w:rPr>
                <w:rFonts w:ascii="Arial" w:hAnsi="Arial" w:cs="Arial"/>
              </w:rPr>
            </w:pPr>
            <w:r>
              <w:rPr>
                <w:rFonts w:ascii="Arial" w:hAnsi="Arial" w:cs="Arial"/>
              </w:rPr>
              <w:t>490000</w:t>
            </w:r>
          </w:p>
        </w:tc>
        <w:tc>
          <w:tcPr>
            <w:tcW w:w="2203" w:type="dxa"/>
            <w:shd w:val="clear" w:color="auto" w:fill="auto"/>
            <w:vAlign w:val="center"/>
          </w:tcPr>
          <w:p w:rsidR="00010A81" w:rsidRPr="005F02AE" w:rsidRDefault="00010A81" w:rsidP="00EF762D">
            <w:pPr>
              <w:rPr>
                <w:rFonts w:ascii="Arial" w:hAnsi="Arial" w:cs="Arial"/>
              </w:rPr>
            </w:pPr>
          </w:p>
        </w:tc>
      </w:tr>
      <w:tr w:rsidR="00010A81" w:rsidRPr="005F02AE" w:rsidTr="00010A81">
        <w:tc>
          <w:tcPr>
            <w:tcW w:w="5252" w:type="dxa"/>
            <w:shd w:val="clear" w:color="auto" w:fill="auto"/>
            <w:vAlign w:val="center"/>
          </w:tcPr>
          <w:p w:rsidR="00010A81" w:rsidRPr="005F02AE" w:rsidRDefault="00010A81" w:rsidP="00C70725">
            <w:pPr>
              <w:rPr>
                <w:rFonts w:ascii="Arial" w:hAnsi="Arial" w:cs="Arial"/>
              </w:rPr>
            </w:pPr>
            <w:r>
              <w:rPr>
                <w:rFonts w:ascii="Arial" w:hAnsi="Arial" w:cs="Arial"/>
              </w:rPr>
              <w:t>Acherante sentieri dell’archeologia industriale e della civiltà contadina</w:t>
            </w:r>
          </w:p>
        </w:tc>
        <w:tc>
          <w:tcPr>
            <w:tcW w:w="1527" w:type="dxa"/>
            <w:shd w:val="clear" w:color="auto" w:fill="auto"/>
            <w:vAlign w:val="center"/>
          </w:tcPr>
          <w:p w:rsidR="00010A81" w:rsidRPr="005F02AE" w:rsidRDefault="00010A81" w:rsidP="00C70725">
            <w:pPr>
              <w:rPr>
                <w:rFonts w:ascii="Arial" w:hAnsi="Arial" w:cs="Arial"/>
              </w:rPr>
            </w:pPr>
            <w:r>
              <w:rPr>
                <w:rFonts w:ascii="Arial" w:hAnsi="Arial" w:cs="Arial"/>
              </w:rPr>
              <w:t>300020</w:t>
            </w:r>
          </w:p>
        </w:tc>
        <w:tc>
          <w:tcPr>
            <w:tcW w:w="2203" w:type="dxa"/>
            <w:shd w:val="clear" w:color="auto" w:fill="auto"/>
            <w:vAlign w:val="center"/>
          </w:tcPr>
          <w:p w:rsidR="00010A81" w:rsidRPr="005F02AE" w:rsidRDefault="00010A81" w:rsidP="00EF762D">
            <w:pPr>
              <w:rPr>
                <w:rFonts w:ascii="Arial" w:hAnsi="Arial" w:cs="Arial"/>
              </w:rPr>
            </w:pPr>
          </w:p>
        </w:tc>
      </w:tr>
      <w:tr w:rsidR="00010A81" w:rsidRPr="005F02AE" w:rsidTr="00010A81">
        <w:tc>
          <w:tcPr>
            <w:tcW w:w="5252" w:type="dxa"/>
            <w:shd w:val="clear" w:color="auto" w:fill="auto"/>
            <w:vAlign w:val="center"/>
          </w:tcPr>
          <w:p w:rsidR="00010A81" w:rsidRPr="005F02AE" w:rsidRDefault="00520998" w:rsidP="00EF762D">
            <w:pPr>
              <w:rPr>
                <w:rFonts w:ascii="Arial" w:hAnsi="Arial" w:cs="Arial"/>
              </w:rPr>
            </w:pPr>
            <w:r>
              <w:rPr>
                <w:rFonts w:ascii="Arial" w:hAnsi="Arial" w:cs="Arial"/>
              </w:rPr>
              <w:t>Realizzazione ed ampliamento pubblica illuminazione centro storico e nuove zone residenziali</w:t>
            </w:r>
          </w:p>
        </w:tc>
        <w:tc>
          <w:tcPr>
            <w:tcW w:w="1527" w:type="dxa"/>
            <w:shd w:val="clear" w:color="auto" w:fill="auto"/>
            <w:vAlign w:val="center"/>
          </w:tcPr>
          <w:p w:rsidR="00010A81" w:rsidRPr="005F02AE" w:rsidRDefault="00520998" w:rsidP="00EF762D">
            <w:pPr>
              <w:rPr>
                <w:rFonts w:ascii="Arial" w:hAnsi="Arial" w:cs="Arial"/>
              </w:rPr>
            </w:pPr>
            <w:r>
              <w:rPr>
                <w:rFonts w:ascii="Arial" w:hAnsi="Arial" w:cs="Arial"/>
              </w:rPr>
              <w:t>450000</w:t>
            </w:r>
          </w:p>
        </w:tc>
        <w:tc>
          <w:tcPr>
            <w:tcW w:w="2203" w:type="dxa"/>
            <w:shd w:val="clear" w:color="auto" w:fill="auto"/>
            <w:vAlign w:val="center"/>
          </w:tcPr>
          <w:p w:rsidR="00010A81" w:rsidRPr="005F02AE" w:rsidRDefault="00010A81" w:rsidP="00EF762D">
            <w:pPr>
              <w:rPr>
                <w:rFonts w:ascii="Arial" w:hAnsi="Arial" w:cs="Arial"/>
              </w:rPr>
            </w:pPr>
          </w:p>
        </w:tc>
      </w:tr>
      <w:tr w:rsidR="00520998" w:rsidRPr="005F02AE" w:rsidTr="00010A81">
        <w:tc>
          <w:tcPr>
            <w:tcW w:w="5252" w:type="dxa"/>
            <w:shd w:val="clear" w:color="auto" w:fill="auto"/>
            <w:vAlign w:val="center"/>
          </w:tcPr>
          <w:p w:rsidR="00520998" w:rsidRPr="005F02AE" w:rsidRDefault="00520998" w:rsidP="00C70725">
            <w:pPr>
              <w:rPr>
                <w:rFonts w:ascii="Arial" w:hAnsi="Arial" w:cs="Arial"/>
              </w:rPr>
            </w:pPr>
            <w:r>
              <w:rPr>
                <w:rFonts w:ascii="Arial" w:hAnsi="Arial" w:cs="Arial"/>
              </w:rPr>
              <w:t>Realizzazione asse stradale Acheruntia – Santa croce</w:t>
            </w:r>
          </w:p>
        </w:tc>
        <w:tc>
          <w:tcPr>
            <w:tcW w:w="1527" w:type="dxa"/>
            <w:shd w:val="clear" w:color="auto" w:fill="auto"/>
            <w:vAlign w:val="center"/>
          </w:tcPr>
          <w:p w:rsidR="00520998" w:rsidRPr="005F02AE" w:rsidRDefault="00520998" w:rsidP="00C70725">
            <w:pPr>
              <w:rPr>
                <w:rFonts w:ascii="Arial" w:hAnsi="Arial" w:cs="Arial"/>
              </w:rPr>
            </w:pPr>
            <w:r>
              <w:rPr>
                <w:rFonts w:ascii="Arial" w:hAnsi="Arial" w:cs="Arial"/>
              </w:rPr>
              <w:t>180000</w:t>
            </w:r>
          </w:p>
        </w:tc>
        <w:tc>
          <w:tcPr>
            <w:tcW w:w="2203" w:type="dxa"/>
            <w:shd w:val="clear" w:color="auto" w:fill="auto"/>
            <w:vAlign w:val="center"/>
          </w:tcPr>
          <w:p w:rsidR="00520998" w:rsidRPr="005F02AE" w:rsidRDefault="00520998" w:rsidP="00EF762D">
            <w:pPr>
              <w:rPr>
                <w:rFonts w:ascii="Arial" w:hAnsi="Arial" w:cs="Arial"/>
              </w:rPr>
            </w:pPr>
          </w:p>
        </w:tc>
      </w:tr>
      <w:tr w:rsidR="00520998" w:rsidRPr="005F02AE" w:rsidTr="00010A81">
        <w:tc>
          <w:tcPr>
            <w:tcW w:w="5252" w:type="dxa"/>
            <w:shd w:val="clear" w:color="auto" w:fill="auto"/>
            <w:vAlign w:val="center"/>
          </w:tcPr>
          <w:p w:rsidR="00520998" w:rsidRPr="005F02AE" w:rsidRDefault="00520998" w:rsidP="00EF762D">
            <w:pPr>
              <w:rPr>
                <w:rFonts w:ascii="Arial" w:hAnsi="Arial" w:cs="Arial"/>
              </w:rPr>
            </w:pPr>
            <w:r>
              <w:rPr>
                <w:rFonts w:ascii="Arial" w:hAnsi="Arial" w:cs="Arial"/>
              </w:rPr>
              <w:t>Ristrutturazione luoghi di culto cimitero cumunale</w:t>
            </w:r>
          </w:p>
        </w:tc>
        <w:tc>
          <w:tcPr>
            <w:tcW w:w="1527" w:type="dxa"/>
            <w:shd w:val="clear" w:color="auto" w:fill="auto"/>
            <w:vAlign w:val="center"/>
          </w:tcPr>
          <w:p w:rsidR="00520998" w:rsidRPr="005F02AE" w:rsidRDefault="00520998" w:rsidP="00EF762D">
            <w:pPr>
              <w:rPr>
                <w:rFonts w:ascii="Arial" w:hAnsi="Arial" w:cs="Arial"/>
              </w:rPr>
            </w:pPr>
            <w:r>
              <w:rPr>
                <w:rFonts w:ascii="Arial" w:hAnsi="Arial" w:cs="Arial"/>
              </w:rPr>
              <w:t>600000</w:t>
            </w:r>
          </w:p>
        </w:tc>
        <w:tc>
          <w:tcPr>
            <w:tcW w:w="2203" w:type="dxa"/>
            <w:shd w:val="clear" w:color="auto" w:fill="auto"/>
            <w:vAlign w:val="center"/>
          </w:tcPr>
          <w:p w:rsidR="00520998" w:rsidRPr="005F02AE" w:rsidRDefault="00520998" w:rsidP="00EF762D">
            <w:pPr>
              <w:rPr>
                <w:rFonts w:ascii="Arial" w:hAnsi="Arial" w:cs="Arial"/>
              </w:rPr>
            </w:pPr>
          </w:p>
        </w:tc>
      </w:tr>
      <w:tr w:rsidR="00520998" w:rsidRPr="005F02AE" w:rsidTr="00010A81">
        <w:tc>
          <w:tcPr>
            <w:tcW w:w="5252" w:type="dxa"/>
            <w:shd w:val="clear" w:color="auto" w:fill="auto"/>
            <w:vAlign w:val="center"/>
          </w:tcPr>
          <w:p w:rsidR="00520998" w:rsidRPr="005F02AE" w:rsidRDefault="00520998" w:rsidP="00EF762D">
            <w:pPr>
              <w:rPr>
                <w:rFonts w:ascii="Arial" w:hAnsi="Arial" w:cs="Arial"/>
              </w:rPr>
            </w:pPr>
            <w:r>
              <w:rPr>
                <w:rFonts w:ascii="Arial" w:hAnsi="Arial" w:cs="Arial"/>
              </w:rPr>
              <w:t>Potenziamento strade rurali territorio comunale</w:t>
            </w:r>
          </w:p>
        </w:tc>
        <w:tc>
          <w:tcPr>
            <w:tcW w:w="1527" w:type="dxa"/>
            <w:shd w:val="clear" w:color="auto" w:fill="auto"/>
            <w:vAlign w:val="center"/>
          </w:tcPr>
          <w:p w:rsidR="00520998" w:rsidRPr="005F02AE" w:rsidRDefault="00520998" w:rsidP="00EF762D">
            <w:pPr>
              <w:rPr>
                <w:rFonts w:ascii="Arial" w:hAnsi="Arial" w:cs="Arial"/>
              </w:rPr>
            </w:pPr>
            <w:r>
              <w:rPr>
                <w:rFonts w:ascii="Arial" w:hAnsi="Arial" w:cs="Arial"/>
              </w:rPr>
              <w:t>30000</w:t>
            </w:r>
          </w:p>
        </w:tc>
        <w:tc>
          <w:tcPr>
            <w:tcW w:w="2203" w:type="dxa"/>
            <w:shd w:val="clear" w:color="auto" w:fill="auto"/>
            <w:vAlign w:val="center"/>
          </w:tcPr>
          <w:p w:rsidR="00520998" w:rsidRPr="005F02AE" w:rsidRDefault="00520998" w:rsidP="00EF762D">
            <w:pPr>
              <w:rPr>
                <w:rFonts w:ascii="Arial" w:hAnsi="Arial" w:cs="Arial"/>
              </w:rPr>
            </w:pPr>
          </w:p>
        </w:tc>
      </w:tr>
      <w:tr w:rsidR="00520998" w:rsidRPr="005F02AE" w:rsidTr="00010A81">
        <w:tc>
          <w:tcPr>
            <w:tcW w:w="5252" w:type="dxa"/>
            <w:shd w:val="clear" w:color="auto" w:fill="auto"/>
            <w:vAlign w:val="center"/>
          </w:tcPr>
          <w:p w:rsidR="00520998" w:rsidRPr="005F02AE" w:rsidRDefault="00520998" w:rsidP="00EF762D">
            <w:pPr>
              <w:rPr>
                <w:rFonts w:ascii="Arial" w:hAnsi="Arial" w:cs="Arial"/>
              </w:rPr>
            </w:pPr>
            <w:r>
              <w:rPr>
                <w:rFonts w:ascii="Arial" w:hAnsi="Arial" w:cs="Arial"/>
              </w:rPr>
              <w:t>Recupero e valorizzazione palazzo Campagna</w:t>
            </w:r>
          </w:p>
        </w:tc>
        <w:tc>
          <w:tcPr>
            <w:tcW w:w="1527" w:type="dxa"/>
            <w:shd w:val="clear" w:color="auto" w:fill="auto"/>
            <w:vAlign w:val="center"/>
          </w:tcPr>
          <w:p w:rsidR="00520998" w:rsidRPr="005F02AE" w:rsidRDefault="00520998" w:rsidP="00EF762D">
            <w:pPr>
              <w:rPr>
                <w:rFonts w:ascii="Arial" w:hAnsi="Arial" w:cs="Arial"/>
              </w:rPr>
            </w:pPr>
            <w:r>
              <w:rPr>
                <w:rFonts w:ascii="Arial" w:hAnsi="Arial" w:cs="Arial"/>
              </w:rPr>
              <w:t>2120015,28</w:t>
            </w:r>
          </w:p>
        </w:tc>
        <w:tc>
          <w:tcPr>
            <w:tcW w:w="2203" w:type="dxa"/>
            <w:shd w:val="clear" w:color="auto" w:fill="auto"/>
            <w:vAlign w:val="center"/>
          </w:tcPr>
          <w:p w:rsidR="00520998" w:rsidRPr="005F02AE" w:rsidRDefault="00520998" w:rsidP="00EF762D">
            <w:pPr>
              <w:rPr>
                <w:rFonts w:ascii="Arial" w:hAnsi="Arial" w:cs="Arial"/>
              </w:rPr>
            </w:pPr>
          </w:p>
        </w:tc>
      </w:tr>
      <w:tr w:rsidR="00520998" w:rsidRPr="005F02AE" w:rsidTr="00010A81">
        <w:tc>
          <w:tcPr>
            <w:tcW w:w="5252" w:type="dxa"/>
            <w:shd w:val="clear" w:color="auto" w:fill="auto"/>
            <w:vAlign w:val="center"/>
          </w:tcPr>
          <w:p w:rsidR="00520998" w:rsidRPr="005F02AE" w:rsidRDefault="00520998" w:rsidP="00EF762D">
            <w:pPr>
              <w:rPr>
                <w:rFonts w:ascii="Arial" w:hAnsi="Arial" w:cs="Arial"/>
              </w:rPr>
            </w:pPr>
            <w:r>
              <w:rPr>
                <w:rFonts w:ascii="Arial" w:hAnsi="Arial" w:cs="Arial"/>
              </w:rPr>
              <w:t>Ampliamento e ristrutturazione strada muoio piccolo</w:t>
            </w:r>
          </w:p>
        </w:tc>
        <w:tc>
          <w:tcPr>
            <w:tcW w:w="1527" w:type="dxa"/>
            <w:shd w:val="clear" w:color="auto" w:fill="auto"/>
            <w:vAlign w:val="center"/>
          </w:tcPr>
          <w:p w:rsidR="00520998" w:rsidRPr="005F02AE" w:rsidRDefault="00520998" w:rsidP="00EF762D">
            <w:pPr>
              <w:rPr>
                <w:rFonts w:ascii="Arial" w:hAnsi="Arial" w:cs="Arial"/>
              </w:rPr>
            </w:pPr>
            <w:r>
              <w:rPr>
                <w:rFonts w:ascii="Arial" w:hAnsi="Arial" w:cs="Arial"/>
              </w:rPr>
              <w:t>150000</w:t>
            </w:r>
          </w:p>
        </w:tc>
        <w:tc>
          <w:tcPr>
            <w:tcW w:w="2203" w:type="dxa"/>
            <w:shd w:val="clear" w:color="auto" w:fill="auto"/>
            <w:vAlign w:val="center"/>
          </w:tcPr>
          <w:p w:rsidR="00520998" w:rsidRPr="005F02AE" w:rsidRDefault="00520998" w:rsidP="00EF762D">
            <w:pPr>
              <w:rPr>
                <w:rFonts w:ascii="Arial" w:hAnsi="Arial" w:cs="Arial"/>
              </w:rPr>
            </w:pPr>
          </w:p>
        </w:tc>
      </w:tr>
      <w:tr w:rsidR="00520998" w:rsidRPr="005F02AE" w:rsidTr="00010A81">
        <w:tc>
          <w:tcPr>
            <w:tcW w:w="5252" w:type="dxa"/>
            <w:shd w:val="clear" w:color="auto" w:fill="auto"/>
            <w:vAlign w:val="center"/>
          </w:tcPr>
          <w:p w:rsidR="00520998" w:rsidRPr="005F02AE" w:rsidRDefault="00520998" w:rsidP="00EF762D">
            <w:pPr>
              <w:rPr>
                <w:rFonts w:ascii="Arial" w:hAnsi="Arial" w:cs="Arial"/>
              </w:rPr>
            </w:pPr>
            <w:r>
              <w:rPr>
                <w:rFonts w:ascii="Arial" w:hAnsi="Arial" w:cs="Arial"/>
              </w:rPr>
              <w:t>Potenziamento strada rurale Santa Maria con collegamento Stilluzzo-Serroni</w:t>
            </w:r>
          </w:p>
        </w:tc>
        <w:tc>
          <w:tcPr>
            <w:tcW w:w="1527" w:type="dxa"/>
            <w:shd w:val="clear" w:color="auto" w:fill="auto"/>
            <w:vAlign w:val="center"/>
          </w:tcPr>
          <w:p w:rsidR="00520998" w:rsidRPr="005F02AE" w:rsidRDefault="00520998" w:rsidP="00EF762D">
            <w:pPr>
              <w:rPr>
                <w:rFonts w:ascii="Arial" w:hAnsi="Arial" w:cs="Arial"/>
              </w:rPr>
            </w:pPr>
            <w:r>
              <w:rPr>
                <w:rFonts w:ascii="Arial" w:hAnsi="Arial" w:cs="Arial"/>
              </w:rPr>
              <w:t>850000</w:t>
            </w:r>
          </w:p>
        </w:tc>
        <w:tc>
          <w:tcPr>
            <w:tcW w:w="2203" w:type="dxa"/>
            <w:shd w:val="clear" w:color="auto" w:fill="auto"/>
            <w:vAlign w:val="center"/>
          </w:tcPr>
          <w:p w:rsidR="00520998" w:rsidRPr="005F02AE" w:rsidRDefault="00520998" w:rsidP="00EF762D">
            <w:pPr>
              <w:rPr>
                <w:rFonts w:ascii="Arial" w:hAnsi="Arial" w:cs="Arial"/>
              </w:rPr>
            </w:pPr>
          </w:p>
        </w:tc>
      </w:tr>
      <w:tr w:rsidR="00520998" w:rsidRPr="005F02AE" w:rsidTr="00010A81">
        <w:tc>
          <w:tcPr>
            <w:tcW w:w="5252" w:type="dxa"/>
            <w:shd w:val="clear" w:color="auto" w:fill="auto"/>
            <w:vAlign w:val="center"/>
          </w:tcPr>
          <w:p w:rsidR="00520998" w:rsidRPr="005F02AE" w:rsidRDefault="00520998" w:rsidP="00EF762D">
            <w:pPr>
              <w:rPr>
                <w:rFonts w:ascii="Arial" w:hAnsi="Arial" w:cs="Arial"/>
              </w:rPr>
            </w:pPr>
            <w:r>
              <w:rPr>
                <w:rFonts w:ascii="Arial" w:hAnsi="Arial" w:cs="Arial"/>
              </w:rPr>
              <w:t>Riqualificazione urbana frazione Pasquali per lotti</w:t>
            </w:r>
          </w:p>
        </w:tc>
        <w:tc>
          <w:tcPr>
            <w:tcW w:w="1527" w:type="dxa"/>
            <w:shd w:val="clear" w:color="auto" w:fill="auto"/>
            <w:vAlign w:val="center"/>
          </w:tcPr>
          <w:p w:rsidR="00520998" w:rsidRPr="005F02AE" w:rsidRDefault="00520998" w:rsidP="00EF762D">
            <w:pPr>
              <w:rPr>
                <w:rFonts w:ascii="Arial" w:hAnsi="Arial" w:cs="Arial"/>
              </w:rPr>
            </w:pPr>
            <w:r>
              <w:rPr>
                <w:rFonts w:ascii="Arial" w:hAnsi="Arial" w:cs="Arial"/>
              </w:rPr>
              <w:t>1740460</w:t>
            </w:r>
          </w:p>
        </w:tc>
        <w:tc>
          <w:tcPr>
            <w:tcW w:w="2203" w:type="dxa"/>
            <w:shd w:val="clear" w:color="auto" w:fill="auto"/>
            <w:vAlign w:val="center"/>
          </w:tcPr>
          <w:p w:rsidR="00520998" w:rsidRPr="005F02AE" w:rsidRDefault="00520998" w:rsidP="00EF762D">
            <w:pPr>
              <w:rPr>
                <w:rFonts w:ascii="Arial" w:hAnsi="Arial" w:cs="Arial"/>
              </w:rPr>
            </w:pPr>
          </w:p>
        </w:tc>
      </w:tr>
      <w:tr w:rsidR="00520998" w:rsidRPr="005F02AE" w:rsidTr="00010A81">
        <w:tc>
          <w:tcPr>
            <w:tcW w:w="5252" w:type="dxa"/>
            <w:shd w:val="clear" w:color="auto" w:fill="auto"/>
            <w:vAlign w:val="center"/>
          </w:tcPr>
          <w:p w:rsidR="00520998" w:rsidRPr="005F02AE" w:rsidRDefault="00520998" w:rsidP="00EF762D">
            <w:pPr>
              <w:rPr>
                <w:rFonts w:ascii="Arial" w:hAnsi="Arial" w:cs="Arial"/>
              </w:rPr>
            </w:pPr>
            <w:r>
              <w:rPr>
                <w:rFonts w:ascii="Arial" w:hAnsi="Arial" w:cs="Arial"/>
              </w:rPr>
              <w:t>Pulizia alveo dei fiumi</w:t>
            </w:r>
          </w:p>
        </w:tc>
        <w:tc>
          <w:tcPr>
            <w:tcW w:w="1527" w:type="dxa"/>
            <w:shd w:val="clear" w:color="auto" w:fill="auto"/>
            <w:vAlign w:val="center"/>
          </w:tcPr>
          <w:p w:rsidR="00520998" w:rsidRPr="005F02AE" w:rsidRDefault="00520998" w:rsidP="00EF762D">
            <w:pPr>
              <w:rPr>
                <w:rFonts w:ascii="Arial" w:hAnsi="Arial" w:cs="Arial"/>
              </w:rPr>
            </w:pPr>
            <w:r>
              <w:rPr>
                <w:rFonts w:ascii="Arial" w:hAnsi="Arial" w:cs="Arial"/>
              </w:rPr>
              <w:t>950000</w:t>
            </w:r>
          </w:p>
        </w:tc>
        <w:tc>
          <w:tcPr>
            <w:tcW w:w="2203" w:type="dxa"/>
            <w:shd w:val="clear" w:color="auto" w:fill="auto"/>
            <w:vAlign w:val="center"/>
          </w:tcPr>
          <w:p w:rsidR="00520998" w:rsidRPr="005F02AE" w:rsidRDefault="00520998" w:rsidP="00EF762D">
            <w:pPr>
              <w:rPr>
                <w:rFonts w:ascii="Arial" w:hAnsi="Arial" w:cs="Arial"/>
              </w:rPr>
            </w:pPr>
          </w:p>
        </w:tc>
      </w:tr>
      <w:tr w:rsidR="00520998" w:rsidRPr="005F02AE" w:rsidTr="00010A81">
        <w:tc>
          <w:tcPr>
            <w:tcW w:w="5252" w:type="dxa"/>
            <w:shd w:val="clear" w:color="auto" w:fill="auto"/>
            <w:vAlign w:val="center"/>
          </w:tcPr>
          <w:p w:rsidR="00520998" w:rsidRPr="005F02AE" w:rsidRDefault="00520998" w:rsidP="00EF762D">
            <w:pPr>
              <w:rPr>
                <w:rFonts w:ascii="Arial" w:hAnsi="Arial" w:cs="Arial"/>
              </w:rPr>
            </w:pPr>
            <w:r>
              <w:rPr>
                <w:rFonts w:ascii="Arial" w:hAnsi="Arial" w:cs="Arial"/>
              </w:rPr>
              <w:t>Realizzazione strada collegamento Perrivacche-Rizzuto</w:t>
            </w:r>
          </w:p>
        </w:tc>
        <w:tc>
          <w:tcPr>
            <w:tcW w:w="1527" w:type="dxa"/>
            <w:shd w:val="clear" w:color="auto" w:fill="auto"/>
            <w:vAlign w:val="center"/>
          </w:tcPr>
          <w:p w:rsidR="00520998" w:rsidRPr="005F02AE" w:rsidRDefault="00520998" w:rsidP="00EF762D">
            <w:pPr>
              <w:rPr>
                <w:rFonts w:ascii="Arial" w:hAnsi="Arial" w:cs="Arial"/>
              </w:rPr>
            </w:pPr>
            <w:r>
              <w:rPr>
                <w:rFonts w:ascii="Arial" w:hAnsi="Arial" w:cs="Arial"/>
              </w:rPr>
              <w:t>150000</w:t>
            </w:r>
          </w:p>
        </w:tc>
        <w:tc>
          <w:tcPr>
            <w:tcW w:w="2203" w:type="dxa"/>
            <w:shd w:val="clear" w:color="auto" w:fill="auto"/>
            <w:vAlign w:val="center"/>
          </w:tcPr>
          <w:p w:rsidR="00520998" w:rsidRPr="005F02AE" w:rsidRDefault="00520998" w:rsidP="00EF762D">
            <w:pPr>
              <w:rPr>
                <w:rFonts w:ascii="Arial" w:hAnsi="Arial" w:cs="Arial"/>
              </w:rPr>
            </w:pPr>
          </w:p>
        </w:tc>
      </w:tr>
      <w:tr w:rsidR="00520998" w:rsidRPr="005F02AE" w:rsidTr="00010A81">
        <w:tc>
          <w:tcPr>
            <w:tcW w:w="5252" w:type="dxa"/>
            <w:shd w:val="clear" w:color="auto" w:fill="auto"/>
            <w:vAlign w:val="center"/>
          </w:tcPr>
          <w:p w:rsidR="00520998" w:rsidRPr="005F02AE" w:rsidRDefault="00520998" w:rsidP="00EF762D">
            <w:pPr>
              <w:rPr>
                <w:rFonts w:ascii="Arial" w:hAnsi="Arial" w:cs="Arial"/>
              </w:rPr>
            </w:pPr>
            <w:r w:rsidRPr="005F02AE">
              <w:rPr>
                <w:rFonts w:ascii="Arial" w:hAnsi="Arial" w:cs="Arial"/>
              </w:rPr>
              <w:t>TOTALE</w:t>
            </w:r>
          </w:p>
        </w:tc>
        <w:tc>
          <w:tcPr>
            <w:tcW w:w="1527" w:type="dxa"/>
            <w:shd w:val="clear" w:color="auto" w:fill="auto"/>
            <w:vAlign w:val="center"/>
          </w:tcPr>
          <w:p w:rsidR="00520998" w:rsidRPr="005F02AE" w:rsidRDefault="00520998" w:rsidP="00EF762D">
            <w:pPr>
              <w:rPr>
                <w:rFonts w:ascii="Arial" w:hAnsi="Arial" w:cs="Arial"/>
              </w:rPr>
            </w:pPr>
            <w:r>
              <w:rPr>
                <w:rFonts w:ascii="Arial" w:hAnsi="Arial" w:cs="Arial"/>
              </w:rPr>
              <w:t>10445190,28</w:t>
            </w:r>
          </w:p>
        </w:tc>
        <w:tc>
          <w:tcPr>
            <w:tcW w:w="2203" w:type="dxa"/>
            <w:shd w:val="clear" w:color="auto" w:fill="auto"/>
            <w:vAlign w:val="center"/>
          </w:tcPr>
          <w:p w:rsidR="00520998" w:rsidRPr="005F02AE" w:rsidRDefault="00520998" w:rsidP="00EF762D">
            <w:pPr>
              <w:rPr>
                <w:rFonts w:ascii="Arial" w:hAnsi="Arial" w:cs="Arial"/>
              </w:rPr>
            </w:pPr>
          </w:p>
        </w:tc>
      </w:tr>
    </w:tbl>
    <w:p w:rsidR="00047188" w:rsidRPr="008C5D4C" w:rsidRDefault="00047188" w:rsidP="00047188">
      <w:pPr>
        <w:spacing w:after="120"/>
        <w:jc w:val="both"/>
        <w:rPr>
          <w:rFonts w:ascii="Arial" w:hAnsi="Arial" w:cs="Arial"/>
        </w:rPr>
      </w:pPr>
    </w:p>
    <w:p w:rsidR="00047188" w:rsidRPr="00B64005" w:rsidRDefault="00047188" w:rsidP="00047188">
      <w:pPr>
        <w:pStyle w:val="Paragrafoelenco"/>
        <w:spacing w:before="240"/>
        <w:ind w:hanging="360"/>
        <w:jc w:val="both"/>
        <w:rPr>
          <w:rFonts w:ascii="Arial" w:hAnsi="Arial" w:cs="Arial"/>
          <w:szCs w:val="20"/>
          <w:u w:val="single"/>
        </w:rPr>
      </w:pPr>
      <w:r w:rsidRPr="00B64005">
        <w:rPr>
          <w:rFonts w:ascii="Arial" w:hAnsi="Arial" w:cs="Arial"/>
          <w:szCs w:val="20"/>
          <w:u w:val="single"/>
        </w:rPr>
        <w:t>b) POLITICA FINANZIARIA PER LA REALIZZAZIONE DEGLI INVESTIMENTI</w:t>
      </w:r>
    </w:p>
    <w:p w:rsidR="00047188" w:rsidRDefault="00047188" w:rsidP="00047188">
      <w:pPr>
        <w:keepNext/>
        <w:jc w:val="center"/>
        <w:rPr>
          <w:rFonts w:ascii="Arial" w:hAnsi="Arial" w:cs="Arial"/>
        </w:rPr>
      </w:pPr>
      <w:r w:rsidRPr="008C5D4C">
        <w:rPr>
          <w:rFonts w:ascii="Arial" w:hAnsi="Arial" w:cs="Arial"/>
        </w:rPr>
        <w:t>SINTESI MODALITÀ FINANZIAMENTO PIANO DELLE OPERE</w:t>
      </w:r>
    </w:p>
    <w:p w:rsidR="00261195" w:rsidRDefault="00261195" w:rsidP="00047188">
      <w:pPr>
        <w:keepNext/>
        <w:jc w:val="center"/>
        <w:rPr>
          <w:rFonts w:ascii="Arial" w:hAnsi="Arial" w:cs="Arial"/>
        </w:rPr>
      </w:pPr>
      <w:r>
        <w:rPr>
          <w:rFonts w:ascii="Arial" w:hAnsi="Arial" w:cs="Arial"/>
        </w:rPr>
        <w:t>n.b. la tabella sarà valorizzata successivamente:</w:t>
      </w:r>
    </w:p>
    <w:p w:rsidR="00261195" w:rsidRDefault="00261195" w:rsidP="00047188">
      <w:pPr>
        <w:keepNext/>
        <w:jc w:val="center"/>
        <w:rPr>
          <w:rFonts w:ascii="Arial" w:hAnsi="Arial" w:cs="Arial"/>
        </w:rPr>
      </w:pPr>
      <w:r>
        <w:rPr>
          <w:rFonts w:ascii="Arial" w:hAnsi="Arial" w:cs="Arial"/>
        </w:rPr>
        <w:t>a) verifica copertura investimenti con mutui ( legge 243/2012)</w:t>
      </w:r>
    </w:p>
    <w:p w:rsidR="00261195" w:rsidRPr="008C5D4C" w:rsidRDefault="00261195" w:rsidP="00047188">
      <w:pPr>
        <w:keepNext/>
        <w:jc w:val="center"/>
        <w:rPr>
          <w:rFonts w:ascii="Arial" w:hAnsi="Arial" w:cs="Arial"/>
        </w:rPr>
      </w:pPr>
      <w:r>
        <w:rPr>
          <w:rFonts w:ascii="Arial" w:hAnsi="Arial" w:cs="Arial"/>
        </w:rPr>
        <w:t>b) capacità di indebitamento con mutui, attraverso la capacità regionale ( legge di stabilità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1800"/>
        <w:gridCol w:w="1701"/>
        <w:gridCol w:w="2126"/>
      </w:tblGrid>
      <w:tr w:rsidR="00B92489" w:rsidRPr="005F02AE" w:rsidTr="00B92489">
        <w:tc>
          <w:tcPr>
            <w:tcW w:w="3270" w:type="dxa"/>
            <w:shd w:val="clear" w:color="auto" w:fill="F2F2F2"/>
          </w:tcPr>
          <w:p w:rsidR="00B92489" w:rsidRPr="005F02AE" w:rsidRDefault="00B92489" w:rsidP="00EF762D">
            <w:pPr>
              <w:keepNext/>
              <w:jc w:val="both"/>
              <w:rPr>
                <w:rFonts w:ascii="Arial" w:hAnsi="Arial" w:cs="Arial"/>
              </w:rPr>
            </w:pPr>
          </w:p>
        </w:tc>
        <w:tc>
          <w:tcPr>
            <w:tcW w:w="1800" w:type="dxa"/>
            <w:shd w:val="clear" w:color="auto" w:fill="F2F2F2"/>
            <w:vAlign w:val="center"/>
          </w:tcPr>
          <w:p w:rsidR="00B92489" w:rsidRPr="005F02AE" w:rsidRDefault="00B92489" w:rsidP="00EF762D">
            <w:pPr>
              <w:keepNext/>
              <w:jc w:val="center"/>
              <w:rPr>
                <w:rFonts w:ascii="Arial" w:hAnsi="Arial" w:cs="Arial"/>
              </w:rPr>
            </w:pPr>
            <w:r w:rsidRPr="005F02AE">
              <w:rPr>
                <w:rFonts w:ascii="Arial" w:hAnsi="Arial" w:cs="Arial"/>
              </w:rPr>
              <w:t>2016</w:t>
            </w:r>
          </w:p>
        </w:tc>
        <w:tc>
          <w:tcPr>
            <w:tcW w:w="1701" w:type="dxa"/>
            <w:shd w:val="clear" w:color="auto" w:fill="F2F2F2"/>
            <w:vAlign w:val="center"/>
          </w:tcPr>
          <w:p w:rsidR="00B92489" w:rsidRPr="005F02AE" w:rsidRDefault="00B92489" w:rsidP="00EF762D">
            <w:pPr>
              <w:keepNext/>
              <w:jc w:val="center"/>
              <w:rPr>
                <w:rFonts w:ascii="Arial" w:hAnsi="Arial" w:cs="Arial"/>
              </w:rPr>
            </w:pPr>
            <w:r w:rsidRPr="005F02AE">
              <w:rPr>
                <w:rFonts w:ascii="Arial" w:hAnsi="Arial" w:cs="Arial"/>
              </w:rPr>
              <w:t>2017</w:t>
            </w:r>
          </w:p>
        </w:tc>
        <w:tc>
          <w:tcPr>
            <w:tcW w:w="2126" w:type="dxa"/>
            <w:shd w:val="clear" w:color="auto" w:fill="F2F2F2"/>
            <w:vAlign w:val="center"/>
          </w:tcPr>
          <w:p w:rsidR="00B92489" w:rsidRPr="005F02AE" w:rsidRDefault="00B92489" w:rsidP="00EF762D">
            <w:pPr>
              <w:keepNext/>
              <w:jc w:val="center"/>
              <w:rPr>
                <w:rFonts w:ascii="Arial" w:hAnsi="Arial" w:cs="Arial"/>
              </w:rPr>
            </w:pPr>
            <w:r w:rsidRPr="005F02AE">
              <w:rPr>
                <w:rFonts w:ascii="Arial" w:hAnsi="Arial" w:cs="Arial"/>
              </w:rPr>
              <w:t>201</w:t>
            </w:r>
            <w:r>
              <w:rPr>
                <w:rFonts w:ascii="Arial" w:hAnsi="Arial" w:cs="Arial"/>
              </w:rPr>
              <w:t>8</w:t>
            </w:r>
          </w:p>
        </w:tc>
      </w:tr>
      <w:tr w:rsidR="00B92489" w:rsidRPr="005F02AE" w:rsidTr="00B92489">
        <w:tc>
          <w:tcPr>
            <w:tcW w:w="3270" w:type="dxa"/>
            <w:shd w:val="clear" w:color="auto" w:fill="auto"/>
          </w:tcPr>
          <w:p w:rsidR="00B92489" w:rsidRPr="005F02AE" w:rsidRDefault="00B92489" w:rsidP="00EF762D">
            <w:pPr>
              <w:rPr>
                <w:rFonts w:ascii="Arial" w:hAnsi="Arial" w:cs="Arial"/>
              </w:rPr>
            </w:pPr>
            <w:r w:rsidRPr="005F02AE">
              <w:rPr>
                <w:rFonts w:ascii="Arial" w:hAnsi="Arial" w:cs="Arial"/>
              </w:rPr>
              <w:t>MUTUI</w:t>
            </w:r>
          </w:p>
        </w:tc>
        <w:tc>
          <w:tcPr>
            <w:tcW w:w="1800" w:type="dxa"/>
            <w:shd w:val="clear" w:color="auto" w:fill="auto"/>
            <w:vAlign w:val="center"/>
          </w:tcPr>
          <w:p w:rsidR="00B92489" w:rsidRPr="005F02AE" w:rsidRDefault="00B92489" w:rsidP="00EF762D">
            <w:pPr>
              <w:jc w:val="center"/>
              <w:rPr>
                <w:rFonts w:ascii="Arial" w:hAnsi="Arial" w:cs="Arial"/>
              </w:rPr>
            </w:pPr>
          </w:p>
        </w:tc>
        <w:tc>
          <w:tcPr>
            <w:tcW w:w="1701" w:type="dxa"/>
            <w:shd w:val="clear" w:color="auto" w:fill="auto"/>
            <w:vAlign w:val="center"/>
          </w:tcPr>
          <w:p w:rsidR="00B92489" w:rsidRPr="005F02AE" w:rsidRDefault="00B92489" w:rsidP="00EF762D">
            <w:pPr>
              <w:jc w:val="center"/>
              <w:rPr>
                <w:rFonts w:ascii="Arial" w:hAnsi="Arial" w:cs="Arial"/>
              </w:rPr>
            </w:pPr>
          </w:p>
        </w:tc>
        <w:tc>
          <w:tcPr>
            <w:tcW w:w="2126" w:type="dxa"/>
            <w:shd w:val="clear" w:color="auto" w:fill="auto"/>
            <w:vAlign w:val="center"/>
          </w:tcPr>
          <w:p w:rsidR="00B92489" w:rsidRPr="005F02AE" w:rsidRDefault="00B92489" w:rsidP="00EF762D">
            <w:pPr>
              <w:jc w:val="center"/>
              <w:rPr>
                <w:rFonts w:ascii="Arial" w:hAnsi="Arial" w:cs="Arial"/>
              </w:rPr>
            </w:pPr>
          </w:p>
        </w:tc>
      </w:tr>
      <w:tr w:rsidR="00B92489" w:rsidRPr="005F02AE" w:rsidTr="00B92489">
        <w:tc>
          <w:tcPr>
            <w:tcW w:w="3270" w:type="dxa"/>
            <w:shd w:val="clear" w:color="auto" w:fill="auto"/>
          </w:tcPr>
          <w:p w:rsidR="00B92489" w:rsidRPr="005F02AE" w:rsidRDefault="00B92489" w:rsidP="00EF762D">
            <w:pPr>
              <w:rPr>
                <w:rFonts w:ascii="Arial" w:hAnsi="Arial" w:cs="Arial"/>
              </w:rPr>
            </w:pPr>
            <w:r w:rsidRPr="005F02AE">
              <w:rPr>
                <w:rFonts w:ascii="Arial" w:hAnsi="Arial" w:cs="Arial"/>
              </w:rPr>
              <w:t>CONTRIBUTI STATALI</w:t>
            </w:r>
          </w:p>
        </w:tc>
        <w:tc>
          <w:tcPr>
            <w:tcW w:w="1800" w:type="dxa"/>
            <w:shd w:val="clear" w:color="auto" w:fill="auto"/>
            <w:vAlign w:val="center"/>
          </w:tcPr>
          <w:p w:rsidR="00B92489" w:rsidRPr="005F02AE" w:rsidRDefault="00B92489" w:rsidP="00EF762D">
            <w:pPr>
              <w:jc w:val="center"/>
              <w:rPr>
                <w:rFonts w:ascii="Arial" w:hAnsi="Arial" w:cs="Arial"/>
              </w:rPr>
            </w:pPr>
          </w:p>
        </w:tc>
        <w:tc>
          <w:tcPr>
            <w:tcW w:w="1701" w:type="dxa"/>
            <w:shd w:val="clear" w:color="auto" w:fill="auto"/>
            <w:vAlign w:val="center"/>
          </w:tcPr>
          <w:p w:rsidR="00B92489" w:rsidRPr="005F02AE" w:rsidRDefault="00B92489" w:rsidP="00EF762D">
            <w:pPr>
              <w:jc w:val="center"/>
              <w:rPr>
                <w:rFonts w:ascii="Arial" w:hAnsi="Arial" w:cs="Arial"/>
              </w:rPr>
            </w:pPr>
          </w:p>
        </w:tc>
        <w:tc>
          <w:tcPr>
            <w:tcW w:w="2126" w:type="dxa"/>
            <w:shd w:val="clear" w:color="auto" w:fill="auto"/>
            <w:vAlign w:val="center"/>
          </w:tcPr>
          <w:p w:rsidR="00B92489" w:rsidRPr="005F02AE" w:rsidRDefault="00B92489" w:rsidP="00EF762D">
            <w:pPr>
              <w:jc w:val="center"/>
              <w:rPr>
                <w:rFonts w:ascii="Arial" w:hAnsi="Arial" w:cs="Arial"/>
              </w:rPr>
            </w:pPr>
          </w:p>
        </w:tc>
      </w:tr>
      <w:tr w:rsidR="00B92489" w:rsidRPr="005F02AE" w:rsidTr="00B92489">
        <w:tc>
          <w:tcPr>
            <w:tcW w:w="3270" w:type="dxa"/>
            <w:shd w:val="clear" w:color="auto" w:fill="auto"/>
          </w:tcPr>
          <w:p w:rsidR="00B92489" w:rsidRPr="005F02AE" w:rsidRDefault="00B92489" w:rsidP="00EF762D">
            <w:pPr>
              <w:rPr>
                <w:rFonts w:ascii="Arial" w:hAnsi="Arial" w:cs="Arial"/>
              </w:rPr>
            </w:pPr>
            <w:r w:rsidRPr="005F02AE">
              <w:rPr>
                <w:rFonts w:ascii="Arial" w:hAnsi="Arial" w:cs="Arial"/>
              </w:rPr>
              <w:t>CONTRIBUTI REGIONALI</w:t>
            </w:r>
          </w:p>
        </w:tc>
        <w:tc>
          <w:tcPr>
            <w:tcW w:w="1800" w:type="dxa"/>
            <w:shd w:val="clear" w:color="auto" w:fill="auto"/>
            <w:vAlign w:val="center"/>
          </w:tcPr>
          <w:p w:rsidR="00B92489" w:rsidRPr="005F02AE" w:rsidRDefault="00671DD9" w:rsidP="00EF762D">
            <w:pPr>
              <w:jc w:val="center"/>
              <w:rPr>
                <w:rFonts w:ascii="Arial" w:hAnsi="Arial" w:cs="Arial"/>
              </w:rPr>
            </w:pPr>
            <w:r>
              <w:rPr>
                <w:rFonts w:ascii="Arial" w:hAnsi="Arial" w:cs="Arial"/>
              </w:rPr>
              <w:t>1999442</w:t>
            </w:r>
          </w:p>
        </w:tc>
        <w:tc>
          <w:tcPr>
            <w:tcW w:w="1701" w:type="dxa"/>
            <w:shd w:val="clear" w:color="auto" w:fill="auto"/>
            <w:vAlign w:val="center"/>
          </w:tcPr>
          <w:p w:rsidR="00B92489" w:rsidRPr="005F02AE" w:rsidRDefault="00B92489" w:rsidP="00EF762D">
            <w:pPr>
              <w:jc w:val="center"/>
              <w:rPr>
                <w:rFonts w:ascii="Arial" w:hAnsi="Arial" w:cs="Arial"/>
              </w:rPr>
            </w:pPr>
          </w:p>
        </w:tc>
        <w:tc>
          <w:tcPr>
            <w:tcW w:w="2126" w:type="dxa"/>
            <w:shd w:val="clear" w:color="auto" w:fill="auto"/>
            <w:vAlign w:val="center"/>
          </w:tcPr>
          <w:p w:rsidR="00B92489" w:rsidRPr="005F02AE" w:rsidRDefault="00B92489" w:rsidP="00EF762D">
            <w:pPr>
              <w:jc w:val="center"/>
              <w:rPr>
                <w:rFonts w:ascii="Arial" w:hAnsi="Arial" w:cs="Arial"/>
              </w:rPr>
            </w:pPr>
          </w:p>
        </w:tc>
      </w:tr>
      <w:tr w:rsidR="00B92489" w:rsidRPr="005F02AE" w:rsidTr="00B92489">
        <w:tc>
          <w:tcPr>
            <w:tcW w:w="3270" w:type="dxa"/>
            <w:shd w:val="clear" w:color="auto" w:fill="auto"/>
          </w:tcPr>
          <w:p w:rsidR="00B92489" w:rsidRPr="005F02AE" w:rsidRDefault="00B92489" w:rsidP="00EF762D">
            <w:pPr>
              <w:rPr>
                <w:rFonts w:ascii="Arial" w:hAnsi="Arial" w:cs="Arial"/>
              </w:rPr>
            </w:pPr>
            <w:r w:rsidRPr="005F02AE">
              <w:rPr>
                <w:rFonts w:ascii="Arial" w:hAnsi="Arial" w:cs="Arial"/>
              </w:rPr>
              <w:t>ONERI DI URBANIZZAZIONE</w:t>
            </w:r>
          </w:p>
        </w:tc>
        <w:tc>
          <w:tcPr>
            <w:tcW w:w="1800" w:type="dxa"/>
            <w:shd w:val="clear" w:color="auto" w:fill="auto"/>
            <w:vAlign w:val="center"/>
          </w:tcPr>
          <w:p w:rsidR="00B92489" w:rsidRPr="005F02AE" w:rsidRDefault="00B92489" w:rsidP="00EF762D">
            <w:pPr>
              <w:jc w:val="center"/>
              <w:rPr>
                <w:rFonts w:ascii="Arial" w:hAnsi="Arial" w:cs="Arial"/>
              </w:rPr>
            </w:pPr>
          </w:p>
        </w:tc>
        <w:tc>
          <w:tcPr>
            <w:tcW w:w="1701" w:type="dxa"/>
            <w:shd w:val="clear" w:color="auto" w:fill="auto"/>
            <w:vAlign w:val="center"/>
          </w:tcPr>
          <w:p w:rsidR="00B92489" w:rsidRPr="005F02AE" w:rsidRDefault="00B92489" w:rsidP="00EF762D">
            <w:pPr>
              <w:jc w:val="center"/>
              <w:rPr>
                <w:rFonts w:ascii="Arial" w:hAnsi="Arial" w:cs="Arial"/>
              </w:rPr>
            </w:pPr>
          </w:p>
        </w:tc>
        <w:tc>
          <w:tcPr>
            <w:tcW w:w="2126" w:type="dxa"/>
            <w:shd w:val="clear" w:color="auto" w:fill="auto"/>
            <w:vAlign w:val="center"/>
          </w:tcPr>
          <w:p w:rsidR="00B92489" w:rsidRPr="005F02AE" w:rsidRDefault="00B92489" w:rsidP="00EF762D">
            <w:pPr>
              <w:jc w:val="center"/>
              <w:rPr>
                <w:rFonts w:ascii="Arial" w:hAnsi="Arial" w:cs="Arial"/>
              </w:rPr>
            </w:pPr>
          </w:p>
        </w:tc>
      </w:tr>
      <w:tr w:rsidR="00B92489" w:rsidRPr="005F02AE" w:rsidTr="00B92489">
        <w:tc>
          <w:tcPr>
            <w:tcW w:w="3270" w:type="dxa"/>
            <w:shd w:val="clear" w:color="auto" w:fill="auto"/>
          </w:tcPr>
          <w:p w:rsidR="00B92489" w:rsidRPr="005F02AE" w:rsidRDefault="00B92489" w:rsidP="00EF762D">
            <w:pPr>
              <w:rPr>
                <w:rFonts w:ascii="Arial" w:hAnsi="Arial" w:cs="Arial"/>
              </w:rPr>
            </w:pPr>
            <w:r w:rsidRPr="005F02AE">
              <w:rPr>
                <w:rFonts w:ascii="Arial" w:hAnsi="Arial" w:cs="Arial"/>
              </w:rPr>
              <w:t>AUTOFINANZIAMENTO</w:t>
            </w:r>
          </w:p>
        </w:tc>
        <w:tc>
          <w:tcPr>
            <w:tcW w:w="1800" w:type="dxa"/>
            <w:shd w:val="clear" w:color="auto" w:fill="auto"/>
            <w:vAlign w:val="center"/>
          </w:tcPr>
          <w:p w:rsidR="00B92489" w:rsidRPr="005F02AE" w:rsidRDefault="00B92489" w:rsidP="00EF762D">
            <w:pPr>
              <w:jc w:val="center"/>
              <w:rPr>
                <w:rFonts w:ascii="Arial" w:hAnsi="Arial" w:cs="Arial"/>
              </w:rPr>
            </w:pPr>
          </w:p>
        </w:tc>
        <w:tc>
          <w:tcPr>
            <w:tcW w:w="1701" w:type="dxa"/>
            <w:shd w:val="clear" w:color="auto" w:fill="auto"/>
            <w:vAlign w:val="center"/>
          </w:tcPr>
          <w:p w:rsidR="00B92489" w:rsidRPr="005F02AE" w:rsidRDefault="00B92489" w:rsidP="00EF762D">
            <w:pPr>
              <w:jc w:val="center"/>
              <w:rPr>
                <w:rFonts w:ascii="Arial" w:hAnsi="Arial" w:cs="Arial"/>
              </w:rPr>
            </w:pPr>
          </w:p>
        </w:tc>
        <w:tc>
          <w:tcPr>
            <w:tcW w:w="2126" w:type="dxa"/>
            <w:shd w:val="clear" w:color="auto" w:fill="auto"/>
            <w:vAlign w:val="center"/>
          </w:tcPr>
          <w:p w:rsidR="00B92489" w:rsidRPr="005F02AE" w:rsidRDefault="00B92489" w:rsidP="00EF762D">
            <w:pPr>
              <w:jc w:val="center"/>
              <w:rPr>
                <w:rFonts w:ascii="Arial" w:hAnsi="Arial" w:cs="Arial"/>
              </w:rPr>
            </w:pPr>
          </w:p>
        </w:tc>
      </w:tr>
      <w:tr w:rsidR="00B92489" w:rsidRPr="005F02AE" w:rsidTr="00B92489">
        <w:tc>
          <w:tcPr>
            <w:tcW w:w="3270" w:type="dxa"/>
            <w:shd w:val="clear" w:color="auto" w:fill="auto"/>
          </w:tcPr>
          <w:p w:rsidR="00B92489" w:rsidRPr="005F02AE" w:rsidRDefault="00B92489" w:rsidP="00EF762D">
            <w:pPr>
              <w:rPr>
                <w:rFonts w:ascii="Arial" w:hAnsi="Arial" w:cs="Arial"/>
              </w:rPr>
            </w:pPr>
            <w:r w:rsidRPr="005F02AE">
              <w:rPr>
                <w:rFonts w:ascii="Arial" w:hAnsi="Arial" w:cs="Arial"/>
              </w:rPr>
              <w:t>CONTRIBUTI DA PRIVATI</w:t>
            </w:r>
          </w:p>
        </w:tc>
        <w:tc>
          <w:tcPr>
            <w:tcW w:w="1800" w:type="dxa"/>
            <w:shd w:val="clear" w:color="auto" w:fill="auto"/>
            <w:vAlign w:val="center"/>
          </w:tcPr>
          <w:p w:rsidR="00B92489" w:rsidRPr="005F02AE" w:rsidRDefault="00B92489" w:rsidP="00EF762D">
            <w:pPr>
              <w:jc w:val="center"/>
              <w:rPr>
                <w:rFonts w:ascii="Arial" w:hAnsi="Arial" w:cs="Arial"/>
              </w:rPr>
            </w:pPr>
          </w:p>
        </w:tc>
        <w:tc>
          <w:tcPr>
            <w:tcW w:w="1701" w:type="dxa"/>
            <w:shd w:val="clear" w:color="auto" w:fill="auto"/>
            <w:vAlign w:val="center"/>
          </w:tcPr>
          <w:p w:rsidR="00B92489" w:rsidRPr="005F02AE" w:rsidRDefault="00B92489" w:rsidP="00EF762D">
            <w:pPr>
              <w:jc w:val="center"/>
              <w:rPr>
                <w:rFonts w:ascii="Arial" w:hAnsi="Arial" w:cs="Arial"/>
              </w:rPr>
            </w:pPr>
          </w:p>
        </w:tc>
        <w:tc>
          <w:tcPr>
            <w:tcW w:w="2126" w:type="dxa"/>
            <w:shd w:val="clear" w:color="auto" w:fill="auto"/>
            <w:vAlign w:val="center"/>
          </w:tcPr>
          <w:p w:rsidR="00B92489" w:rsidRPr="005F02AE" w:rsidRDefault="00B92489" w:rsidP="00EF762D">
            <w:pPr>
              <w:jc w:val="center"/>
              <w:rPr>
                <w:rFonts w:ascii="Arial" w:hAnsi="Arial" w:cs="Arial"/>
              </w:rPr>
            </w:pPr>
          </w:p>
        </w:tc>
      </w:tr>
      <w:tr w:rsidR="00B92489" w:rsidRPr="005F02AE" w:rsidTr="00B92489">
        <w:tc>
          <w:tcPr>
            <w:tcW w:w="3270" w:type="dxa"/>
            <w:shd w:val="clear" w:color="auto" w:fill="auto"/>
          </w:tcPr>
          <w:p w:rsidR="00B92489" w:rsidRPr="005F02AE" w:rsidRDefault="00B92489" w:rsidP="00EF762D">
            <w:pPr>
              <w:rPr>
                <w:rFonts w:ascii="Arial" w:hAnsi="Arial" w:cs="Arial"/>
              </w:rPr>
            </w:pPr>
            <w:r w:rsidRPr="005F02AE">
              <w:rPr>
                <w:rFonts w:ascii="Arial" w:hAnsi="Arial" w:cs="Arial"/>
              </w:rPr>
              <w:t>APPLICAZIONE AVANZO AMM.NE</w:t>
            </w:r>
          </w:p>
        </w:tc>
        <w:tc>
          <w:tcPr>
            <w:tcW w:w="1800" w:type="dxa"/>
            <w:shd w:val="clear" w:color="auto" w:fill="auto"/>
            <w:vAlign w:val="center"/>
          </w:tcPr>
          <w:p w:rsidR="00B92489" w:rsidRPr="005F02AE" w:rsidRDefault="00B92489" w:rsidP="00EF762D">
            <w:pPr>
              <w:jc w:val="center"/>
              <w:rPr>
                <w:rFonts w:ascii="Arial" w:hAnsi="Arial" w:cs="Arial"/>
              </w:rPr>
            </w:pPr>
          </w:p>
        </w:tc>
        <w:tc>
          <w:tcPr>
            <w:tcW w:w="1701" w:type="dxa"/>
            <w:shd w:val="clear" w:color="auto" w:fill="auto"/>
            <w:vAlign w:val="center"/>
          </w:tcPr>
          <w:p w:rsidR="00B92489" w:rsidRPr="005F02AE" w:rsidRDefault="00B92489" w:rsidP="00EF762D">
            <w:pPr>
              <w:jc w:val="center"/>
              <w:rPr>
                <w:rFonts w:ascii="Arial" w:hAnsi="Arial" w:cs="Arial"/>
              </w:rPr>
            </w:pPr>
          </w:p>
        </w:tc>
        <w:tc>
          <w:tcPr>
            <w:tcW w:w="2126" w:type="dxa"/>
            <w:shd w:val="clear" w:color="auto" w:fill="auto"/>
            <w:vAlign w:val="center"/>
          </w:tcPr>
          <w:p w:rsidR="00B92489" w:rsidRPr="005F02AE" w:rsidRDefault="00B92489" w:rsidP="00EF762D">
            <w:pPr>
              <w:jc w:val="center"/>
              <w:rPr>
                <w:rFonts w:ascii="Arial" w:hAnsi="Arial" w:cs="Arial"/>
              </w:rPr>
            </w:pPr>
          </w:p>
        </w:tc>
      </w:tr>
      <w:tr w:rsidR="00B92489" w:rsidRPr="005F02AE" w:rsidTr="00B92489">
        <w:tc>
          <w:tcPr>
            <w:tcW w:w="3270" w:type="dxa"/>
            <w:shd w:val="clear" w:color="auto" w:fill="auto"/>
          </w:tcPr>
          <w:p w:rsidR="00B92489" w:rsidRPr="005F02AE" w:rsidRDefault="00B92489" w:rsidP="00EF762D">
            <w:pPr>
              <w:jc w:val="both"/>
              <w:rPr>
                <w:rFonts w:ascii="Arial" w:hAnsi="Arial" w:cs="Arial"/>
              </w:rPr>
            </w:pPr>
            <w:r w:rsidRPr="005F02AE">
              <w:rPr>
                <w:rFonts w:ascii="Arial" w:hAnsi="Arial" w:cs="Arial"/>
              </w:rPr>
              <w:t>(ALTRI)</w:t>
            </w:r>
          </w:p>
        </w:tc>
        <w:tc>
          <w:tcPr>
            <w:tcW w:w="1800" w:type="dxa"/>
            <w:shd w:val="clear" w:color="auto" w:fill="auto"/>
            <w:vAlign w:val="center"/>
          </w:tcPr>
          <w:p w:rsidR="00B92489" w:rsidRPr="005F02AE" w:rsidRDefault="00671DD9" w:rsidP="00EF762D">
            <w:pPr>
              <w:jc w:val="center"/>
              <w:rPr>
                <w:rFonts w:ascii="Arial" w:hAnsi="Arial" w:cs="Arial"/>
              </w:rPr>
            </w:pPr>
            <w:r>
              <w:rPr>
                <w:rFonts w:ascii="Arial" w:hAnsi="Arial" w:cs="Arial"/>
              </w:rPr>
              <w:t>120000</w:t>
            </w:r>
          </w:p>
        </w:tc>
        <w:tc>
          <w:tcPr>
            <w:tcW w:w="1701" w:type="dxa"/>
            <w:shd w:val="clear" w:color="auto" w:fill="auto"/>
            <w:vAlign w:val="center"/>
          </w:tcPr>
          <w:p w:rsidR="00B92489" w:rsidRPr="005F02AE" w:rsidRDefault="00B92489" w:rsidP="00EF762D">
            <w:pPr>
              <w:jc w:val="center"/>
              <w:rPr>
                <w:rFonts w:ascii="Arial" w:hAnsi="Arial" w:cs="Arial"/>
              </w:rPr>
            </w:pPr>
          </w:p>
        </w:tc>
        <w:tc>
          <w:tcPr>
            <w:tcW w:w="2126" w:type="dxa"/>
            <w:shd w:val="clear" w:color="auto" w:fill="auto"/>
            <w:vAlign w:val="center"/>
          </w:tcPr>
          <w:p w:rsidR="00B92489" w:rsidRPr="005F02AE" w:rsidRDefault="00B92489" w:rsidP="00EF762D">
            <w:pPr>
              <w:jc w:val="center"/>
              <w:rPr>
                <w:rFonts w:ascii="Arial" w:hAnsi="Arial" w:cs="Arial"/>
              </w:rPr>
            </w:pPr>
          </w:p>
        </w:tc>
      </w:tr>
      <w:tr w:rsidR="00B92489" w:rsidRPr="005F02AE" w:rsidTr="00B92489">
        <w:tc>
          <w:tcPr>
            <w:tcW w:w="3270" w:type="dxa"/>
            <w:shd w:val="clear" w:color="auto" w:fill="auto"/>
          </w:tcPr>
          <w:p w:rsidR="00B92489" w:rsidRPr="005F02AE" w:rsidRDefault="00B92489" w:rsidP="00EF762D">
            <w:pPr>
              <w:jc w:val="right"/>
              <w:rPr>
                <w:rFonts w:ascii="Arial" w:hAnsi="Arial" w:cs="Arial"/>
              </w:rPr>
            </w:pPr>
            <w:r w:rsidRPr="005F02AE">
              <w:rPr>
                <w:rFonts w:ascii="Arial" w:hAnsi="Arial" w:cs="Arial"/>
              </w:rPr>
              <w:t>TOTALE</w:t>
            </w:r>
          </w:p>
        </w:tc>
        <w:tc>
          <w:tcPr>
            <w:tcW w:w="1800" w:type="dxa"/>
            <w:shd w:val="clear" w:color="auto" w:fill="auto"/>
          </w:tcPr>
          <w:p w:rsidR="00B92489" w:rsidRPr="005F02AE" w:rsidRDefault="00671DD9" w:rsidP="00EF762D">
            <w:pPr>
              <w:jc w:val="center"/>
              <w:rPr>
                <w:rFonts w:ascii="Arial" w:hAnsi="Arial" w:cs="Arial"/>
              </w:rPr>
            </w:pPr>
            <w:r>
              <w:rPr>
                <w:rFonts w:ascii="Arial" w:hAnsi="Arial" w:cs="Arial"/>
              </w:rPr>
              <w:t>2119442</w:t>
            </w:r>
          </w:p>
        </w:tc>
        <w:tc>
          <w:tcPr>
            <w:tcW w:w="1701" w:type="dxa"/>
            <w:shd w:val="clear" w:color="auto" w:fill="auto"/>
          </w:tcPr>
          <w:p w:rsidR="00B92489" w:rsidRPr="005F02AE" w:rsidRDefault="00B92489" w:rsidP="00EF762D">
            <w:pPr>
              <w:jc w:val="center"/>
              <w:rPr>
                <w:rFonts w:ascii="Arial" w:hAnsi="Arial" w:cs="Arial"/>
              </w:rPr>
            </w:pPr>
          </w:p>
        </w:tc>
        <w:tc>
          <w:tcPr>
            <w:tcW w:w="2126" w:type="dxa"/>
            <w:shd w:val="clear" w:color="auto" w:fill="auto"/>
          </w:tcPr>
          <w:p w:rsidR="00B92489" w:rsidRPr="005F02AE" w:rsidRDefault="00B92489" w:rsidP="00EF762D">
            <w:pPr>
              <w:jc w:val="center"/>
              <w:rPr>
                <w:rFonts w:ascii="Arial" w:hAnsi="Arial" w:cs="Arial"/>
              </w:rPr>
            </w:pPr>
          </w:p>
        </w:tc>
      </w:tr>
    </w:tbl>
    <w:p w:rsidR="00047188" w:rsidRDefault="00047188" w:rsidP="00047188">
      <w:pPr>
        <w:pStyle w:val="Paragrafoelenco"/>
        <w:ind w:left="426" w:hanging="360"/>
        <w:jc w:val="both"/>
        <w:rPr>
          <w:sz w:val="16"/>
        </w:rPr>
      </w:pPr>
    </w:p>
    <w:p w:rsidR="00047188" w:rsidRDefault="00047188" w:rsidP="00047188">
      <w:pPr>
        <w:pStyle w:val="Paragrafoelenco"/>
        <w:spacing w:after="0"/>
        <w:ind w:hanging="360"/>
        <w:jc w:val="both"/>
        <w:rPr>
          <w:rFonts w:ascii="Arial" w:hAnsi="Arial" w:cs="Arial"/>
          <w:szCs w:val="20"/>
          <w:u w:val="single"/>
        </w:rPr>
      </w:pPr>
    </w:p>
    <w:p w:rsidR="00591671" w:rsidRDefault="00591671" w:rsidP="00047188">
      <w:pPr>
        <w:pStyle w:val="Paragrafoelenco"/>
        <w:spacing w:after="0"/>
        <w:ind w:hanging="360"/>
        <w:jc w:val="both"/>
        <w:rPr>
          <w:rFonts w:ascii="Arial" w:hAnsi="Arial" w:cs="Arial"/>
          <w:szCs w:val="20"/>
          <w:u w:val="single"/>
        </w:rPr>
      </w:pPr>
    </w:p>
    <w:p w:rsidR="00591671" w:rsidRDefault="00591671" w:rsidP="00047188">
      <w:pPr>
        <w:pStyle w:val="Paragrafoelenco"/>
        <w:spacing w:after="0"/>
        <w:ind w:hanging="360"/>
        <w:jc w:val="both"/>
        <w:rPr>
          <w:rFonts w:ascii="Arial" w:hAnsi="Arial" w:cs="Arial"/>
          <w:szCs w:val="20"/>
          <w:u w:val="single"/>
        </w:rPr>
      </w:pPr>
    </w:p>
    <w:p w:rsidR="00591671" w:rsidRDefault="00591671" w:rsidP="00047188">
      <w:pPr>
        <w:pStyle w:val="Paragrafoelenco"/>
        <w:spacing w:after="0"/>
        <w:ind w:hanging="360"/>
        <w:jc w:val="both"/>
        <w:rPr>
          <w:rFonts w:ascii="Arial" w:hAnsi="Arial" w:cs="Arial"/>
          <w:szCs w:val="20"/>
          <w:u w:val="single"/>
        </w:rPr>
      </w:pPr>
    </w:p>
    <w:p w:rsidR="00591671" w:rsidRDefault="00591671" w:rsidP="00047188">
      <w:pPr>
        <w:pStyle w:val="Paragrafoelenco"/>
        <w:spacing w:after="0"/>
        <w:ind w:hanging="360"/>
        <w:jc w:val="both"/>
        <w:rPr>
          <w:rFonts w:ascii="Arial" w:hAnsi="Arial" w:cs="Arial"/>
          <w:szCs w:val="20"/>
          <w:u w:val="single"/>
        </w:rPr>
      </w:pPr>
    </w:p>
    <w:p w:rsidR="00591671" w:rsidRDefault="00591671" w:rsidP="00047188">
      <w:pPr>
        <w:pStyle w:val="Paragrafoelenco"/>
        <w:spacing w:after="0"/>
        <w:ind w:hanging="360"/>
        <w:jc w:val="both"/>
        <w:rPr>
          <w:rFonts w:ascii="Arial" w:hAnsi="Arial" w:cs="Arial"/>
          <w:szCs w:val="20"/>
          <w:u w:val="single"/>
        </w:rPr>
      </w:pPr>
    </w:p>
    <w:p w:rsidR="00591671" w:rsidRDefault="00591671" w:rsidP="00047188">
      <w:pPr>
        <w:pStyle w:val="Paragrafoelenco"/>
        <w:spacing w:after="0"/>
        <w:ind w:hanging="360"/>
        <w:jc w:val="both"/>
        <w:rPr>
          <w:rFonts w:ascii="Arial" w:hAnsi="Arial" w:cs="Arial"/>
          <w:szCs w:val="20"/>
          <w:u w:val="single"/>
        </w:rPr>
      </w:pPr>
    </w:p>
    <w:p w:rsidR="00591671" w:rsidRDefault="00591671" w:rsidP="00047188">
      <w:pPr>
        <w:pStyle w:val="Paragrafoelenco"/>
        <w:spacing w:after="0"/>
        <w:ind w:hanging="360"/>
        <w:jc w:val="both"/>
        <w:rPr>
          <w:rFonts w:ascii="Arial" w:hAnsi="Arial" w:cs="Arial"/>
          <w:szCs w:val="20"/>
          <w:u w:val="single"/>
        </w:rPr>
      </w:pPr>
    </w:p>
    <w:p w:rsidR="00047188" w:rsidRPr="00B64005" w:rsidRDefault="00047188" w:rsidP="00047188">
      <w:pPr>
        <w:pStyle w:val="Paragrafoelenco"/>
        <w:spacing w:before="240"/>
        <w:ind w:hanging="360"/>
        <w:jc w:val="both"/>
        <w:rPr>
          <w:rFonts w:ascii="Arial" w:hAnsi="Arial" w:cs="Arial"/>
          <w:szCs w:val="20"/>
          <w:u w:val="single"/>
        </w:rPr>
      </w:pPr>
      <w:r w:rsidRPr="00B64005">
        <w:rPr>
          <w:rFonts w:ascii="Arial" w:hAnsi="Arial" w:cs="Arial"/>
          <w:szCs w:val="20"/>
          <w:u w:val="single"/>
        </w:rPr>
        <w:t>c) Politica di indebitamento</w:t>
      </w:r>
    </w:p>
    <w:p w:rsidR="00047188" w:rsidRPr="008C5D4C" w:rsidRDefault="00047188" w:rsidP="00047188">
      <w:pPr>
        <w:jc w:val="center"/>
        <w:rPr>
          <w:rFonts w:ascii="Arial" w:hAnsi="Arial" w:cs="Arial"/>
        </w:rPr>
      </w:pPr>
      <w:r w:rsidRPr="008C5D4C">
        <w:rPr>
          <w:rFonts w:ascii="Arial" w:hAnsi="Arial" w:cs="Arial"/>
        </w:rPr>
        <w:t>EVOLUZIONE DELL’INDEBITAMENTO</w:t>
      </w:r>
      <w:r w:rsidR="00591671">
        <w:rPr>
          <w:rFonts w:ascii="Arial" w:hAnsi="Arial" w:cs="Arial"/>
        </w:rPr>
        <w:t xml:space="preserve"> – cassa depositi e prestiti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1706"/>
        <w:gridCol w:w="1418"/>
        <w:gridCol w:w="1275"/>
        <w:gridCol w:w="1418"/>
      </w:tblGrid>
      <w:tr w:rsidR="00B92489" w:rsidRPr="005F02AE" w:rsidTr="00B92489">
        <w:tc>
          <w:tcPr>
            <w:tcW w:w="3080" w:type="dxa"/>
            <w:shd w:val="clear" w:color="auto" w:fill="F2F2F2"/>
          </w:tcPr>
          <w:p w:rsidR="00B92489" w:rsidRPr="005F02AE" w:rsidRDefault="00B92489" w:rsidP="00EF762D">
            <w:pPr>
              <w:jc w:val="both"/>
              <w:rPr>
                <w:rFonts w:ascii="Arial" w:hAnsi="Arial" w:cs="Arial"/>
              </w:rPr>
            </w:pPr>
          </w:p>
        </w:tc>
        <w:tc>
          <w:tcPr>
            <w:tcW w:w="1706" w:type="dxa"/>
            <w:shd w:val="clear" w:color="auto" w:fill="F2F2F2"/>
          </w:tcPr>
          <w:p w:rsidR="00B92489" w:rsidRPr="005F02AE" w:rsidRDefault="00B92489" w:rsidP="00EF762D">
            <w:pPr>
              <w:jc w:val="center"/>
              <w:rPr>
                <w:rFonts w:ascii="Arial" w:hAnsi="Arial" w:cs="Arial"/>
                <w:b/>
              </w:rPr>
            </w:pPr>
            <w:r w:rsidRPr="005F02AE">
              <w:rPr>
                <w:rFonts w:ascii="Arial" w:hAnsi="Arial" w:cs="Arial"/>
                <w:b/>
              </w:rPr>
              <w:t>2015</w:t>
            </w:r>
          </w:p>
        </w:tc>
        <w:tc>
          <w:tcPr>
            <w:tcW w:w="1418" w:type="dxa"/>
            <w:shd w:val="clear" w:color="auto" w:fill="F2F2F2"/>
          </w:tcPr>
          <w:p w:rsidR="00B92489" w:rsidRPr="005F02AE" w:rsidRDefault="00B92489" w:rsidP="00EF762D">
            <w:pPr>
              <w:jc w:val="center"/>
              <w:rPr>
                <w:rFonts w:ascii="Arial" w:hAnsi="Arial" w:cs="Arial"/>
                <w:b/>
              </w:rPr>
            </w:pPr>
            <w:r w:rsidRPr="005F02AE">
              <w:rPr>
                <w:rFonts w:ascii="Arial" w:hAnsi="Arial" w:cs="Arial"/>
                <w:b/>
              </w:rPr>
              <w:t>2016</w:t>
            </w:r>
          </w:p>
        </w:tc>
        <w:tc>
          <w:tcPr>
            <w:tcW w:w="1275" w:type="dxa"/>
            <w:shd w:val="clear" w:color="auto" w:fill="F2F2F2"/>
          </w:tcPr>
          <w:p w:rsidR="00B92489" w:rsidRPr="005F02AE" w:rsidRDefault="00B92489" w:rsidP="00EF762D">
            <w:pPr>
              <w:jc w:val="center"/>
              <w:rPr>
                <w:rFonts w:ascii="Arial" w:hAnsi="Arial" w:cs="Arial"/>
                <w:b/>
              </w:rPr>
            </w:pPr>
            <w:r w:rsidRPr="005F02AE">
              <w:rPr>
                <w:rFonts w:ascii="Arial" w:hAnsi="Arial" w:cs="Arial"/>
                <w:b/>
              </w:rPr>
              <w:t>2017</w:t>
            </w:r>
          </w:p>
        </w:tc>
        <w:tc>
          <w:tcPr>
            <w:tcW w:w="1418" w:type="dxa"/>
            <w:shd w:val="clear" w:color="auto" w:fill="F2F2F2"/>
          </w:tcPr>
          <w:p w:rsidR="00B92489" w:rsidRPr="005F02AE" w:rsidRDefault="00B92489" w:rsidP="00EF762D">
            <w:pPr>
              <w:jc w:val="center"/>
              <w:rPr>
                <w:rFonts w:ascii="Arial" w:hAnsi="Arial" w:cs="Arial"/>
                <w:b/>
              </w:rPr>
            </w:pPr>
            <w:r w:rsidRPr="005F02AE">
              <w:rPr>
                <w:rFonts w:ascii="Arial" w:hAnsi="Arial" w:cs="Arial"/>
                <w:b/>
              </w:rPr>
              <w:t>201</w:t>
            </w:r>
            <w:r>
              <w:rPr>
                <w:rFonts w:ascii="Arial" w:hAnsi="Arial" w:cs="Arial"/>
                <w:b/>
              </w:rPr>
              <w:t>8</w:t>
            </w:r>
          </w:p>
        </w:tc>
      </w:tr>
      <w:tr w:rsidR="00B92489" w:rsidRPr="005F02AE" w:rsidTr="00B92489">
        <w:tc>
          <w:tcPr>
            <w:tcW w:w="3080" w:type="dxa"/>
            <w:shd w:val="clear" w:color="auto" w:fill="auto"/>
          </w:tcPr>
          <w:p w:rsidR="00B92489" w:rsidRPr="005F02AE" w:rsidRDefault="00B92489" w:rsidP="00EF762D">
            <w:pPr>
              <w:jc w:val="both"/>
              <w:rPr>
                <w:rFonts w:ascii="Arial" w:hAnsi="Arial" w:cs="Arial"/>
              </w:rPr>
            </w:pPr>
            <w:r w:rsidRPr="005F02AE">
              <w:rPr>
                <w:rFonts w:ascii="Arial" w:hAnsi="Arial" w:cs="Arial"/>
              </w:rPr>
              <w:t>Indebitamento al 1/01</w:t>
            </w:r>
          </w:p>
        </w:tc>
        <w:tc>
          <w:tcPr>
            <w:tcW w:w="1706" w:type="dxa"/>
            <w:shd w:val="clear" w:color="auto" w:fill="auto"/>
            <w:vAlign w:val="center"/>
          </w:tcPr>
          <w:p w:rsidR="00B92489" w:rsidRPr="00142408" w:rsidRDefault="00591671" w:rsidP="00EF762D">
            <w:pPr>
              <w:rPr>
                <w:rFonts w:ascii="Arial" w:hAnsi="Arial" w:cs="Arial"/>
                <w:sz w:val="16"/>
                <w:szCs w:val="16"/>
              </w:rPr>
            </w:pPr>
            <w:r w:rsidRPr="00142408">
              <w:rPr>
                <w:rFonts w:ascii="Arial" w:hAnsi="Arial" w:cs="Arial"/>
                <w:sz w:val="16"/>
                <w:szCs w:val="16"/>
              </w:rPr>
              <w:t>6.216.960,65</w:t>
            </w:r>
          </w:p>
        </w:tc>
        <w:tc>
          <w:tcPr>
            <w:tcW w:w="1418" w:type="dxa"/>
            <w:shd w:val="clear" w:color="auto" w:fill="auto"/>
            <w:vAlign w:val="center"/>
          </w:tcPr>
          <w:p w:rsidR="00B92489" w:rsidRPr="00142408" w:rsidRDefault="00B92489" w:rsidP="00EF762D">
            <w:pPr>
              <w:rPr>
                <w:rFonts w:ascii="Arial" w:hAnsi="Arial" w:cs="Arial"/>
                <w:sz w:val="16"/>
                <w:szCs w:val="16"/>
              </w:rPr>
            </w:pPr>
          </w:p>
        </w:tc>
        <w:tc>
          <w:tcPr>
            <w:tcW w:w="1275" w:type="dxa"/>
            <w:shd w:val="clear" w:color="auto" w:fill="auto"/>
            <w:vAlign w:val="center"/>
          </w:tcPr>
          <w:p w:rsidR="00B92489" w:rsidRPr="00142408" w:rsidRDefault="00B92489" w:rsidP="00EF762D">
            <w:pPr>
              <w:rPr>
                <w:rFonts w:ascii="Arial" w:hAnsi="Arial" w:cs="Arial"/>
                <w:sz w:val="16"/>
                <w:szCs w:val="16"/>
              </w:rPr>
            </w:pPr>
          </w:p>
        </w:tc>
        <w:tc>
          <w:tcPr>
            <w:tcW w:w="1418" w:type="dxa"/>
            <w:shd w:val="clear" w:color="auto" w:fill="auto"/>
            <w:vAlign w:val="center"/>
          </w:tcPr>
          <w:p w:rsidR="00B92489" w:rsidRPr="00142408" w:rsidRDefault="00B92489" w:rsidP="00EF762D">
            <w:pPr>
              <w:rPr>
                <w:rFonts w:ascii="Arial" w:hAnsi="Arial" w:cs="Arial"/>
                <w:sz w:val="16"/>
                <w:szCs w:val="16"/>
              </w:rPr>
            </w:pPr>
          </w:p>
        </w:tc>
      </w:tr>
      <w:tr w:rsidR="00B92489" w:rsidRPr="005F02AE" w:rsidTr="00B92489">
        <w:tc>
          <w:tcPr>
            <w:tcW w:w="3080" w:type="dxa"/>
            <w:shd w:val="clear" w:color="auto" w:fill="auto"/>
          </w:tcPr>
          <w:p w:rsidR="00B92489" w:rsidRPr="005F02AE" w:rsidRDefault="00B92489" w:rsidP="00EF762D">
            <w:pPr>
              <w:jc w:val="both"/>
              <w:rPr>
                <w:rFonts w:ascii="Arial" w:hAnsi="Arial" w:cs="Arial"/>
              </w:rPr>
            </w:pPr>
            <w:r w:rsidRPr="005F02AE">
              <w:rPr>
                <w:rFonts w:ascii="Arial" w:hAnsi="Arial" w:cs="Arial"/>
              </w:rPr>
              <w:t>Previsione nuovi mutui</w:t>
            </w:r>
          </w:p>
        </w:tc>
        <w:tc>
          <w:tcPr>
            <w:tcW w:w="1706" w:type="dxa"/>
            <w:shd w:val="clear" w:color="auto" w:fill="auto"/>
            <w:vAlign w:val="center"/>
          </w:tcPr>
          <w:p w:rsidR="00B92489" w:rsidRPr="00142408" w:rsidRDefault="00B92489" w:rsidP="00EF762D">
            <w:pPr>
              <w:rPr>
                <w:rFonts w:ascii="Arial" w:hAnsi="Arial" w:cs="Arial"/>
                <w:sz w:val="16"/>
                <w:szCs w:val="16"/>
              </w:rPr>
            </w:pPr>
          </w:p>
        </w:tc>
        <w:tc>
          <w:tcPr>
            <w:tcW w:w="1418" w:type="dxa"/>
            <w:shd w:val="clear" w:color="auto" w:fill="auto"/>
            <w:vAlign w:val="center"/>
          </w:tcPr>
          <w:p w:rsidR="00B92489" w:rsidRPr="00142408" w:rsidRDefault="00B92489" w:rsidP="00EF762D">
            <w:pPr>
              <w:rPr>
                <w:rFonts w:ascii="Arial" w:hAnsi="Arial" w:cs="Arial"/>
                <w:sz w:val="16"/>
                <w:szCs w:val="16"/>
              </w:rPr>
            </w:pPr>
          </w:p>
        </w:tc>
        <w:tc>
          <w:tcPr>
            <w:tcW w:w="1275" w:type="dxa"/>
            <w:shd w:val="clear" w:color="auto" w:fill="auto"/>
            <w:vAlign w:val="center"/>
          </w:tcPr>
          <w:p w:rsidR="00B92489" w:rsidRPr="00142408" w:rsidRDefault="00B92489" w:rsidP="00EF762D">
            <w:pPr>
              <w:rPr>
                <w:rFonts w:ascii="Arial" w:hAnsi="Arial" w:cs="Arial"/>
                <w:sz w:val="16"/>
                <w:szCs w:val="16"/>
              </w:rPr>
            </w:pPr>
          </w:p>
        </w:tc>
        <w:tc>
          <w:tcPr>
            <w:tcW w:w="1418" w:type="dxa"/>
            <w:shd w:val="clear" w:color="auto" w:fill="auto"/>
            <w:vAlign w:val="center"/>
          </w:tcPr>
          <w:p w:rsidR="00B92489" w:rsidRPr="00142408" w:rsidRDefault="00B92489" w:rsidP="00EF762D">
            <w:pPr>
              <w:rPr>
                <w:rFonts w:ascii="Arial" w:hAnsi="Arial" w:cs="Arial"/>
                <w:sz w:val="16"/>
                <w:szCs w:val="16"/>
              </w:rPr>
            </w:pPr>
          </w:p>
        </w:tc>
      </w:tr>
      <w:tr w:rsidR="00B92489" w:rsidRPr="005F02AE" w:rsidTr="00B92489">
        <w:tc>
          <w:tcPr>
            <w:tcW w:w="3080" w:type="dxa"/>
            <w:shd w:val="clear" w:color="auto" w:fill="auto"/>
          </w:tcPr>
          <w:p w:rsidR="00B92489" w:rsidRPr="005F02AE" w:rsidRDefault="00B92489" w:rsidP="00EF762D">
            <w:pPr>
              <w:jc w:val="both"/>
              <w:rPr>
                <w:rFonts w:ascii="Arial" w:hAnsi="Arial" w:cs="Arial"/>
              </w:rPr>
            </w:pPr>
            <w:r w:rsidRPr="005F02AE">
              <w:rPr>
                <w:rFonts w:ascii="Arial" w:hAnsi="Arial" w:cs="Arial"/>
              </w:rPr>
              <w:t>Estinzione mutui</w:t>
            </w:r>
          </w:p>
        </w:tc>
        <w:tc>
          <w:tcPr>
            <w:tcW w:w="1706" w:type="dxa"/>
            <w:shd w:val="clear" w:color="auto" w:fill="auto"/>
            <w:vAlign w:val="center"/>
          </w:tcPr>
          <w:p w:rsidR="00B92489" w:rsidRPr="00142408" w:rsidRDefault="00823E47" w:rsidP="00EF762D">
            <w:pPr>
              <w:rPr>
                <w:rFonts w:ascii="Arial" w:hAnsi="Arial" w:cs="Arial"/>
                <w:sz w:val="16"/>
                <w:szCs w:val="16"/>
              </w:rPr>
            </w:pPr>
            <w:r w:rsidRPr="00142408">
              <w:rPr>
                <w:rFonts w:ascii="Arial" w:hAnsi="Arial" w:cs="Arial"/>
                <w:sz w:val="16"/>
                <w:szCs w:val="16"/>
              </w:rPr>
              <w:t xml:space="preserve">    342</w:t>
            </w:r>
            <w:r w:rsidR="001D6A52">
              <w:rPr>
                <w:rFonts w:ascii="Arial" w:hAnsi="Arial" w:cs="Arial"/>
                <w:sz w:val="16"/>
                <w:szCs w:val="16"/>
              </w:rPr>
              <w:t>.</w:t>
            </w:r>
            <w:r w:rsidRPr="00142408">
              <w:rPr>
                <w:rFonts w:ascii="Arial" w:hAnsi="Arial" w:cs="Arial"/>
                <w:sz w:val="16"/>
                <w:szCs w:val="16"/>
              </w:rPr>
              <w:t>475,03</w:t>
            </w:r>
          </w:p>
        </w:tc>
        <w:tc>
          <w:tcPr>
            <w:tcW w:w="1418" w:type="dxa"/>
            <w:shd w:val="clear" w:color="auto" w:fill="auto"/>
            <w:vAlign w:val="center"/>
          </w:tcPr>
          <w:p w:rsidR="00B92489" w:rsidRPr="00142408" w:rsidRDefault="00142408" w:rsidP="00EF762D">
            <w:pPr>
              <w:rPr>
                <w:rFonts w:ascii="Arial" w:hAnsi="Arial" w:cs="Arial"/>
                <w:sz w:val="16"/>
                <w:szCs w:val="16"/>
              </w:rPr>
            </w:pPr>
            <w:r>
              <w:rPr>
                <w:rFonts w:ascii="Arial" w:hAnsi="Arial" w:cs="Arial"/>
                <w:sz w:val="16"/>
                <w:szCs w:val="16"/>
              </w:rPr>
              <w:t>327</w:t>
            </w:r>
            <w:r w:rsidR="001D6A52">
              <w:rPr>
                <w:rFonts w:ascii="Arial" w:hAnsi="Arial" w:cs="Arial"/>
                <w:sz w:val="16"/>
                <w:szCs w:val="16"/>
              </w:rPr>
              <w:t>.</w:t>
            </w:r>
            <w:r>
              <w:rPr>
                <w:rFonts w:ascii="Arial" w:hAnsi="Arial" w:cs="Arial"/>
                <w:sz w:val="16"/>
                <w:szCs w:val="16"/>
              </w:rPr>
              <w:t>278,74</w:t>
            </w:r>
          </w:p>
        </w:tc>
        <w:tc>
          <w:tcPr>
            <w:tcW w:w="1275" w:type="dxa"/>
            <w:shd w:val="clear" w:color="auto" w:fill="auto"/>
            <w:vAlign w:val="center"/>
          </w:tcPr>
          <w:p w:rsidR="00B92489" w:rsidRPr="00142408" w:rsidRDefault="00142408" w:rsidP="00EF762D">
            <w:pPr>
              <w:rPr>
                <w:rFonts w:ascii="Arial" w:hAnsi="Arial" w:cs="Arial"/>
                <w:sz w:val="16"/>
                <w:szCs w:val="16"/>
              </w:rPr>
            </w:pPr>
            <w:r>
              <w:rPr>
                <w:rFonts w:ascii="Arial" w:hAnsi="Arial" w:cs="Arial"/>
                <w:sz w:val="16"/>
                <w:szCs w:val="16"/>
              </w:rPr>
              <w:t>339</w:t>
            </w:r>
            <w:r w:rsidR="001D6A52">
              <w:rPr>
                <w:rFonts w:ascii="Arial" w:hAnsi="Arial" w:cs="Arial"/>
                <w:sz w:val="16"/>
                <w:szCs w:val="16"/>
              </w:rPr>
              <w:t>.</w:t>
            </w:r>
            <w:r>
              <w:rPr>
                <w:rFonts w:ascii="Arial" w:hAnsi="Arial" w:cs="Arial"/>
                <w:sz w:val="16"/>
                <w:szCs w:val="16"/>
              </w:rPr>
              <w:t>203,84</w:t>
            </w:r>
          </w:p>
        </w:tc>
        <w:tc>
          <w:tcPr>
            <w:tcW w:w="1418" w:type="dxa"/>
            <w:shd w:val="clear" w:color="auto" w:fill="auto"/>
            <w:vAlign w:val="center"/>
          </w:tcPr>
          <w:p w:rsidR="00B92489" w:rsidRPr="00142408" w:rsidRDefault="001D6A52" w:rsidP="00EF762D">
            <w:pPr>
              <w:rPr>
                <w:rFonts w:ascii="Arial" w:hAnsi="Arial" w:cs="Arial"/>
                <w:sz w:val="16"/>
                <w:szCs w:val="16"/>
              </w:rPr>
            </w:pPr>
            <w:r>
              <w:rPr>
                <w:rFonts w:ascii="Arial" w:hAnsi="Arial" w:cs="Arial"/>
                <w:sz w:val="16"/>
                <w:szCs w:val="16"/>
              </w:rPr>
              <w:t>351.006,74</w:t>
            </w:r>
          </w:p>
        </w:tc>
      </w:tr>
      <w:tr w:rsidR="00B92489" w:rsidRPr="005F02AE" w:rsidTr="00B92489">
        <w:tc>
          <w:tcPr>
            <w:tcW w:w="3080" w:type="dxa"/>
            <w:shd w:val="clear" w:color="auto" w:fill="auto"/>
          </w:tcPr>
          <w:p w:rsidR="00B92489" w:rsidRPr="005F02AE" w:rsidRDefault="00B92489" w:rsidP="00EF762D">
            <w:pPr>
              <w:jc w:val="both"/>
              <w:rPr>
                <w:rFonts w:ascii="Arial" w:hAnsi="Arial" w:cs="Arial"/>
              </w:rPr>
            </w:pPr>
            <w:r w:rsidRPr="005F02AE">
              <w:rPr>
                <w:rFonts w:ascii="Arial" w:hAnsi="Arial" w:cs="Arial"/>
              </w:rPr>
              <w:t>Indebitamento al 31/12</w:t>
            </w:r>
          </w:p>
        </w:tc>
        <w:tc>
          <w:tcPr>
            <w:tcW w:w="1706" w:type="dxa"/>
            <w:shd w:val="clear" w:color="auto" w:fill="auto"/>
            <w:vAlign w:val="center"/>
          </w:tcPr>
          <w:p w:rsidR="00B92489" w:rsidRPr="00142408" w:rsidRDefault="00B92489" w:rsidP="00EF762D">
            <w:pPr>
              <w:rPr>
                <w:rFonts w:ascii="Arial" w:hAnsi="Arial" w:cs="Arial"/>
                <w:sz w:val="16"/>
                <w:szCs w:val="16"/>
              </w:rPr>
            </w:pPr>
          </w:p>
        </w:tc>
        <w:tc>
          <w:tcPr>
            <w:tcW w:w="1418" w:type="dxa"/>
            <w:shd w:val="clear" w:color="auto" w:fill="auto"/>
            <w:vAlign w:val="center"/>
          </w:tcPr>
          <w:p w:rsidR="00B92489" w:rsidRPr="00142408" w:rsidRDefault="00B92489" w:rsidP="00EF762D">
            <w:pPr>
              <w:rPr>
                <w:rFonts w:ascii="Arial" w:hAnsi="Arial" w:cs="Arial"/>
                <w:sz w:val="16"/>
                <w:szCs w:val="16"/>
              </w:rPr>
            </w:pPr>
          </w:p>
        </w:tc>
        <w:tc>
          <w:tcPr>
            <w:tcW w:w="1275" w:type="dxa"/>
            <w:shd w:val="clear" w:color="auto" w:fill="auto"/>
            <w:vAlign w:val="center"/>
          </w:tcPr>
          <w:p w:rsidR="00B92489" w:rsidRPr="00142408" w:rsidRDefault="00B92489" w:rsidP="00EF762D">
            <w:pPr>
              <w:rPr>
                <w:rFonts w:ascii="Arial" w:hAnsi="Arial" w:cs="Arial"/>
                <w:sz w:val="16"/>
                <w:szCs w:val="16"/>
              </w:rPr>
            </w:pPr>
          </w:p>
        </w:tc>
        <w:tc>
          <w:tcPr>
            <w:tcW w:w="1418" w:type="dxa"/>
            <w:shd w:val="clear" w:color="auto" w:fill="auto"/>
            <w:vAlign w:val="center"/>
          </w:tcPr>
          <w:p w:rsidR="00B92489" w:rsidRPr="00142408" w:rsidRDefault="00B92489" w:rsidP="00EF762D">
            <w:pPr>
              <w:rPr>
                <w:rFonts w:ascii="Arial" w:hAnsi="Arial" w:cs="Arial"/>
                <w:sz w:val="16"/>
                <w:szCs w:val="16"/>
              </w:rPr>
            </w:pPr>
          </w:p>
        </w:tc>
      </w:tr>
    </w:tbl>
    <w:p w:rsidR="00047188" w:rsidRDefault="00047188" w:rsidP="00047188">
      <w:pPr>
        <w:jc w:val="both"/>
        <w:rPr>
          <w:rFonts w:ascii="Arial" w:hAnsi="Arial" w:cs="Arial"/>
        </w:rPr>
      </w:pPr>
    </w:p>
    <w:p w:rsidR="00671DD9" w:rsidRDefault="00671DD9" w:rsidP="00047188">
      <w:pPr>
        <w:jc w:val="both"/>
        <w:rPr>
          <w:rFonts w:ascii="Arial" w:hAnsi="Arial" w:cs="Arial"/>
        </w:rPr>
      </w:pPr>
    </w:p>
    <w:p w:rsidR="00671DD9" w:rsidRDefault="00671DD9" w:rsidP="00047188">
      <w:pPr>
        <w:jc w:val="both"/>
        <w:rPr>
          <w:rFonts w:ascii="Arial" w:hAnsi="Arial" w:cs="Arial"/>
        </w:rPr>
      </w:pPr>
    </w:p>
    <w:p w:rsidR="00591671" w:rsidRDefault="00591671" w:rsidP="00047188">
      <w:pPr>
        <w:jc w:val="both"/>
        <w:rPr>
          <w:rFonts w:ascii="Arial" w:hAnsi="Arial" w:cs="Arial"/>
        </w:rPr>
      </w:pPr>
    </w:p>
    <w:p w:rsidR="00591671" w:rsidRPr="008C5D4C" w:rsidRDefault="00591671" w:rsidP="00591671">
      <w:pPr>
        <w:jc w:val="center"/>
        <w:rPr>
          <w:rFonts w:ascii="Arial" w:hAnsi="Arial" w:cs="Arial"/>
        </w:rPr>
      </w:pPr>
      <w:r w:rsidRPr="008C5D4C">
        <w:rPr>
          <w:rFonts w:ascii="Arial" w:hAnsi="Arial" w:cs="Arial"/>
        </w:rPr>
        <w:t>EVOLUZIONE DELL’INDEBITAMENTO</w:t>
      </w:r>
      <w:r>
        <w:rPr>
          <w:rFonts w:ascii="Arial" w:hAnsi="Arial" w:cs="Arial"/>
        </w:rPr>
        <w:t>- anticipazione di liquidità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0"/>
        <w:gridCol w:w="1706"/>
        <w:gridCol w:w="1418"/>
        <w:gridCol w:w="1275"/>
        <w:gridCol w:w="1418"/>
      </w:tblGrid>
      <w:tr w:rsidR="00591671" w:rsidRPr="005F02AE" w:rsidTr="003C7D9D">
        <w:tc>
          <w:tcPr>
            <w:tcW w:w="3080" w:type="dxa"/>
            <w:shd w:val="clear" w:color="auto" w:fill="F2F2F2"/>
          </w:tcPr>
          <w:p w:rsidR="00591671" w:rsidRPr="005F02AE" w:rsidRDefault="00591671" w:rsidP="003C7D9D">
            <w:pPr>
              <w:jc w:val="both"/>
              <w:rPr>
                <w:rFonts w:ascii="Arial" w:hAnsi="Arial" w:cs="Arial"/>
              </w:rPr>
            </w:pPr>
          </w:p>
        </w:tc>
        <w:tc>
          <w:tcPr>
            <w:tcW w:w="1706" w:type="dxa"/>
            <w:shd w:val="clear" w:color="auto" w:fill="F2F2F2"/>
          </w:tcPr>
          <w:p w:rsidR="00591671" w:rsidRPr="005F02AE" w:rsidRDefault="00591671" w:rsidP="003C7D9D">
            <w:pPr>
              <w:jc w:val="center"/>
              <w:rPr>
                <w:rFonts w:ascii="Arial" w:hAnsi="Arial" w:cs="Arial"/>
                <w:b/>
              </w:rPr>
            </w:pPr>
            <w:r w:rsidRPr="005F02AE">
              <w:rPr>
                <w:rFonts w:ascii="Arial" w:hAnsi="Arial" w:cs="Arial"/>
                <w:b/>
              </w:rPr>
              <w:t>2015</w:t>
            </w:r>
          </w:p>
        </w:tc>
        <w:tc>
          <w:tcPr>
            <w:tcW w:w="1418" w:type="dxa"/>
            <w:shd w:val="clear" w:color="auto" w:fill="F2F2F2"/>
          </w:tcPr>
          <w:p w:rsidR="00591671" w:rsidRPr="005F02AE" w:rsidRDefault="00591671" w:rsidP="003C7D9D">
            <w:pPr>
              <w:jc w:val="center"/>
              <w:rPr>
                <w:rFonts w:ascii="Arial" w:hAnsi="Arial" w:cs="Arial"/>
                <w:b/>
              </w:rPr>
            </w:pPr>
            <w:r w:rsidRPr="005F02AE">
              <w:rPr>
                <w:rFonts w:ascii="Arial" w:hAnsi="Arial" w:cs="Arial"/>
                <w:b/>
              </w:rPr>
              <w:t>2016</w:t>
            </w:r>
          </w:p>
        </w:tc>
        <w:tc>
          <w:tcPr>
            <w:tcW w:w="1275" w:type="dxa"/>
            <w:shd w:val="clear" w:color="auto" w:fill="F2F2F2"/>
          </w:tcPr>
          <w:p w:rsidR="00591671" w:rsidRPr="005F02AE" w:rsidRDefault="00591671" w:rsidP="003C7D9D">
            <w:pPr>
              <w:jc w:val="center"/>
              <w:rPr>
                <w:rFonts w:ascii="Arial" w:hAnsi="Arial" w:cs="Arial"/>
                <w:b/>
              </w:rPr>
            </w:pPr>
            <w:r w:rsidRPr="005F02AE">
              <w:rPr>
                <w:rFonts w:ascii="Arial" w:hAnsi="Arial" w:cs="Arial"/>
                <w:b/>
              </w:rPr>
              <w:t>2017</w:t>
            </w:r>
          </w:p>
        </w:tc>
        <w:tc>
          <w:tcPr>
            <w:tcW w:w="1418" w:type="dxa"/>
            <w:shd w:val="clear" w:color="auto" w:fill="F2F2F2"/>
          </w:tcPr>
          <w:p w:rsidR="00591671" w:rsidRPr="005F02AE" w:rsidRDefault="00591671" w:rsidP="003C7D9D">
            <w:pPr>
              <w:jc w:val="center"/>
              <w:rPr>
                <w:rFonts w:ascii="Arial" w:hAnsi="Arial" w:cs="Arial"/>
                <w:b/>
              </w:rPr>
            </w:pPr>
            <w:r w:rsidRPr="005F02AE">
              <w:rPr>
                <w:rFonts w:ascii="Arial" w:hAnsi="Arial" w:cs="Arial"/>
                <w:b/>
              </w:rPr>
              <w:t>201</w:t>
            </w:r>
            <w:r>
              <w:rPr>
                <w:rFonts w:ascii="Arial" w:hAnsi="Arial" w:cs="Arial"/>
                <w:b/>
              </w:rPr>
              <w:t>8</w:t>
            </w:r>
          </w:p>
        </w:tc>
      </w:tr>
      <w:tr w:rsidR="00591671" w:rsidRPr="005F02AE" w:rsidTr="003C7D9D">
        <w:tc>
          <w:tcPr>
            <w:tcW w:w="3080" w:type="dxa"/>
            <w:shd w:val="clear" w:color="auto" w:fill="auto"/>
          </w:tcPr>
          <w:p w:rsidR="00591671" w:rsidRPr="005F02AE" w:rsidRDefault="00591671" w:rsidP="003C7D9D">
            <w:pPr>
              <w:jc w:val="both"/>
              <w:rPr>
                <w:rFonts w:ascii="Arial" w:hAnsi="Arial" w:cs="Arial"/>
              </w:rPr>
            </w:pPr>
            <w:r w:rsidRPr="005F02AE">
              <w:rPr>
                <w:rFonts w:ascii="Arial" w:hAnsi="Arial" w:cs="Arial"/>
              </w:rPr>
              <w:t>Indebitamento al 1/01</w:t>
            </w:r>
          </w:p>
        </w:tc>
        <w:tc>
          <w:tcPr>
            <w:tcW w:w="1706" w:type="dxa"/>
            <w:shd w:val="clear" w:color="auto" w:fill="auto"/>
            <w:vAlign w:val="center"/>
          </w:tcPr>
          <w:p w:rsidR="00591671" w:rsidRPr="00142408" w:rsidRDefault="00591671" w:rsidP="005A598A">
            <w:pPr>
              <w:rPr>
                <w:rFonts w:ascii="Arial" w:hAnsi="Arial" w:cs="Arial"/>
                <w:sz w:val="16"/>
                <w:szCs w:val="16"/>
              </w:rPr>
            </w:pPr>
            <w:r w:rsidRPr="00142408">
              <w:rPr>
                <w:rFonts w:ascii="Arial" w:hAnsi="Arial" w:cs="Arial"/>
                <w:sz w:val="16"/>
                <w:szCs w:val="16"/>
              </w:rPr>
              <w:t>3</w:t>
            </w:r>
            <w:r w:rsidR="005A598A" w:rsidRPr="00142408">
              <w:rPr>
                <w:rFonts w:ascii="Arial" w:hAnsi="Arial" w:cs="Arial"/>
                <w:sz w:val="16"/>
                <w:szCs w:val="16"/>
              </w:rPr>
              <w:t>.480.170</w:t>
            </w:r>
            <w:r w:rsidRPr="00142408">
              <w:rPr>
                <w:rFonts w:ascii="Arial" w:hAnsi="Arial" w:cs="Arial"/>
                <w:sz w:val="16"/>
                <w:szCs w:val="16"/>
              </w:rPr>
              <w:t>,</w:t>
            </w:r>
            <w:r w:rsidR="005A598A" w:rsidRPr="00142408">
              <w:rPr>
                <w:rFonts w:ascii="Arial" w:hAnsi="Arial" w:cs="Arial"/>
                <w:sz w:val="16"/>
                <w:szCs w:val="16"/>
              </w:rPr>
              <w:t>49</w:t>
            </w:r>
          </w:p>
        </w:tc>
        <w:tc>
          <w:tcPr>
            <w:tcW w:w="1418" w:type="dxa"/>
            <w:shd w:val="clear" w:color="auto" w:fill="auto"/>
            <w:vAlign w:val="center"/>
          </w:tcPr>
          <w:p w:rsidR="00591671" w:rsidRPr="00142408" w:rsidRDefault="00591671" w:rsidP="003C7D9D">
            <w:pPr>
              <w:rPr>
                <w:rFonts w:ascii="Arial" w:hAnsi="Arial" w:cs="Arial"/>
                <w:sz w:val="16"/>
                <w:szCs w:val="16"/>
              </w:rPr>
            </w:pPr>
          </w:p>
        </w:tc>
        <w:tc>
          <w:tcPr>
            <w:tcW w:w="1275" w:type="dxa"/>
            <w:shd w:val="clear" w:color="auto" w:fill="auto"/>
            <w:vAlign w:val="center"/>
          </w:tcPr>
          <w:p w:rsidR="00591671" w:rsidRPr="00142408" w:rsidRDefault="00591671" w:rsidP="003C7D9D">
            <w:pPr>
              <w:rPr>
                <w:rFonts w:ascii="Arial" w:hAnsi="Arial" w:cs="Arial"/>
                <w:sz w:val="16"/>
                <w:szCs w:val="16"/>
              </w:rPr>
            </w:pPr>
          </w:p>
        </w:tc>
        <w:tc>
          <w:tcPr>
            <w:tcW w:w="1418" w:type="dxa"/>
            <w:shd w:val="clear" w:color="auto" w:fill="auto"/>
            <w:vAlign w:val="center"/>
          </w:tcPr>
          <w:p w:rsidR="00591671" w:rsidRPr="00142408" w:rsidRDefault="00591671" w:rsidP="003C7D9D">
            <w:pPr>
              <w:rPr>
                <w:rFonts w:ascii="Arial" w:hAnsi="Arial" w:cs="Arial"/>
                <w:sz w:val="16"/>
                <w:szCs w:val="16"/>
              </w:rPr>
            </w:pPr>
          </w:p>
        </w:tc>
      </w:tr>
      <w:tr w:rsidR="00591671" w:rsidRPr="005F02AE" w:rsidTr="003C7D9D">
        <w:tc>
          <w:tcPr>
            <w:tcW w:w="3080" w:type="dxa"/>
            <w:shd w:val="clear" w:color="auto" w:fill="auto"/>
          </w:tcPr>
          <w:p w:rsidR="00591671" w:rsidRPr="005F02AE" w:rsidRDefault="00591671" w:rsidP="003C7D9D">
            <w:pPr>
              <w:jc w:val="both"/>
              <w:rPr>
                <w:rFonts w:ascii="Arial" w:hAnsi="Arial" w:cs="Arial"/>
              </w:rPr>
            </w:pPr>
            <w:r w:rsidRPr="005F02AE">
              <w:rPr>
                <w:rFonts w:ascii="Arial" w:hAnsi="Arial" w:cs="Arial"/>
              </w:rPr>
              <w:t>Previsione nuovi mutui</w:t>
            </w:r>
          </w:p>
        </w:tc>
        <w:tc>
          <w:tcPr>
            <w:tcW w:w="1706" w:type="dxa"/>
            <w:shd w:val="clear" w:color="auto" w:fill="auto"/>
            <w:vAlign w:val="center"/>
          </w:tcPr>
          <w:p w:rsidR="00591671" w:rsidRPr="00142408" w:rsidRDefault="00142408" w:rsidP="003C7D9D">
            <w:pPr>
              <w:rPr>
                <w:rFonts w:ascii="Arial" w:hAnsi="Arial" w:cs="Arial"/>
                <w:sz w:val="16"/>
                <w:szCs w:val="16"/>
              </w:rPr>
            </w:pPr>
            <w:r w:rsidRPr="00142408">
              <w:rPr>
                <w:rFonts w:ascii="Arial" w:hAnsi="Arial" w:cs="Arial"/>
                <w:sz w:val="16"/>
                <w:szCs w:val="16"/>
              </w:rPr>
              <w:t xml:space="preserve">   472.492,06</w:t>
            </w:r>
          </w:p>
        </w:tc>
        <w:tc>
          <w:tcPr>
            <w:tcW w:w="1418" w:type="dxa"/>
            <w:shd w:val="clear" w:color="auto" w:fill="auto"/>
            <w:vAlign w:val="center"/>
          </w:tcPr>
          <w:p w:rsidR="00591671" w:rsidRPr="00142408" w:rsidRDefault="00591671" w:rsidP="003C7D9D">
            <w:pPr>
              <w:rPr>
                <w:rFonts w:ascii="Arial" w:hAnsi="Arial" w:cs="Arial"/>
                <w:sz w:val="16"/>
                <w:szCs w:val="16"/>
              </w:rPr>
            </w:pPr>
          </w:p>
        </w:tc>
        <w:tc>
          <w:tcPr>
            <w:tcW w:w="1275" w:type="dxa"/>
            <w:shd w:val="clear" w:color="auto" w:fill="auto"/>
            <w:vAlign w:val="center"/>
          </w:tcPr>
          <w:p w:rsidR="00591671" w:rsidRPr="00142408" w:rsidRDefault="00591671" w:rsidP="003C7D9D">
            <w:pPr>
              <w:rPr>
                <w:rFonts w:ascii="Arial" w:hAnsi="Arial" w:cs="Arial"/>
                <w:sz w:val="16"/>
                <w:szCs w:val="16"/>
              </w:rPr>
            </w:pPr>
          </w:p>
        </w:tc>
        <w:tc>
          <w:tcPr>
            <w:tcW w:w="1418" w:type="dxa"/>
            <w:shd w:val="clear" w:color="auto" w:fill="auto"/>
            <w:vAlign w:val="center"/>
          </w:tcPr>
          <w:p w:rsidR="00591671" w:rsidRPr="00142408" w:rsidRDefault="00591671" w:rsidP="003C7D9D">
            <w:pPr>
              <w:rPr>
                <w:rFonts w:ascii="Arial" w:hAnsi="Arial" w:cs="Arial"/>
                <w:sz w:val="16"/>
                <w:szCs w:val="16"/>
              </w:rPr>
            </w:pPr>
          </w:p>
        </w:tc>
      </w:tr>
      <w:tr w:rsidR="00591671" w:rsidRPr="005F02AE" w:rsidTr="003C7D9D">
        <w:tc>
          <w:tcPr>
            <w:tcW w:w="3080" w:type="dxa"/>
            <w:shd w:val="clear" w:color="auto" w:fill="auto"/>
          </w:tcPr>
          <w:p w:rsidR="00591671" w:rsidRPr="005F02AE" w:rsidRDefault="00591671" w:rsidP="003C7D9D">
            <w:pPr>
              <w:jc w:val="both"/>
              <w:rPr>
                <w:rFonts w:ascii="Arial" w:hAnsi="Arial" w:cs="Arial"/>
              </w:rPr>
            </w:pPr>
            <w:r w:rsidRPr="005F02AE">
              <w:rPr>
                <w:rFonts w:ascii="Arial" w:hAnsi="Arial" w:cs="Arial"/>
              </w:rPr>
              <w:t>Estinzione mutui</w:t>
            </w:r>
          </w:p>
        </w:tc>
        <w:tc>
          <w:tcPr>
            <w:tcW w:w="1706" w:type="dxa"/>
            <w:shd w:val="clear" w:color="auto" w:fill="auto"/>
            <w:vAlign w:val="center"/>
          </w:tcPr>
          <w:p w:rsidR="00591671" w:rsidRPr="00142408" w:rsidRDefault="00823E47" w:rsidP="003C7D9D">
            <w:pPr>
              <w:rPr>
                <w:rFonts w:ascii="Arial" w:hAnsi="Arial" w:cs="Arial"/>
                <w:sz w:val="16"/>
                <w:szCs w:val="16"/>
              </w:rPr>
            </w:pPr>
            <w:r w:rsidRPr="00142408">
              <w:rPr>
                <w:rFonts w:ascii="Arial" w:hAnsi="Arial" w:cs="Arial"/>
                <w:sz w:val="16"/>
                <w:szCs w:val="16"/>
              </w:rPr>
              <w:t xml:space="preserve">   100.050,80</w:t>
            </w:r>
          </w:p>
        </w:tc>
        <w:tc>
          <w:tcPr>
            <w:tcW w:w="1418" w:type="dxa"/>
            <w:shd w:val="clear" w:color="auto" w:fill="auto"/>
            <w:vAlign w:val="center"/>
          </w:tcPr>
          <w:p w:rsidR="00591671" w:rsidRPr="00142408" w:rsidRDefault="00142408" w:rsidP="003C7D9D">
            <w:pPr>
              <w:rPr>
                <w:rFonts w:ascii="Arial" w:hAnsi="Arial" w:cs="Arial"/>
                <w:sz w:val="16"/>
                <w:szCs w:val="16"/>
              </w:rPr>
            </w:pPr>
            <w:r w:rsidRPr="00142408">
              <w:rPr>
                <w:rFonts w:ascii="Arial" w:hAnsi="Arial" w:cs="Arial"/>
                <w:sz w:val="16"/>
                <w:szCs w:val="16"/>
              </w:rPr>
              <w:t>107859,94</w:t>
            </w:r>
          </w:p>
        </w:tc>
        <w:tc>
          <w:tcPr>
            <w:tcW w:w="1275" w:type="dxa"/>
            <w:shd w:val="clear" w:color="auto" w:fill="auto"/>
            <w:vAlign w:val="center"/>
          </w:tcPr>
          <w:p w:rsidR="00591671" w:rsidRPr="00142408" w:rsidRDefault="00142408" w:rsidP="003C7D9D">
            <w:pPr>
              <w:rPr>
                <w:rFonts w:ascii="Arial" w:hAnsi="Arial" w:cs="Arial"/>
                <w:sz w:val="16"/>
                <w:szCs w:val="16"/>
              </w:rPr>
            </w:pPr>
            <w:r w:rsidRPr="00142408">
              <w:rPr>
                <w:rFonts w:ascii="Arial" w:hAnsi="Arial" w:cs="Arial"/>
                <w:sz w:val="16"/>
                <w:szCs w:val="16"/>
              </w:rPr>
              <w:t>107734,20</w:t>
            </w:r>
          </w:p>
        </w:tc>
        <w:tc>
          <w:tcPr>
            <w:tcW w:w="1418" w:type="dxa"/>
            <w:shd w:val="clear" w:color="auto" w:fill="auto"/>
            <w:vAlign w:val="center"/>
          </w:tcPr>
          <w:p w:rsidR="00591671" w:rsidRPr="00142408" w:rsidRDefault="00142408" w:rsidP="003C7D9D">
            <w:pPr>
              <w:rPr>
                <w:rFonts w:ascii="Arial" w:hAnsi="Arial" w:cs="Arial"/>
                <w:sz w:val="16"/>
                <w:szCs w:val="16"/>
              </w:rPr>
            </w:pPr>
            <w:r w:rsidRPr="00142408">
              <w:rPr>
                <w:rFonts w:ascii="Arial" w:hAnsi="Arial" w:cs="Arial"/>
                <w:sz w:val="16"/>
                <w:szCs w:val="16"/>
              </w:rPr>
              <w:t>109571,09</w:t>
            </w:r>
          </w:p>
        </w:tc>
      </w:tr>
      <w:tr w:rsidR="00591671" w:rsidRPr="005F02AE" w:rsidTr="003C7D9D">
        <w:tc>
          <w:tcPr>
            <w:tcW w:w="3080" w:type="dxa"/>
            <w:shd w:val="clear" w:color="auto" w:fill="auto"/>
          </w:tcPr>
          <w:p w:rsidR="00591671" w:rsidRPr="005F02AE" w:rsidRDefault="00591671" w:rsidP="003C7D9D">
            <w:pPr>
              <w:jc w:val="both"/>
              <w:rPr>
                <w:rFonts w:ascii="Arial" w:hAnsi="Arial" w:cs="Arial"/>
              </w:rPr>
            </w:pPr>
            <w:r w:rsidRPr="005F02AE">
              <w:rPr>
                <w:rFonts w:ascii="Arial" w:hAnsi="Arial" w:cs="Arial"/>
              </w:rPr>
              <w:t>Indebitamento al 31/12</w:t>
            </w:r>
          </w:p>
        </w:tc>
        <w:tc>
          <w:tcPr>
            <w:tcW w:w="1706" w:type="dxa"/>
            <w:shd w:val="clear" w:color="auto" w:fill="auto"/>
            <w:vAlign w:val="center"/>
          </w:tcPr>
          <w:p w:rsidR="00591671" w:rsidRPr="00142408" w:rsidRDefault="00591671" w:rsidP="003C7D9D">
            <w:pPr>
              <w:rPr>
                <w:rFonts w:ascii="Arial" w:hAnsi="Arial" w:cs="Arial"/>
                <w:sz w:val="16"/>
                <w:szCs w:val="16"/>
              </w:rPr>
            </w:pPr>
          </w:p>
        </w:tc>
        <w:tc>
          <w:tcPr>
            <w:tcW w:w="1418" w:type="dxa"/>
            <w:shd w:val="clear" w:color="auto" w:fill="auto"/>
            <w:vAlign w:val="center"/>
          </w:tcPr>
          <w:p w:rsidR="00591671" w:rsidRPr="00142408" w:rsidRDefault="00591671" w:rsidP="003C7D9D">
            <w:pPr>
              <w:rPr>
                <w:rFonts w:ascii="Arial" w:hAnsi="Arial" w:cs="Arial"/>
                <w:sz w:val="16"/>
                <w:szCs w:val="16"/>
              </w:rPr>
            </w:pPr>
          </w:p>
        </w:tc>
        <w:tc>
          <w:tcPr>
            <w:tcW w:w="1275" w:type="dxa"/>
            <w:shd w:val="clear" w:color="auto" w:fill="auto"/>
            <w:vAlign w:val="center"/>
          </w:tcPr>
          <w:p w:rsidR="00591671" w:rsidRPr="00142408" w:rsidRDefault="00591671" w:rsidP="003C7D9D">
            <w:pPr>
              <w:rPr>
                <w:rFonts w:ascii="Arial" w:hAnsi="Arial" w:cs="Arial"/>
                <w:sz w:val="16"/>
                <w:szCs w:val="16"/>
              </w:rPr>
            </w:pPr>
          </w:p>
        </w:tc>
        <w:tc>
          <w:tcPr>
            <w:tcW w:w="1418" w:type="dxa"/>
            <w:shd w:val="clear" w:color="auto" w:fill="auto"/>
            <w:vAlign w:val="center"/>
          </w:tcPr>
          <w:p w:rsidR="00591671" w:rsidRPr="00142408" w:rsidRDefault="00591671" w:rsidP="003C7D9D">
            <w:pPr>
              <w:rPr>
                <w:rFonts w:ascii="Arial" w:hAnsi="Arial" w:cs="Arial"/>
                <w:sz w:val="16"/>
                <w:szCs w:val="16"/>
              </w:rPr>
            </w:pPr>
          </w:p>
        </w:tc>
      </w:tr>
    </w:tbl>
    <w:p w:rsidR="00591671" w:rsidRDefault="00591671" w:rsidP="00047188">
      <w:pPr>
        <w:jc w:val="both"/>
        <w:rPr>
          <w:rFonts w:ascii="Arial" w:hAnsi="Arial" w:cs="Arial"/>
        </w:rPr>
      </w:pPr>
    </w:p>
    <w:p w:rsidR="00047188" w:rsidRPr="008C5D4C" w:rsidRDefault="00047188" w:rsidP="00047188">
      <w:pPr>
        <w:spacing w:before="240"/>
        <w:jc w:val="center"/>
        <w:rPr>
          <w:rFonts w:ascii="Arial" w:hAnsi="Arial" w:cs="Arial"/>
        </w:rPr>
      </w:pPr>
      <w:r w:rsidRPr="008C5D4C">
        <w:rPr>
          <w:rFonts w:ascii="Arial" w:hAnsi="Arial" w:cs="Arial"/>
        </w:rPr>
        <w:t>VINCOLO DEGLI INTERESSI</w:t>
      </w:r>
      <w:r w:rsidR="00591671">
        <w:rPr>
          <w:rFonts w:ascii="Arial" w:hAnsi="Arial" w:cs="Arial"/>
        </w:rPr>
        <w:t xml:space="preserve"> – cassa depositi e prestiti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706"/>
        <w:gridCol w:w="1418"/>
        <w:gridCol w:w="1275"/>
        <w:gridCol w:w="1418"/>
      </w:tblGrid>
      <w:tr w:rsidR="00B92489" w:rsidRPr="005F02AE" w:rsidTr="00B92489">
        <w:tc>
          <w:tcPr>
            <w:tcW w:w="3080" w:type="dxa"/>
            <w:shd w:val="clear" w:color="auto" w:fill="F2F2F2"/>
          </w:tcPr>
          <w:p w:rsidR="00B92489" w:rsidRPr="005F02AE" w:rsidRDefault="00B92489" w:rsidP="00EF762D">
            <w:pPr>
              <w:jc w:val="both"/>
              <w:rPr>
                <w:rFonts w:ascii="Arial" w:hAnsi="Arial" w:cs="Arial"/>
              </w:rPr>
            </w:pPr>
          </w:p>
        </w:tc>
        <w:tc>
          <w:tcPr>
            <w:tcW w:w="1706" w:type="dxa"/>
            <w:shd w:val="clear" w:color="auto" w:fill="F2F2F2"/>
          </w:tcPr>
          <w:p w:rsidR="00B92489" w:rsidRPr="005F02AE" w:rsidRDefault="00B92489" w:rsidP="00EF762D">
            <w:pPr>
              <w:jc w:val="center"/>
              <w:rPr>
                <w:rFonts w:ascii="Arial" w:hAnsi="Arial" w:cs="Arial"/>
                <w:b/>
              </w:rPr>
            </w:pPr>
            <w:r w:rsidRPr="005F02AE">
              <w:rPr>
                <w:rFonts w:ascii="Arial" w:hAnsi="Arial" w:cs="Arial"/>
                <w:b/>
              </w:rPr>
              <w:t>2015</w:t>
            </w:r>
          </w:p>
        </w:tc>
        <w:tc>
          <w:tcPr>
            <w:tcW w:w="1418" w:type="dxa"/>
            <w:shd w:val="clear" w:color="auto" w:fill="F2F2F2"/>
          </w:tcPr>
          <w:p w:rsidR="00B92489" w:rsidRPr="005F02AE" w:rsidRDefault="00B92489" w:rsidP="00EF762D">
            <w:pPr>
              <w:jc w:val="center"/>
              <w:rPr>
                <w:rFonts w:ascii="Arial" w:hAnsi="Arial" w:cs="Arial"/>
                <w:b/>
              </w:rPr>
            </w:pPr>
            <w:r w:rsidRPr="005F02AE">
              <w:rPr>
                <w:rFonts w:ascii="Arial" w:hAnsi="Arial" w:cs="Arial"/>
                <w:b/>
              </w:rPr>
              <w:t>2016</w:t>
            </w:r>
          </w:p>
        </w:tc>
        <w:tc>
          <w:tcPr>
            <w:tcW w:w="1275" w:type="dxa"/>
            <w:shd w:val="clear" w:color="auto" w:fill="F2F2F2"/>
          </w:tcPr>
          <w:p w:rsidR="00B92489" w:rsidRPr="005F02AE" w:rsidRDefault="00B92489" w:rsidP="00EF762D">
            <w:pPr>
              <w:jc w:val="center"/>
              <w:rPr>
                <w:rFonts w:ascii="Arial" w:hAnsi="Arial" w:cs="Arial"/>
                <w:b/>
              </w:rPr>
            </w:pPr>
            <w:r w:rsidRPr="005F02AE">
              <w:rPr>
                <w:rFonts w:ascii="Arial" w:hAnsi="Arial" w:cs="Arial"/>
                <w:b/>
              </w:rPr>
              <w:t>2017</w:t>
            </w:r>
          </w:p>
        </w:tc>
        <w:tc>
          <w:tcPr>
            <w:tcW w:w="1418" w:type="dxa"/>
            <w:shd w:val="clear" w:color="auto" w:fill="F2F2F2"/>
          </w:tcPr>
          <w:p w:rsidR="00B92489" w:rsidRPr="005F02AE" w:rsidRDefault="00B92489" w:rsidP="00EF762D">
            <w:pPr>
              <w:jc w:val="center"/>
              <w:rPr>
                <w:rFonts w:ascii="Arial" w:hAnsi="Arial" w:cs="Arial"/>
                <w:b/>
              </w:rPr>
            </w:pPr>
            <w:r w:rsidRPr="005F02AE">
              <w:rPr>
                <w:rFonts w:ascii="Arial" w:hAnsi="Arial" w:cs="Arial"/>
                <w:b/>
              </w:rPr>
              <w:t>201</w:t>
            </w:r>
            <w:r>
              <w:rPr>
                <w:rFonts w:ascii="Arial" w:hAnsi="Arial" w:cs="Arial"/>
                <w:b/>
              </w:rPr>
              <w:t>8</w:t>
            </w:r>
          </w:p>
        </w:tc>
      </w:tr>
      <w:tr w:rsidR="00B92489" w:rsidRPr="005F02AE" w:rsidTr="00B92489">
        <w:tc>
          <w:tcPr>
            <w:tcW w:w="3080" w:type="dxa"/>
            <w:shd w:val="clear" w:color="auto" w:fill="auto"/>
          </w:tcPr>
          <w:p w:rsidR="00B92489" w:rsidRPr="005F02AE" w:rsidRDefault="00B92489" w:rsidP="00EF762D">
            <w:pPr>
              <w:rPr>
                <w:rFonts w:ascii="Arial" w:hAnsi="Arial" w:cs="Arial"/>
              </w:rPr>
            </w:pPr>
            <w:r w:rsidRPr="005F02AE">
              <w:rPr>
                <w:rFonts w:ascii="Arial" w:hAnsi="Arial" w:cs="Arial"/>
              </w:rPr>
              <w:t>Totale interessi su indebitamento (A)</w:t>
            </w:r>
          </w:p>
        </w:tc>
        <w:tc>
          <w:tcPr>
            <w:tcW w:w="1706" w:type="dxa"/>
            <w:shd w:val="clear" w:color="auto" w:fill="auto"/>
            <w:vAlign w:val="center"/>
          </w:tcPr>
          <w:p w:rsidR="00B92489" w:rsidRPr="002836D6" w:rsidRDefault="001D6A52" w:rsidP="00EF762D">
            <w:pPr>
              <w:rPr>
                <w:rFonts w:ascii="Arial" w:hAnsi="Arial" w:cs="Arial"/>
                <w:sz w:val="16"/>
                <w:szCs w:val="16"/>
              </w:rPr>
            </w:pPr>
            <w:r w:rsidRPr="002836D6">
              <w:rPr>
                <w:rFonts w:ascii="Arial" w:hAnsi="Arial" w:cs="Arial"/>
                <w:sz w:val="16"/>
                <w:szCs w:val="16"/>
              </w:rPr>
              <w:t>205.665,19</w:t>
            </w:r>
          </w:p>
        </w:tc>
        <w:tc>
          <w:tcPr>
            <w:tcW w:w="1418" w:type="dxa"/>
            <w:shd w:val="clear" w:color="auto" w:fill="auto"/>
            <w:vAlign w:val="center"/>
          </w:tcPr>
          <w:p w:rsidR="00B92489" w:rsidRPr="002836D6" w:rsidRDefault="005524AC" w:rsidP="00EF762D">
            <w:pPr>
              <w:rPr>
                <w:rFonts w:ascii="Arial" w:hAnsi="Arial" w:cs="Arial"/>
                <w:sz w:val="16"/>
                <w:szCs w:val="16"/>
              </w:rPr>
            </w:pPr>
            <w:r>
              <w:rPr>
                <w:rFonts w:ascii="Arial" w:hAnsi="Arial" w:cs="Arial"/>
                <w:sz w:val="16"/>
                <w:szCs w:val="16"/>
              </w:rPr>
              <w:t>176.000,00</w:t>
            </w:r>
          </w:p>
        </w:tc>
        <w:tc>
          <w:tcPr>
            <w:tcW w:w="1275" w:type="dxa"/>
            <w:shd w:val="clear" w:color="auto" w:fill="auto"/>
            <w:vAlign w:val="center"/>
          </w:tcPr>
          <w:p w:rsidR="00B92489" w:rsidRPr="002836D6" w:rsidRDefault="005524AC" w:rsidP="00EF762D">
            <w:pPr>
              <w:rPr>
                <w:rFonts w:ascii="Arial" w:hAnsi="Arial" w:cs="Arial"/>
                <w:sz w:val="16"/>
                <w:szCs w:val="16"/>
              </w:rPr>
            </w:pPr>
            <w:r>
              <w:rPr>
                <w:rFonts w:ascii="Arial" w:hAnsi="Arial" w:cs="Arial"/>
                <w:sz w:val="16"/>
                <w:szCs w:val="16"/>
              </w:rPr>
              <w:t>165.000,00</w:t>
            </w:r>
          </w:p>
        </w:tc>
        <w:tc>
          <w:tcPr>
            <w:tcW w:w="1418" w:type="dxa"/>
            <w:shd w:val="clear" w:color="auto" w:fill="auto"/>
            <w:vAlign w:val="center"/>
          </w:tcPr>
          <w:p w:rsidR="00B92489" w:rsidRPr="002836D6" w:rsidRDefault="005524AC" w:rsidP="00EF762D">
            <w:pPr>
              <w:rPr>
                <w:rFonts w:ascii="Arial" w:hAnsi="Arial" w:cs="Arial"/>
                <w:sz w:val="16"/>
                <w:szCs w:val="16"/>
              </w:rPr>
            </w:pPr>
            <w:r>
              <w:rPr>
                <w:rFonts w:ascii="Arial" w:hAnsi="Arial" w:cs="Arial"/>
                <w:sz w:val="16"/>
                <w:szCs w:val="16"/>
              </w:rPr>
              <w:t>155.000,00</w:t>
            </w:r>
          </w:p>
        </w:tc>
      </w:tr>
      <w:tr w:rsidR="00B92489" w:rsidRPr="005F02AE" w:rsidTr="00B92489">
        <w:tc>
          <w:tcPr>
            <w:tcW w:w="3080" w:type="dxa"/>
            <w:shd w:val="clear" w:color="auto" w:fill="auto"/>
          </w:tcPr>
          <w:p w:rsidR="00B92489" w:rsidRPr="005F02AE" w:rsidRDefault="00B92489" w:rsidP="00EF762D">
            <w:pPr>
              <w:jc w:val="both"/>
              <w:rPr>
                <w:rFonts w:ascii="Arial" w:hAnsi="Arial" w:cs="Arial"/>
              </w:rPr>
            </w:pPr>
            <w:r w:rsidRPr="005F02AE">
              <w:rPr>
                <w:rFonts w:ascii="Arial" w:hAnsi="Arial" w:cs="Arial"/>
              </w:rPr>
              <w:t>Entrate correnti del secondo esercizio precedente (B)</w:t>
            </w:r>
          </w:p>
        </w:tc>
        <w:tc>
          <w:tcPr>
            <w:tcW w:w="1706" w:type="dxa"/>
            <w:shd w:val="clear" w:color="auto" w:fill="auto"/>
            <w:vAlign w:val="center"/>
          </w:tcPr>
          <w:p w:rsidR="00B92489" w:rsidRPr="002836D6" w:rsidRDefault="001D6A52" w:rsidP="00EF762D">
            <w:pPr>
              <w:rPr>
                <w:rFonts w:ascii="Arial" w:hAnsi="Arial" w:cs="Arial"/>
                <w:sz w:val="16"/>
                <w:szCs w:val="16"/>
              </w:rPr>
            </w:pPr>
            <w:r w:rsidRPr="002836D6">
              <w:rPr>
                <w:rFonts w:ascii="Arial" w:hAnsi="Arial" w:cs="Arial"/>
                <w:sz w:val="16"/>
                <w:szCs w:val="16"/>
              </w:rPr>
              <w:t>5.484.371,51</w:t>
            </w:r>
          </w:p>
        </w:tc>
        <w:tc>
          <w:tcPr>
            <w:tcW w:w="1418" w:type="dxa"/>
            <w:shd w:val="clear" w:color="auto" w:fill="auto"/>
            <w:vAlign w:val="center"/>
          </w:tcPr>
          <w:p w:rsidR="00B92489" w:rsidRPr="002836D6" w:rsidRDefault="002836D6" w:rsidP="00EF762D">
            <w:pPr>
              <w:rPr>
                <w:rFonts w:ascii="Arial" w:hAnsi="Arial" w:cs="Arial"/>
                <w:sz w:val="16"/>
                <w:szCs w:val="16"/>
              </w:rPr>
            </w:pPr>
            <w:r w:rsidRPr="002836D6">
              <w:rPr>
                <w:rFonts w:ascii="Arial" w:hAnsi="Arial" w:cs="Arial"/>
                <w:sz w:val="16"/>
                <w:szCs w:val="16"/>
              </w:rPr>
              <w:t>5</w:t>
            </w:r>
            <w:r>
              <w:rPr>
                <w:rFonts w:ascii="Arial" w:hAnsi="Arial" w:cs="Arial"/>
                <w:sz w:val="16"/>
                <w:szCs w:val="16"/>
              </w:rPr>
              <w:t>.</w:t>
            </w:r>
            <w:r w:rsidRPr="002836D6">
              <w:rPr>
                <w:rFonts w:ascii="Arial" w:hAnsi="Arial" w:cs="Arial"/>
                <w:sz w:val="16"/>
                <w:szCs w:val="16"/>
              </w:rPr>
              <w:t>366</w:t>
            </w:r>
            <w:r>
              <w:rPr>
                <w:rFonts w:ascii="Arial" w:hAnsi="Arial" w:cs="Arial"/>
                <w:sz w:val="16"/>
                <w:szCs w:val="16"/>
              </w:rPr>
              <w:t>.</w:t>
            </w:r>
            <w:r w:rsidRPr="002836D6">
              <w:rPr>
                <w:rFonts w:ascii="Arial" w:hAnsi="Arial" w:cs="Arial"/>
                <w:sz w:val="16"/>
                <w:szCs w:val="16"/>
              </w:rPr>
              <w:t>926,61</w:t>
            </w:r>
          </w:p>
        </w:tc>
        <w:tc>
          <w:tcPr>
            <w:tcW w:w="1275" w:type="dxa"/>
            <w:shd w:val="clear" w:color="auto" w:fill="auto"/>
            <w:vAlign w:val="center"/>
          </w:tcPr>
          <w:p w:rsidR="00B92489" w:rsidRPr="002836D6" w:rsidRDefault="00875D97" w:rsidP="00EF762D">
            <w:pPr>
              <w:rPr>
                <w:rFonts w:ascii="Arial" w:hAnsi="Arial" w:cs="Arial"/>
                <w:sz w:val="16"/>
                <w:szCs w:val="16"/>
              </w:rPr>
            </w:pPr>
            <w:r>
              <w:rPr>
                <w:rFonts w:ascii="Arial" w:hAnsi="Arial" w:cs="Arial"/>
                <w:sz w:val="16"/>
                <w:szCs w:val="16"/>
              </w:rPr>
              <w:t>5.599.105,24</w:t>
            </w:r>
          </w:p>
        </w:tc>
        <w:tc>
          <w:tcPr>
            <w:tcW w:w="1418" w:type="dxa"/>
            <w:shd w:val="clear" w:color="auto" w:fill="auto"/>
            <w:vAlign w:val="center"/>
          </w:tcPr>
          <w:p w:rsidR="00B92489" w:rsidRPr="002836D6" w:rsidRDefault="00875D97" w:rsidP="00EF762D">
            <w:pPr>
              <w:rPr>
                <w:rFonts w:ascii="Arial" w:hAnsi="Arial" w:cs="Arial"/>
                <w:sz w:val="16"/>
                <w:szCs w:val="16"/>
              </w:rPr>
            </w:pPr>
            <w:r>
              <w:rPr>
                <w:rFonts w:ascii="Arial" w:hAnsi="Arial" w:cs="Arial"/>
                <w:sz w:val="16"/>
                <w:szCs w:val="16"/>
              </w:rPr>
              <w:t>5.331.151,62</w:t>
            </w:r>
          </w:p>
        </w:tc>
      </w:tr>
      <w:tr w:rsidR="00B92489" w:rsidRPr="005F02AE" w:rsidTr="00B92489">
        <w:tc>
          <w:tcPr>
            <w:tcW w:w="3080" w:type="dxa"/>
            <w:shd w:val="clear" w:color="auto" w:fill="auto"/>
          </w:tcPr>
          <w:p w:rsidR="00B92489" w:rsidRPr="005F02AE" w:rsidRDefault="00B92489" w:rsidP="00EF762D">
            <w:pPr>
              <w:jc w:val="both"/>
              <w:rPr>
                <w:rFonts w:ascii="Arial" w:hAnsi="Arial" w:cs="Arial"/>
              </w:rPr>
            </w:pPr>
            <w:r w:rsidRPr="005F02AE">
              <w:rPr>
                <w:rFonts w:ascii="Arial" w:hAnsi="Arial" w:cs="Arial"/>
              </w:rPr>
              <w:t>Tasso di incidenza % di (A)/(B)</w:t>
            </w:r>
          </w:p>
        </w:tc>
        <w:tc>
          <w:tcPr>
            <w:tcW w:w="1706" w:type="dxa"/>
            <w:shd w:val="clear" w:color="auto" w:fill="auto"/>
            <w:vAlign w:val="center"/>
          </w:tcPr>
          <w:p w:rsidR="00B92489" w:rsidRPr="002836D6" w:rsidRDefault="005A56FC" w:rsidP="00EF762D">
            <w:pPr>
              <w:rPr>
                <w:rFonts w:ascii="Arial" w:hAnsi="Arial" w:cs="Arial"/>
                <w:sz w:val="16"/>
                <w:szCs w:val="16"/>
              </w:rPr>
            </w:pPr>
            <w:r>
              <w:rPr>
                <w:rFonts w:ascii="Arial" w:hAnsi="Arial" w:cs="Arial"/>
                <w:sz w:val="16"/>
                <w:szCs w:val="16"/>
              </w:rPr>
              <w:t>3,75</w:t>
            </w:r>
          </w:p>
        </w:tc>
        <w:tc>
          <w:tcPr>
            <w:tcW w:w="1418" w:type="dxa"/>
            <w:shd w:val="clear" w:color="auto" w:fill="auto"/>
            <w:vAlign w:val="center"/>
          </w:tcPr>
          <w:p w:rsidR="00B92489" w:rsidRPr="002836D6" w:rsidRDefault="00064593" w:rsidP="00EF762D">
            <w:pPr>
              <w:rPr>
                <w:rFonts w:ascii="Arial" w:hAnsi="Arial" w:cs="Arial"/>
                <w:sz w:val="16"/>
                <w:szCs w:val="16"/>
              </w:rPr>
            </w:pPr>
            <w:r>
              <w:rPr>
                <w:rFonts w:ascii="Arial" w:hAnsi="Arial" w:cs="Arial"/>
                <w:sz w:val="16"/>
                <w:szCs w:val="16"/>
              </w:rPr>
              <w:t>3,28</w:t>
            </w:r>
          </w:p>
        </w:tc>
        <w:tc>
          <w:tcPr>
            <w:tcW w:w="1275" w:type="dxa"/>
            <w:shd w:val="clear" w:color="auto" w:fill="auto"/>
            <w:vAlign w:val="center"/>
          </w:tcPr>
          <w:p w:rsidR="00B92489" w:rsidRPr="002836D6" w:rsidRDefault="00064593" w:rsidP="00EF762D">
            <w:pPr>
              <w:rPr>
                <w:rFonts w:ascii="Arial" w:hAnsi="Arial" w:cs="Arial"/>
                <w:sz w:val="16"/>
                <w:szCs w:val="16"/>
              </w:rPr>
            </w:pPr>
            <w:r>
              <w:rPr>
                <w:rFonts w:ascii="Arial" w:hAnsi="Arial" w:cs="Arial"/>
                <w:sz w:val="16"/>
                <w:szCs w:val="16"/>
              </w:rPr>
              <w:t>2,95</w:t>
            </w:r>
          </w:p>
        </w:tc>
        <w:tc>
          <w:tcPr>
            <w:tcW w:w="1418" w:type="dxa"/>
            <w:shd w:val="clear" w:color="auto" w:fill="auto"/>
            <w:vAlign w:val="center"/>
          </w:tcPr>
          <w:p w:rsidR="00B92489" w:rsidRPr="002836D6" w:rsidRDefault="00064593" w:rsidP="00EF762D">
            <w:pPr>
              <w:rPr>
                <w:rFonts w:ascii="Arial" w:hAnsi="Arial" w:cs="Arial"/>
                <w:sz w:val="16"/>
                <w:szCs w:val="16"/>
              </w:rPr>
            </w:pPr>
            <w:r>
              <w:rPr>
                <w:rFonts w:ascii="Arial" w:hAnsi="Arial" w:cs="Arial"/>
                <w:sz w:val="16"/>
                <w:szCs w:val="16"/>
              </w:rPr>
              <w:t>2,91</w:t>
            </w:r>
          </w:p>
        </w:tc>
      </w:tr>
      <w:tr w:rsidR="00B92489" w:rsidRPr="005F02AE" w:rsidTr="00B92489">
        <w:tc>
          <w:tcPr>
            <w:tcW w:w="3080" w:type="dxa"/>
            <w:shd w:val="clear" w:color="auto" w:fill="auto"/>
          </w:tcPr>
          <w:p w:rsidR="00B92489" w:rsidRPr="005F02AE" w:rsidRDefault="00B92489" w:rsidP="00EF762D">
            <w:pPr>
              <w:jc w:val="both"/>
              <w:rPr>
                <w:rFonts w:ascii="Arial" w:hAnsi="Arial" w:cs="Arial"/>
              </w:rPr>
            </w:pPr>
            <w:r w:rsidRPr="005F02AE">
              <w:rPr>
                <w:rFonts w:ascii="Arial" w:hAnsi="Arial" w:cs="Arial"/>
              </w:rPr>
              <w:t>Tasso massimo per legge</w:t>
            </w:r>
          </w:p>
        </w:tc>
        <w:tc>
          <w:tcPr>
            <w:tcW w:w="1706" w:type="dxa"/>
            <w:shd w:val="clear" w:color="auto" w:fill="auto"/>
            <w:vAlign w:val="center"/>
          </w:tcPr>
          <w:p w:rsidR="00B92489" w:rsidRPr="005F02AE" w:rsidRDefault="005A56FC" w:rsidP="00EF762D">
            <w:pPr>
              <w:rPr>
                <w:rFonts w:ascii="Arial" w:hAnsi="Arial" w:cs="Arial"/>
              </w:rPr>
            </w:pPr>
            <w:r>
              <w:rPr>
                <w:rFonts w:ascii="Arial" w:hAnsi="Arial" w:cs="Arial"/>
              </w:rPr>
              <w:t>10</w:t>
            </w:r>
            <w:r w:rsidR="00064593">
              <w:rPr>
                <w:rFonts w:ascii="Arial" w:hAnsi="Arial" w:cs="Arial"/>
              </w:rPr>
              <w:t>%</w:t>
            </w:r>
          </w:p>
        </w:tc>
        <w:tc>
          <w:tcPr>
            <w:tcW w:w="1418" w:type="dxa"/>
            <w:shd w:val="clear" w:color="auto" w:fill="auto"/>
            <w:vAlign w:val="center"/>
          </w:tcPr>
          <w:p w:rsidR="00B92489" w:rsidRPr="005F02AE" w:rsidRDefault="00B92489" w:rsidP="00EF762D">
            <w:pPr>
              <w:rPr>
                <w:rFonts w:ascii="Arial" w:hAnsi="Arial" w:cs="Arial"/>
              </w:rPr>
            </w:pPr>
          </w:p>
        </w:tc>
        <w:tc>
          <w:tcPr>
            <w:tcW w:w="1275" w:type="dxa"/>
            <w:shd w:val="clear" w:color="auto" w:fill="auto"/>
            <w:vAlign w:val="center"/>
          </w:tcPr>
          <w:p w:rsidR="00B92489" w:rsidRPr="005F02AE" w:rsidRDefault="00B92489" w:rsidP="00EF762D">
            <w:pPr>
              <w:rPr>
                <w:rFonts w:ascii="Arial" w:hAnsi="Arial" w:cs="Arial"/>
              </w:rPr>
            </w:pPr>
          </w:p>
        </w:tc>
        <w:tc>
          <w:tcPr>
            <w:tcW w:w="1418" w:type="dxa"/>
            <w:shd w:val="clear" w:color="auto" w:fill="auto"/>
            <w:vAlign w:val="center"/>
          </w:tcPr>
          <w:p w:rsidR="00B92489" w:rsidRPr="005F02AE" w:rsidRDefault="00B92489" w:rsidP="00EF762D">
            <w:pPr>
              <w:rPr>
                <w:rFonts w:ascii="Arial" w:hAnsi="Arial" w:cs="Arial"/>
              </w:rPr>
            </w:pPr>
          </w:p>
        </w:tc>
      </w:tr>
    </w:tbl>
    <w:p w:rsidR="00047188" w:rsidRDefault="00047188" w:rsidP="00047188">
      <w:pPr>
        <w:pStyle w:val="Paragrafoelenco"/>
        <w:spacing w:after="120"/>
        <w:ind w:left="426" w:hanging="360"/>
        <w:jc w:val="both"/>
        <w:rPr>
          <w:rFonts w:ascii="Arial" w:hAnsi="Arial" w:cs="Arial"/>
          <w:szCs w:val="20"/>
          <w:u w:val="single"/>
        </w:rPr>
      </w:pPr>
    </w:p>
    <w:p w:rsidR="00591671" w:rsidRPr="008C5D4C" w:rsidRDefault="00591671" w:rsidP="00591671">
      <w:pPr>
        <w:spacing w:before="240"/>
        <w:jc w:val="center"/>
        <w:rPr>
          <w:rFonts w:ascii="Arial" w:hAnsi="Arial" w:cs="Arial"/>
        </w:rPr>
      </w:pPr>
      <w:r w:rsidRPr="008C5D4C">
        <w:rPr>
          <w:rFonts w:ascii="Arial" w:hAnsi="Arial" w:cs="Arial"/>
        </w:rPr>
        <w:t>VINCOLO DEGLI INTERESSI</w:t>
      </w:r>
      <w:r>
        <w:rPr>
          <w:rFonts w:ascii="Arial" w:hAnsi="Arial" w:cs="Arial"/>
        </w:rPr>
        <w:t xml:space="preserve"> – anticipazione di liquidità.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706"/>
        <w:gridCol w:w="1418"/>
        <w:gridCol w:w="1275"/>
        <w:gridCol w:w="1418"/>
      </w:tblGrid>
      <w:tr w:rsidR="00591671" w:rsidRPr="005F02AE" w:rsidTr="003C7D9D">
        <w:tc>
          <w:tcPr>
            <w:tcW w:w="3080" w:type="dxa"/>
            <w:shd w:val="clear" w:color="auto" w:fill="F2F2F2"/>
          </w:tcPr>
          <w:p w:rsidR="00591671" w:rsidRPr="005F02AE" w:rsidRDefault="00591671" w:rsidP="003C7D9D">
            <w:pPr>
              <w:jc w:val="both"/>
              <w:rPr>
                <w:rFonts w:ascii="Arial" w:hAnsi="Arial" w:cs="Arial"/>
              </w:rPr>
            </w:pPr>
          </w:p>
        </w:tc>
        <w:tc>
          <w:tcPr>
            <w:tcW w:w="1706" w:type="dxa"/>
            <w:shd w:val="clear" w:color="auto" w:fill="F2F2F2"/>
          </w:tcPr>
          <w:p w:rsidR="00591671" w:rsidRPr="005F02AE" w:rsidRDefault="00591671" w:rsidP="003C7D9D">
            <w:pPr>
              <w:jc w:val="center"/>
              <w:rPr>
                <w:rFonts w:ascii="Arial" w:hAnsi="Arial" w:cs="Arial"/>
                <w:b/>
              </w:rPr>
            </w:pPr>
            <w:r w:rsidRPr="005F02AE">
              <w:rPr>
                <w:rFonts w:ascii="Arial" w:hAnsi="Arial" w:cs="Arial"/>
                <w:b/>
              </w:rPr>
              <w:t>2015</w:t>
            </w:r>
          </w:p>
        </w:tc>
        <w:tc>
          <w:tcPr>
            <w:tcW w:w="1418" w:type="dxa"/>
            <w:shd w:val="clear" w:color="auto" w:fill="F2F2F2"/>
          </w:tcPr>
          <w:p w:rsidR="00591671" w:rsidRPr="005F02AE" w:rsidRDefault="00591671" w:rsidP="003C7D9D">
            <w:pPr>
              <w:jc w:val="center"/>
              <w:rPr>
                <w:rFonts w:ascii="Arial" w:hAnsi="Arial" w:cs="Arial"/>
                <w:b/>
              </w:rPr>
            </w:pPr>
            <w:r w:rsidRPr="005F02AE">
              <w:rPr>
                <w:rFonts w:ascii="Arial" w:hAnsi="Arial" w:cs="Arial"/>
                <w:b/>
              </w:rPr>
              <w:t>2016</w:t>
            </w:r>
          </w:p>
        </w:tc>
        <w:tc>
          <w:tcPr>
            <w:tcW w:w="1275" w:type="dxa"/>
            <w:shd w:val="clear" w:color="auto" w:fill="F2F2F2"/>
          </w:tcPr>
          <w:p w:rsidR="00591671" w:rsidRPr="005F02AE" w:rsidRDefault="00591671" w:rsidP="003C7D9D">
            <w:pPr>
              <w:jc w:val="center"/>
              <w:rPr>
                <w:rFonts w:ascii="Arial" w:hAnsi="Arial" w:cs="Arial"/>
                <w:b/>
              </w:rPr>
            </w:pPr>
            <w:r w:rsidRPr="005F02AE">
              <w:rPr>
                <w:rFonts w:ascii="Arial" w:hAnsi="Arial" w:cs="Arial"/>
                <w:b/>
              </w:rPr>
              <w:t>2017</w:t>
            </w:r>
          </w:p>
        </w:tc>
        <w:tc>
          <w:tcPr>
            <w:tcW w:w="1418" w:type="dxa"/>
            <w:shd w:val="clear" w:color="auto" w:fill="F2F2F2"/>
          </w:tcPr>
          <w:p w:rsidR="00591671" w:rsidRPr="005F02AE" w:rsidRDefault="00591671" w:rsidP="003C7D9D">
            <w:pPr>
              <w:jc w:val="center"/>
              <w:rPr>
                <w:rFonts w:ascii="Arial" w:hAnsi="Arial" w:cs="Arial"/>
                <w:b/>
              </w:rPr>
            </w:pPr>
            <w:r w:rsidRPr="005F02AE">
              <w:rPr>
                <w:rFonts w:ascii="Arial" w:hAnsi="Arial" w:cs="Arial"/>
                <w:b/>
              </w:rPr>
              <w:t>201</w:t>
            </w:r>
            <w:r>
              <w:rPr>
                <w:rFonts w:ascii="Arial" w:hAnsi="Arial" w:cs="Arial"/>
                <w:b/>
              </w:rPr>
              <w:t>8</w:t>
            </w:r>
          </w:p>
        </w:tc>
      </w:tr>
      <w:tr w:rsidR="00591671" w:rsidRPr="005F02AE" w:rsidTr="003C7D9D">
        <w:tc>
          <w:tcPr>
            <w:tcW w:w="3080" w:type="dxa"/>
            <w:shd w:val="clear" w:color="auto" w:fill="auto"/>
          </w:tcPr>
          <w:p w:rsidR="00591671" w:rsidRPr="005F02AE" w:rsidRDefault="00591671" w:rsidP="003C7D9D">
            <w:pPr>
              <w:rPr>
                <w:rFonts w:ascii="Arial" w:hAnsi="Arial" w:cs="Arial"/>
              </w:rPr>
            </w:pPr>
            <w:r w:rsidRPr="005F02AE">
              <w:rPr>
                <w:rFonts w:ascii="Arial" w:hAnsi="Arial" w:cs="Arial"/>
              </w:rPr>
              <w:t>Totale interessi su indebitamento (A)</w:t>
            </w:r>
          </w:p>
        </w:tc>
        <w:tc>
          <w:tcPr>
            <w:tcW w:w="1706" w:type="dxa"/>
            <w:shd w:val="clear" w:color="auto" w:fill="auto"/>
            <w:vAlign w:val="center"/>
          </w:tcPr>
          <w:p w:rsidR="00591671" w:rsidRPr="005A56FC" w:rsidRDefault="005A56FC" w:rsidP="003C7D9D">
            <w:pPr>
              <w:rPr>
                <w:rFonts w:ascii="Arial" w:hAnsi="Arial" w:cs="Arial"/>
                <w:sz w:val="16"/>
                <w:szCs w:val="16"/>
              </w:rPr>
            </w:pPr>
            <w:r w:rsidRPr="005A56FC">
              <w:rPr>
                <w:rFonts w:ascii="Arial" w:hAnsi="Arial" w:cs="Arial"/>
                <w:sz w:val="16"/>
                <w:szCs w:val="16"/>
              </w:rPr>
              <w:t>55.508,11</w:t>
            </w:r>
          </w:p>
        </w:tc>
        <w:tc>
          <w:tcPr>
            <w:tcW w:w="1418" w:type="dxa"/>
            <w:shd w:val="clear" w:color="auto" w:fill="auto"/>
            <w:vAlign w:val="center"/>
          </w:tcPr>
          <w:p w:rsidR="00591671" w:rsidRPr="005A56FC" w:rsidRDefault="005A56FC" w:rsidP="003C7D9D">
            <w:pPr>
              <w:rPr>
                <w:rFonts w:ascii="Arial" w:hAnsi="Arial" w:cs="Arial"/>
                <w:sz w:val="16"/>
                <w:szCs w:val="16"/>
              </w:rPr>
            </w:pPr>
            <w:r w:rsidRPr="005A56FC">
              <w:rPr>
                <w:rFonts w:ascii="Arial" w:hAnsi="Arial" w:cs="Arial"/>
                <w:sz w:val="16"/>
                <w:szCs w:val="16"/>
              </w:rPr>
              <w:t>65.438,89</w:t>
            </w:r>
          </w:p>
        </w:tc>
        <w:tc>
          <w:tcPr>
            <w:tcW w:w="1275" w:type="dxa"/>
            <w:shd w:val="clear" w:color="auto" w:fill="auto"/>
            <w:vAlign w:val="center"/>
          </w:tcPr>
          <w:p w:rsidR="00591671" w:rsidRPr="005A56FC" w:rsidRDefault="005A56FC" w:rsidP="003C7D9D">
            <w:pPr>
              <w:rPr>
                <w:rFonts w:ascii="Arial" w:hAnsi="Arial" w:cs="Arial"/>
                <w:sz w:val="16"/>
                <w:szCs w:val="16"/>
              </w:rPr>
            </w:pPr>
            <w:r w:rsidRPr="005A56FC">
              <w:rPr>
                <w:rFonts w:ascii="Arial" w:hAnsi="Arial" w:cs="Arial"/>
                <w:sz w:val="16"/>
                <w:szCs w:val="16"/>
              </w:rPr>
              <w:t>65.564,63</w:t>
            </w:r>
          </w:p>
        </w:tc>
        <w:tc>
          <w:tcPr>
            <w:tcW w:w="1418" w:type="dxa"/>
            <w:shd w:val="clear" w:color="auto" w:fill="auto"/>
            <w:vAlign w:val="center"/>
          </w:tcPr>
          <w:p w:rsidR="00591671" w:rsidRPr="005A56FC" w:rsidRDefault="005A56FC" w:rsidP="003C7D9D">
            <w:pPr>
              <w:rPr>
                <w:rFonts w:ascii="Arial" w:hAnsi="Arial" w:cs="Arial"/>
                <w:sz w:val="16"/>
                <w:szCs w:val="16"/>
              </w:rPr>
            </w:pPr>
            <w:r w:rsidRPr="005A56FC">
              <w:rPr>
                <w:rFonts w:ascii="Arial" w:hAnsi="Arial" w:cs="Arial"/>
                <w:sz w:val="16"/>
                <w:szCs w:val="16"/>
              </w:rPr>
              <w:t>63.727,71</w:t>
            </w:r>
          </w:p>
        </w:tc>
      </w:tr>
      <w:tr w:rsidR="00064593" w:rsidRPr="005F02AE" w:rsidTr="003C7D9D">
        <w:tc>
          <w:tcPr>
            <w:tcW w:w="3080" w:type="dxa"/>
            <w:shd w:val="clear" w:color="auto" w:fill="auto"/>
          </w:tcPr>
          <w:p w:rsidR="00064593" w:rsidRPr="005F02AE" w:rsidRDefault="00064593" w:rsidP="003C7D9D">
            <w:pPr>
              <w:jc w:val="both"/>
              <w:rPr>
                <w:rFonts w:ascii="Arial" w:hAnsi="Arial" w:cs="Arial"/>
              </w:rPr>
            </w:pPr>
            <w:r w:rsidRPr="005F02AE">
              <w:rPr>
                <w:rFonts w:ascii="Arial" w:hAnsi="Arial" w:cs="Arial"/>
              </w:rPr>
              <w:t>Entrate correnti del secondo esercizio precedente (B)</w:t>
            </w:r>
          </w:p>
        </w:tc>
        <w:tc>
          <w:tcPr>
            <w:tcW w:w="1706" w:type="dxa"/>
            <w:shd w:val="clear" w:color="auto" w:fill="auto"/>
            <w:vAlign w:val="center"/>
          </w:tcPr>
          <w:p w:rsidR="00064593" w:rsidRPr="002836D6" w:rsidRDefault="00064593" w:rsidP="003C7D9D">
            <w:pPr>
              <w:rPr>
                <w:rFonts w:ascii="Arial" w:hAnsi="Arial" w:cs="Arial"/>
                <w:sz w:val="16"/>
                <w:szCs w:val="16"/>
              </w:rPr>
            </w:pPr>
            <w:r w:rsidRPr="002836D6">
              <w:rPr>
                <w:rFonts w:ascii="Arial" w:hAnsi="Arial" w:cs="Arial"/>
                <w:sz w:val="16"/>
                <w:szCs w:val="16"/>
              </w:rPr>
              <w:t>5.484.371,51</w:t>
            </w:r>
          </w:p>
        </w:tc>
        <w:tc>
          <w:tcPr>
            <w:tcW w:w="1418" w:type="dxa"/>
            <w:shd w:val="clear" w:color="auto" w:fill="auto"/>
            <w:vAlign w:val="center"/>
          </w:tcPr>
          <w:p w:rsidR="00064593" w:rsidRPr="002836D6" w:rsidRDefault="00064593" w:rsidP="003C7D9D">
            <w:pPr>
              <w:rPr>
                <w:rFonts w:ascii="Arial" w:hAnsi="Arial" w:cs="Arial"/>
                <w:sz w:val="16"/>
                <w:szCs w:val="16"/>
              </w:rPr>
            </w:pPr>
            <w:r w:rsidRPr="002836D6">
              <w:rPr>
                <w:rFonts w:ascii="Arial" w:hAnsi="Arial" w:cs="Arial"/>
                <w:sz w:val="16"/>
                <w:szCs w:val="16"/>
              </w:rPr>
              <w:t>5</w:t>
            </w:r>
            <w:r>
              <w:rPr>
                <w:rFonts w:ascii="Arial" w:hAnsi="Arial" w:cs="Arial"/>
                <w:sz w:val="16"/>
                <w:szCs w:val="16"/>
              </w:rPr>
              <w:t>.</w:t>
            </w:r>
            <w:r w:rsidRPr="002836D6">
              <w:rPr>
                <w:rFonts w:ascii="Arial" w:hAnsi="Arial" w:cs="Arial"/>
                <w:sz w:val="16"/>
                <w:szCs w:val="16"/>
              </w:rPr>
              <w:t>366</w:t>
            </w:r>
            <w:r>
              <w:rPr>
                <w:rFonts w:ascii="Arial" w:hAnsi="Arial" w:cs="Arial"/>
                <w:sz w:val="16"/>
                <w:szCs w:val="16"/>
              </w:rPr>
              <w:t>.</w:t>
            </w:r>
            <w:r w:rsidRPr="002836D6">
              <w:rPr>
                <w:rFonts w:ascii="Arial" w:hAnsi="Arial" w:cs="Arial"/>
                <w:sz w:val="16"/>
                <w:szCs w:val="16"/>
              </w:rPr>
              <w:t>926,61</w:t>
            </w:r>
          </w:p>
        </w:tc>
        <w:tc>
          <w:tcPr>
            <w:tcW w:w="1275" w:type="dxa"/>
            <w:shd w:val="clear" w:color="auto" w:fill="auto"/>
            <w:vAlign w:val="center"/>
          </w:tcPr>
          <w:p w:rsidR="00064593" w:rsidRPr="002836D6" w:rsidRDefault="00064593" w:rsidP="003C7D9D">
            <w:pPr>
              <w:rPr>
                <w:rFonts w:ascii="Arial" w:hAnsi="Arial" w:cs="Arial"/>
                <w:sz w:val="16"/>
                <w:szCs w:val="16"/>
              </w:rPr>
            </w:pPr>
            <w:r>
              <w:rPr>
                <w:rFonts w:ascii="Arial" w:hAnsi="Arial" w:cs="Arial"/>
                <w:sz w:val="16"/>
                <w:szCs w:val="16"/>
              </w:rPr>
              <w:t>5.599.105,24</w:t>
            </w:r>
          </w:p>
        </w:tc>
        <w:tc>
          <w:tcPr>
            <w:tcW w:w="1418" w:type="dxa"/>
            <w:shd w:val="clear" w:color="auto" w:fill="auto"/>
            <w:vAlign w:val="center"/>
          </w:tcPr>
          <w:p w:rsidR="00064593" w:rsidRPr="002836D6" w:rsidRDefault="00064593" w:rsidP="003C7D9D">
            <w:pPr>
              <w:rPr>
                <w:rFonts w:ascii="Arial" w:hAnsi="Arial" w:cs="Arial"/>
                <w:sz w:val="16"/>
                <w:szCs w:val="16"/>
              </w:rPr>
            </w:pPr>
            <w:r>
              <w:rPr>
                <w:rFonts w:ascii="Arial" w:hAnsi="Arial" w:cs="Arial"/>
                <w:sz w:val="16"/>
                <w:szCs w:val="16"/>
              </w:rPr>
              <w:t>5.331.151,62</w:t>
            </w:r>
          </w:p>
        </w:tc>
      </w:tr>
      <w:tr w:rsidR="00064593" w:rsidRPr="005F02AE" w:rsidTr="003C7D9D">
        <w:tc>
          <w:tcPr>
            <w:tcW w:w="3080" w:type="dxa"/>
            <w:shd w:val="clear" w:color="auto" w:fill="auto"/>
          </w:tcPr>
          <w:p w:rsidR="00064593" w:rsidRPr="005F02AE" w:rsidRDefault="00064593" w:rsidP="003C7D9D">
            <w:pPr>
              <w:jc w:val="both"/>
              <w:rPr>
                <w:rFonts w:ascii="Arial" w:hAnsi="Arial" w:cs="Arial"/>
              </w:rPr>
            </w:pPr>
            <w:r w:rsidRPr="005F02AE">
              <w:rPr>
                <w:rFonts w:ascii="Arial" w:hAnsi="Arial" w:cs="Arial"/>
              </w:rPr>
              <w:t>Tasso di incidenza % di (A)/(B)</w:t>
            </w:r>
          </w:p>
        </w:tc>
        <w:tc>
          <w:tcPr>
            <w:tcW w:w="1706" w:type="dxa"/>
            <w:shd w:val="clear" w:color="auto" w:fill="auto"/>
            <w:vAlign w:val="center"/>
          </w:tcPr>
          <w:p w:rsidR="00064593" w:rsidRPr="00064593" w:rsidRDefault="00064593" w:rsidP="003C7D9D">
            <w:pPr>
              <w:rPr>
                <w:rFonts w:ascii="Arial" w:hAnsi="Arial" w:cs="Arial"/>
                <w:sz w:val="16"/>
                <w:szCs w:val="16"/>
              </w:rPr>
            </w:pPr>
            <w:r w:rsidRPr="00064593">
              <w:rPr>
                <w:rFonts w:ascii="Arial" w:hAnsi="Arial" w:cs="Arial"/>
                <w:sz w:val="16"/>
                <w:szCs w:val="16"/>
              </w:rPr>
              <w:t>1,01</w:t>
            </w:r>
          </w:p>
        </w:tc>
        <w:tc>
          <w:tcPr>
            <w:tcW w:w="1418" w:type="dxa"/>
            <w:shd w:val="clear" w:color="auto" w:fill="auto"/>
            <w:vAlign w:val="center"/>
          </w:tcPr>
          <w:p w:rsidR="00064593" w:rsidRPr="00064593" w:rsidRDefault="00064593" w:rsidP="003C7D9D">
            <w:pPr>
              <w:rPr>
                <w:rFonts w:ascii="Arial" w:hAnsi="Arial" w:cs="Arial"/>
                <w:sz w:val="16"/>
                <w:szCs w:val="16"/>
              </w:rPr>
            </w:pPr>
            <w:r>
              <w:rPr>
                <w:rFonts w:ascii="Arial" w:hAnsi="Arial" w:cs="Arial"/>
                <w:sz w:val="16"/>
                <w:szCs w:val="16"/>
              </w:rPr>
              <w:t>1,22</w:t>
            </w:r>
          </w:p>
        </w:tc>
        <w:tc>
          <w:tcPr>
            <w:tcW w:w="1275" w:type="dxa"/>
            <w:shd w:val="clear" w:color="auto" w:fill="auto"/>
            <w:vAlign w:val="center"/>
          </w:tcPr>
          <w:p w:rsidR="00064593" w:rsidRPr="00064593" w:rsidRDefault="005D79ED" w:rsidP="003C7D9D">
            <w:pPr>
              <w:rPr>
                <w:rFonts w:ascii="Arial" w:hAnsi="Arial" w:cs="Arial"/>
                <w:sz w:val="16"/>
                <w:szCs w:val="16"/>
              </w:rPr>
            </w:pPr>
            <w:r>
              <w:rPr>
                <w:rFonts w:ascii="Arial" w:hAnsi="Arial" w:cs="Arial"/>
                <w:sz w:val="16"/>
                <w:szCs w:val="16"/>
              </w:rPr>
              <w:t>1,17</w:t>
            </w:r>
          </w:p>
        </w:tc>
        <w:tc>
          <w:tcPr>
            <w:tcW w:w="1418" w:type="dxa"/>
            <w:shd w:val="clear" w:color="auto" w:fill="auto"/>
            <w:vAlign w:val="center"/>
          </w:tcPr>
          <w:p w:rsidR="00064593" w:rsidRPr="00064593" w:rsidRDefault="005D79ED" w:rsidP="003C7D9D">
            <w:pPr>
              <w:rPr>
                <w:rFonts w:ascii="Arial" w:hAnsi="Arial" w:cs="Arial"/>
                <w:sz w:val="16"/>
                <w:szCs w:val="16"/>
              </w:rPr>
            </w:pPr>
            <w:r>
              <w:rPr>
                <w:rFonts w:ascii="Arial" w:hAnsi="Arial" w:cs="Arial"/>
                <w:sz w:val="16"/>
                <w:szCs w:val="16"/>
              </w:rPr>
              <w:t>1,20</w:t>
            </w:r>
          </w:p>
        </w:tc>
      </w:tr>
      <w:tr w:rsidR="00064593" w:rsidRPr="005F02AE" w:rsidTr="003C7D9D">
        <w:tc>
          <w:tcPr>
            <w:tcW w:w="3080" w:type="dxa"/>
            <w:shd w:val="clear" w:color="auto" w:fill="auto"/>
          </w:tcPr>
          <w:p w:rsidR="00064593" w:rsidRPr="005F02AE" w:rsidRDefault="00064593" w:rsidP="003C7D9D">
            <w:pPr>
              <w:jc w:val="both"/>
              <w:rPr>
                <w:rFonts w:ascii="Arial" w:hAnsi="Arial" w:cs="Arial"/>
              </w:rPr>
            </w:pPr>
            <w:r w:rsidRPr="005F02AE">
              <w:rPr>
                <w:rFonts w:ascii="Arial" w:hAnsi="Arial" w:cs="Arial"/>
              </w:rPr>
              <w:t>Tasso massimo per legge</w:t>
            </w:r>
          </w:p>
        </w:tc>
        <w:tc>
          <w:tcPr>
            <w:tcW w:w="1706" w:type="dxa"/>
            <w:shd w:val="clear" w:color="auto" w:fill="auto"/>
            <w:vAlign w:val="center"/>
          </w:tcPr>
          <w:p w:rsidR="00064593" w:rsidRPr="005F02AE" w:rsidRDefault="00064593" w:rsidP="003C7D9D">
            <w:pPr>
              <w:rPr>
                <w:rFonts w:ascii="Arial" w:hAnsi="Arial" w:cs="Arial"/>
              </w:rPr>
            </w:pPr>
          </w:p>
        </w:tc>
        <w:tc>
          <w:tcPr>
            <w:tcW w:w="1418" w:type="dxa"/>
            <w:shd w:val="clear" w:color="auto" w:fill="auto"/>
            <w:vAlign w:val="center"/>
          </w:tcPr>
          <w:p w:rsidR="00064593" w:rsidRPr="005F02AE" w:rsidRDefault="00064593" w:rsidP="003C7D9D">
            <w:pPr>
              <w:rPr>
                <w:rFonts w:ascii="Arial" w:hAnsi="Arial" w:cs="Arial"/>
              </w:rPr>
            </w:pPr>
          </w:p>
        </w:tc>
        <w:tc>
          <w:tcPr>
            <w:tcW w:w="1275" w:type="dxa"/>
            <w:shd w:val="clear" w:color="auto" w:fill="auto"/>
            <w:vAlign w:val="center"/>
          </w:tcPr>
          <w:p w:rsidR="00064593" w:rsidRPr="005F02AE" w:rsidRDefault="00064593" w:rsidP="003C7D9D">
            <w:pPr>
              <w:rPr>
                <w:rFonts w:ascii="Arial" w:hAnsi="Arial" w:cs="Arial"/>
              </w:rPr>
            </w:pPr>
          </w:p>
        </w:tc>
        <w:tc>
          <w:tcPr>
            <w:tcW w:w="1418" w:type="dxa"/>
            <w:shd w:val="clear" w:color="auto" w:fill="auto"/>
            <w:vAlign w:val="center"/>
          </w:tcPr>
          <w:p w:rsidR="00064593" w:rsidRPr="005F02AE" w:rsidRDefault="00064593" w:rsidP="003C7D9D">
            <w:pPr>
              <w:rPr>
                <w:rFonts w:ascii="Arial" w:hAnsi="Arial" w:cs="Arial"/>
              </w:rPr>
            </w:pPr>
          </w:p>
        </w:tc>
      </w:tr>
    </w:tbl>
    <w:p w:rsidR="00047188" w:rsidRDefault="00047188" w:rsidP="00047188">
      <w:pPr>
        <w:pStyle w:val="Paragrafoelenco"/>
        <w:spacing w:after="120"/>
        <w:ind w:hanging="360"/>
        <w:jc w:val="both"/>
        <w:rPr>
          <w:rFonts w:ascii="Arial" w:hAnsi="Arial" w:cs="Arial"/>
          <w:szCs w:val="20"/>
          <w:u w:val="single"/>
        </w:rPr>
      </w:pPr>
    </w:p>
    <w:p w:rsidR="00591671" w:rsidRDefault="00591671" w:rsidP="00047188">
      <w:pPr>
        <w:pStyle w:val="Paragrafoelenco"/>
        <w:spacing w:after="120"/>
        <w:ind w:hanging="360"/>
        <w:jc w:val="both"/>
        <w:rPr>
          <w:rFonts w:ascii="Arial" w:hAnsi="Arial" w:cs="Arial"/>
          <w:szCs w:val="20"/>
          <w:u w:val="single"/>
        </w:rPr>
      </w:pPr>
    </w:p>
    <w:p w:rsidR="00591671" w:rsidRDefault="00591671" w:rsidP="00047188">
      <w:pPr>
        <w:pStyle w:val="Paragrafoelenco"/>
        <w:spacing w:after="120"/>
        <w:ind w:hanging="360"/>
        <w:jc w:val="both"/>
        <w:rPr>
          <w:rFonts w:ascii="Arial" w:hAnsi="Arial" w:cs="Arial"/>
          <w:szCs w:val="20"/>
          <w:u w:val="single"/>
        </w:rPr>
      </w:pPr>
    </w:p>
    <w:p w:rsidR="00047188" w:rsidRPr="00B64005" w:rsidRDefault="00047188" w:rsidP="00047188">
      <w:pPr>
        <w:pStyle w:val="Paragrafoelenco"/>
        <w:spacing w:before="240"/>
        <w:ind w:hanging="360"/>
        <w:jc w:val="both"/>
        <w:rPr>
          <w:rFonts w:ascii="Arial" w:hAnsi="Arial" w:cs="Arial"/>
          <w:szCs w:val="20"/>
          <w:u w:val="single"/>
        </w:rPr>
      </w:pPr>
      <w:r w:rsidRPr="00B64005">
        <w:rPr>
          <w:rFonts w:ascii="Arial" w:hAnsi="Arial" w:cs="Arial"/>
          <w:szCs w:val="20"/>
          <w:u w:val="single"/>
        </w:rPr>
        <w:t>d) Riflessi sulla spesa corrente derivanti dalla realizzazione di opere</w:t>
      </w:r>
    </w:p>
    <w:p w:rsidR="00047188" w:rsidRPr="008C5D4C" w:rsidRDefault="00047188" w:rsidP="00047188">
      <w:pPr>
        <w:jc w:val="both"/>
        <w:rPr>
          <w:rFonts w:ascii="Arial" w:hAnsi="Arial" w:cs="Arial"/>
        </w:rPr>
      </w:pPr>
    </w:p>
    <w:p w:rsidR="00047188" w:rsidRPr="00B64005" w:rsidRDefault="00047188" w:rsidP="00047188">
      <w:pPr>
        <w:jc w:val="both"/>
        <w:rPr>
          <w:rFonts w:ascii="Arial" w:hAnsi="Arial" w:cs="Arial"/>
          <w:szCs w:val="20"/>
          <w:u w:val="single"/>
        </w:rPr>
      </w:pPr>
      <w:r w:rsidRPr="00B64005">
        <w:rPr>
          <w:rFonts w:ascii="Arial" w:hAnsi="Arial" w:cs="Arial"/>
          <w:szCs w:val="20"/>
          <w:u w:val="single"/>
        </w:rPr>
        <w:t>e) Programmi e progetti di investimento in corso di esecuzione e non ancora conclusi</w:t>
      </w:r>
    </w:p>
    <w:p w:rsidR="00047188" w:rsidRPr="008C5D4C" w:rsidRDefault="00047188" w:rsidP="00047188">
      <w:pPr>
        <w:keepNext/>
        <w:jc w:val="center"/>
        <w:rPr>
          <w:rFonts w:ascii="Arial" w:hAnsi="Arial" w:cs="Arial"/>
        </w:rPr>
      </w:pPr>
      <w:r w:rsidRPr="008C5D4C">
        <w:rPr>
          <w:rFonts w:ascii="Arial" w:hAnsi="Arial" w:cs="Arial"/>
        </w:rPr>
        <w:t>OPERE IN CORSO DI ESECUZIONE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2509"/>
        <w:gridCol w:w="2403"/>
      </w:tblGrid>
      <w:tr w:rsidR="00047188" w:rsidRPr="005F02AE" w:rsidTr="00EF762D">
        <w:tc>
          <w:tcPr>
            <w:tcW w:w="4531" w:type="dxa"/>
            <w:shd w:val="clear" w:color="auto" w:fill="F2F2F2"/>
            <w:vAlign w:val="center"/>
          </w:tcPr>
          <w:p w:rsidR="00047188" w:rsidRPr="005F02AE" w:rsidRDefault="00047188" w:rsidP="00EF762D">
            <w:pPr>
              <w:keepNext/>
              <w:jc w:val="center"/>
              <w:rPr>
                <w:rFonts w:ascii="Arial" w:hAnsi="Arial" w:cs="Arial"/>
              </w:rPr>
            </w:pPr>
            <w:r w:rsidRPr="005F02AE">
              <w:rPr>
                <w:rFonts w:ascii="Arial" w:hAnsi="Arial" w:cs="Arial"/>
              </w:rPr>
              <w:t>OPERA</w:t>
            </w:r>
          </w:p>
        </w:tc>
        <w:tc>
          <w:tcPr>
            <w:tcW w:w="2694" w:type="dxa"/>
            <w:shd w:val="clear" w:color="auto" w:fill="F2F2F2"/>
            <w:vAlign w:val="center"/>
          </w:tcPr>
          <w:p w:rsidR="00047188" w:rsidRPr="005F02AE" w:rsidRDefault="00047188" w:rsidP="00EF762D">
            <w:pPr>
              <w:keepNext/>
              <w:jc w:val="center"/>
              <w:rPr>
                <w:rFonts w:ascii="Arial" w:hAnsi="Arial" w:cs="Arial"/>
              </w:rPr>
            </w:pPr>
            <w:r w:rsidRPr="005F02AE">
              <w:rPr>
                <w:rFonts w:ascii="Arial" w:hAnsi="Arial" w:cs="Arial"/>
              </w:rPr>
              <w:t>IMPORTO</w:t>
            </w:r>
          </w:p>
        </w:tc>
        <w:tc>
          <w:tcPr>
            <w:tcW w:w="2403" w:type="dxa"/>
            <w:shd w:val="clear" w:color="auto" w:fill="F2F2F2"/>
            <w:vAlign w:val="center"/>
          </w:tcPr>
          <w:p w:rsidR="00047188" w:rsidRPr="005F02AE" w:rsidRDefault="00047188" w:rsidP="00EF762D">
            <w:pPr>
              <w:keepNext/>
              <w:jc w:val="center"/>
              <w:rPr>
                <w:rFonts w:ascii="Arial" w:hAnsi="Arial" w:cs="Arial"/>
              </w:rPr>
            </w:pPr>
            <w:r w:rsidRPr="005F02AE">
              <w:rPr>
                <w:rFonts w:ascii="Arial" w:hAnsi="Arial" w:cs="Arial"/>
              </w:rPr>
              <w:t>ANNO DI COMPLETAMENTO PRESUNTO</w:t>
            </w:r>
          </w:p>
        </w:tc>
      </w:tr>
      <w:tr w:rsidR="00047188" w:rsidRPr="005F02AE" w:rsidTr="00EF762D">
        <w:tc>
          <w:tcPr>
            <w:tcW w:w="4531" w:type="dxa"/>
            <w:shd w:val="clear" w:color="auto" w:fill="auto"/>
          </w:tcPr>
          <w:p w:rsidR="00047188" w:rsidRPr="005F02AE" w:rsidRDefault="00047188" w:rsidP="00EF762D">
            <w:pPr>
              <w:keepNext/>
              <w:jc w:val="both"/>
              <w:rPr>
                <w:rFonts w:ascii="Arial" w:hAnsi="Arial" w:cs="Arial"/>
              </w:rPr>
            </w:pPr>
          </w:p>
        </w:tc>
        <w:tc>
          <w:tcPr>
            <w:tcW w:w="2694" w:type="dxa"/>
            <w:shd w:val="clear" w:color="auto" w:fill="auto"/>
            <w:vAlign w:val="center"/>
          </w:tcPr>
          <w:p w:rsidR="00047188" w:rsidRPr="005F02AE" w:rsidRDefault="00047188" w:rsidP="00EF762D">
            <w:pPr>
              <w:keepNext/>
              <w:rPr>
                <w:rFonts w:ascii="Arial" w:hAnsi="Arial" w:cs="Arial"/>
              </w:rPr>
            </w:pPr>
          </w:p>
        </w:tc>
        <w:tc>
          <w:tcPr>
            <w:tcW w:w="2403" w:type="dxa"/>
            <w:shd w:val="clear" w:color="auto" w:fill="auto"/>
            <w:vAlign w:val="center"/>
          </w:tcPr>
          <w:p w:rsidR="00047188" w:rsidRPr="005F02AE" w:rsidRDefault="00047188" w:rsidP="00EF762D">
            <w:pPr>
              <w:keepNext/>
              <w:rPr>
                <w:rFonts w:ascii="Arial" w:hAnsi="Arial" w:cs="Arial"/>
              </w:rPr>
            </w:pPr>
          </w:p>
        </w:tc>
      </w:tr>
      <w:tr w:rsidR="00047188" w:rsidRPr="005F02AE" w:rsidTr="00EF762D">
        <w:tc>
          <w:tcPr>
            <w:tcW w:w="4531" w:type="dxa"/>
            <w:shd w:val="clear" w:color="auto" w:fill="auto"/>
          </w:tcPr>
          <w:p w:rsidR="00047188" w:rsidRPr="005F02AE" w:rsidRDefault="00047188" w:rsidP="00EF762D">
            <w:pPr>
              <w:keepNext/>
              <w:rPr>
                <w:rFonts w:ascii="Arial" w:hAnsi="Arial" w:cs="Arial"/>
              </w:rPr>
            </w:pPr>
          </w:p>
        </w:tc>
        <w:tc>
          <w:tcPr>
            <w:tcW w:w="2694" w:type="dxa"/>
            <w:shd w:val="clear" w:color="auto" w:fill="auto"/>
            <w:vAlign w:val="center"/>
          </w:tcPr>
          <w:p w:rsidR="00047188" w:rsidRPr="005F02AE" w:rsidRDefault="00047188" w:rsidP="00EF762D">
            <w:pPr>
              <w:keepNext/>
              <w:rPr>
                <w:rFonts w:ascii="Arial" w:hAnsi="Arial" w:cs="Arial"/>
              </w:rPr>
            </w:pPr>
          </w:p>
        </w:tc>
        <w:tc>
          <w:tcPr>
            <w:tcW w:w="2403" w:type="dxa"/>
            <w:shd w:val="clear" w:color="auto" w:fill="auto"/>
            <w:vAlign w:val="center"/>
          </w:tcPr>
          <w:p w:rsidR="00047188" w:rsidRPr="005F02AE" w:rsidRDefault="00047188" w:rsidP="00EF762D">
            <w:pPr>
              <w:keepNext/>
              <w:rPr>
                <w:rFonts w:ascii="Arial" w:hAnsi="Arial" w:cs="Arial"/>
              </w:rPr>
            </w:pPr>
          </w:p>
        </w:tc>
      </w:tr>
      <w:tr w:rsidR="00047188" w:rsidRPr="005F02AE" w:rsidTr="00EF762D">
        <w:tc>
          <w:tcPr>
            <w:tcW w:w="4531" w:type="dxa"/>
            <w:shd w:val="clear" w:color="auto" w:fill="auto"/>
          </w:tcPr>
          <w:p w:rsidR="00047188" w:rsidRPr="005F02AE" w:rsidRDefault="00047188" w:rsidP="00EF762D">
            <w:pPr>
              <w:keepNext/>
              <w:rPr>
                <w:rFonts w:ascii="Arial" w:hAnsi="Arial" w:cs="Arial"/>
              </w:rPr>
            </w:pPr>
          </w:p>
        </w:tc>
        <w:tc>
          <w:tcPr>
            <w:tcW w:w="2694" w:type="dxa"/>
            <w:shd w:val="clear" w:color="auto" w:fill="auto"/>
            <w:vAlign w:val="center"/>
          </w:tcPr>
          <w:p w:rsidR="00047188" w:rsidRPr="005F02AE" w:rsidRDefault="00047188" w:rsidP="00EF762D">
            <w:pPr>
              <w:keepNext/>
              <w:rPr>
                <w:rFonts w:ascii="Arial" w:hAnsi="Arial" w:cs="Arial"/>
              </w:rPr>
            </w:pPr>
          </w:p>
        </w:tc>
        <w:tc>
          <w:tcPr>
            <w:tcW w:w="2403" w:type="dxa"/>
            <w:shd w:val="clear" w:color="auto" w:fill="auto"/>
            <w:vAlign w:val="center"/>
          </w:tcPr>
          <w:p w:rsidR="00047188" w:rsidRPr="005F02AE" w:rsidRDefault="00047188" w:rsidP="00EF762D">
            <w:pPr>
              <w:keepNext/>
              <w:rPr>
                <w:rFonts w:ascii="Arial" w:hAnsi="Arial" w:cs="Arial"/>
              </w:rPr>
            </w:pPr>
          </w:p>
        </w:tc>
      </w:tr>
      <w:tr w:rsidR="00047188" w:rsidRPr="005F02AE" w:rsidTr="00EF762D">
        <w:tc>
          <w:tcPr>
            <w:tcW w:w="4531" w:type="dxa"/>
            <w:shd w:val="clear" w:color="auto" w:fill="auto"/>
          </w:tcPr>
          <w:p w:rsidR="00047188" w:rsidRPr="005F02AE" w:rsidRDefault="00047188" w:rsidP="00EF762D">
            <w:pPr>
              <w:rPr>
                <w:rFonts w:ascii="Arial" w:hAnsi="Arial" w:cs="Arial"/>
              </w:rPr>
            </w:pPr>
          </w:p>
        </w:tc>
        <w:tc>
          <w:tcPr>
            <w:tcW w:w="2694" w:type="dxa"/>
            <w:shd w:val="clear" w:color="auto" w:fill="auto"/>
            <w:vAlign w:val="center"/>
          </w:tcPr>
          <w:p w:rsidR="00047188" w:rsidRPr="005F02AE" w:rsidRDefault="00047188" w:rsidP="00EF762D">
            <w:pPr>
              <w:rPr>
                <w:rFonts w:ascii="Arial" w:hAnsi="Arial" w:cs="Arial"/>
              </w:rPr>
            </w:pPr>
          </w:p>
        </w:tc>
        <w:tc>
          <w:tcPr>
            <w:tcW w:w="2403"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531" w:type="dxa"/>
            <w:shd w:val="clear" w:color="auto" w:fill="auto"/>
          </w:tcPr>
          <w:p w:rsidR="00047188" w:rsidRPr="005F02AE" w:rsidRDefault="00047188" w:rsidP="00EF762D">
            <w:pPr>
              <w:rPr>
                <w:rFonts w:ascii="Arial" w:hAnsi="Arial" w:cs="Arial"/>
              </w:rPr>
            </w:pPr>
          </w:p>
        </w:tc>
        <w:tc>
          <w:tcPr>
            <w:tcW w:w="2694" w:type="dxa"/>
            <w:shd w:val="clear" w:color="auto" w:fill="auto"/>
            <w:vAlign w:val="center"/>
          </w:tcPr>
          <w:p w:rsidR="00047188" w:rsidRPr="005F02AE" w:rsidRDefault="00047188" w:rsidP="00EF762D">
            <w:pPr>
              <w:rPr>
                <w:rFonts w:ascii="Arial" w:hAnsi="Arial" w:cs="Arial"/>
              </w:rPr>
            </w:pPr>
          </w:p>
        </w:tc>
        <w:tc>
          <w:tcPr>
            <w:tcW w:w="2403"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531" w:type="dxa"/>
            <w:shd w:val="clear" w:color="auto" w:fill="auto"/>
          </w:tcPr>
          <w:p w:rsidR="00047188" w:rsidRPr="005F02AE" w:rsidRDefault="00047188" w:rsidP="00EF762D">
            <w:pPr>
              <w:jc w:val="both"/>
              <w:rPr>
                <w:rFonts w:ascii="Arial" w:hAnsi="Arial" w:cs="Arial"/>
              </w:rPr>
            </w:pPr>
          </w:p>
        </w:tc>
        <w:tc>
          <w:tcPr>
            <w:tcW w:w="2694" w:type="dxa"/>
            <w:shd w:val="clear" w:color="auto" w:fill="auto"/>
            <w:vAlign w:val="center"/>
          </w:tcPr>
          <w:p w:rsidR="00047188" w:rsidRPr="005F02AE" w:rsidRDefault="00047188" w:rsidP="00EF762D">
            <w:pPr>
              <w:rPr>
                <w:rFonts w:ascii="Arial" w:hAnsi="Arial" w:cs="Arial"/>
              </w:rPr>
            </w:pPr>
          </w:p>
        </w:tc>
        <w:tc>
          <w:tcPr>
            <w:tcW w:w="2403"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531" w:type="dxa"/>
            <w:shd w:val="clear" w:color="auto" w:fill="auto"/>
          </w:tcPr>
          <w:p w:rsidR="00047188" w:rsidRPr="005F02AE" w:rsidRDefault="00047188" w:rsidP="00EF762D">
            <w:pPr>
              <w:jc w:val="right"/>
              <w:rPr>
                <w:rFonts w:ascii="Arial" w:hAnsi="Arial" w:cs="Arial"/>
              </w:rPr>
            </w:pPr>
            <w:r w:rsidRPr="005F02AE">
              <w:rPr>
                <w:rFonts w:ascii="Arial" w:hAnsi="Arial" w:cs="Arial"/>
              </w:rPr>
              <w:t>TOTALE</w:t>
            </w:r>
          </w:p>
        </w:tc>
        <w:tc>
          <w:tcPr>
            <w:tcW w:w="2694" w:type="dxa"/>
            <w:shd w:val="clear" w:color="auto" w:fill="auto"/>
            <w:vAlign w:val="center"/>
          </w:tcPr>
          <w:p w:rsidR="00047188" w:rsidRPr="005F02AE" w:rsidRDefault="00047188" w:rsidP="00EF762D">
            <w:pPr>
              <w:rPr>
                <w:rFonts w:ascii="Arial" w:hAnsi="Arial" w:cs="Arial"/>
              </w:rPr>
            </w:pPr>
          </w:p>
        </w:tc>
        <w:tc>
          <w:tcPr>
            <w:tcW w:w="2403" w:type="dxa"/>
            <w:shd w:val="clear" w:color="auto" w:fill="auto"/>
            <w:vAlign w:val="center"/>
          </w:tcPr>
          <w:p w:rsidR="00047188" w:rsidRPr="005F02AE" w:rsidRDefault="00047188" w:rsidP="00EF762D">
            <w:pPr>
              <w:rPr>
                <w:rFonts w:ascii="Arial" w:hAnsi="Arial" w:cs="Arial"/>
              </w:rPr>
            </w:pPr>
          </w:p>
        </w:tc>
      </w:tr>
    </w:tbl>
    <w:p w:rsidR="00047188" w:rsidRPr="008C5D4C" w:rsidRDefault="00047188" w:rsidP="00047188">
      <w:pPr>
        <w:jc w:val="both"/>
        <w:rPr>
          <w:rFonts w:ascii="Arial" w:hAnsi="Arial" w:cs="Arial"/>
        </w:rPr>
      </w:pPr>
    </w:p>
    <w:p w:rsidR="00047188" w:rsidRPr="008C5D4C" w:rsidRDefault="00047188" w:rsidP="00047188">
      <w:pPr>
        <w:jc w:val="both"/>
        <w:rPr>
          <w:rFonts w:ascii="Arial" w:hAnsi="Arial" w:cs="Arial"/>
        </w:rPr>
      </w:pPr>
    </w:p>
    <w:p w:rsidR="00047188" w:rsidRPr="00B64005" w:rsidRDefault="00047188" w:rsidP="00047188">
      <w:pPr>
        <w:pStyle w:val="Paragrafoelenco"/>
        <w:spacing w:before="240"/>
        <w:ind w:hanging="360"/>
        <w:jc w:val="both"/>
        <w:rPr>
          <w:rFonts w:ascii="Arial" w:hAnsi="Arial" w:cs="Arial"/>
          <w:szCs w:val="20"/>
          <w:u w:val="single"/>
        </w:rPr>
      </w:pPr>
      <w:r w:rsidRPr="00B64005">
        <w:rPr>
          <w:rFonts w:ascii="Arial" w:hAnsi="Arial" w:cs="Arial"/>
          <w:szCs w:val="20"/>
          <w:u w:val="single"/>
        </w:rPr>
        <w:t>f) Compatibilità del programma degli investimenti con gli obiettivi del patto di stabilità interno</w:t>
      </w:r>
    </w:p>
    <w:p w:rsidR="00047188" w:rsidRPr="00E814C9" w:rsidRDefault="00047188" w:rsidP="00047188">
      <w:pPr>
        <w:jc w:val="both"/>
        <w:rPr>
          <w:rFonts w:ascii="Arial" w:hAnsi="Arial" w:cs="Arial"/>
          <w:i/>
        </w:rPr>
      </w:pPr>
      <w:r w:rsidRPr="00E814C9">
        <w:rPr>
          <w:rFonts w:ascii="Arial" w:hAnsi="Arial" w:cs="Arial"/>
          <w:i/>
        </w:rPr>
        <w:t>.</w:t>
      </w:r>
    </w:p>
    <w:p w:rsidR="00047188" w:rsidRPr="008C5D4C" w:rsidRDefault="00047188" w:rsidP="00047188">
      <w:pPr>
        <w:jc w:val="center"/>
        <w:rPr>
          <w:rFonts w:ascii="Arial" w:hAnsi="Arial" w:cs="Arial"/>
        </w:rPr>
      </w:pPr>
      <w:r w:rsidRPr="008C5D4C">
        <w:rPr>
          <w:rFonts w:ascii="Arial" w:hAnsi="Arial" w:cs="Arial"/>
        </w:rPr>
        <w:t>DETERMINAZIONE DEGLI OBIETTIVI DEL PATTO DI STABILITÀ PER IL TRIENNIO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1735"/>
        <w:gridCol w:w="1614"/>
        <w:gridCol w:w="1729"/>
      </w:tblGrid>
      <w:tr w:rsidR="00047188" w:rsidRPr="005F02AE" w:rsidTr="00EF762D">
        <w:tc>
          <w:tcPr>
            <w:tcW w:w="4248" w:type="dxa"/>
            <w:shd w:val="clear" w:color="auto" w:fill="F2F2F2"/>
          </w:tcPr>
          <w:p w:rsidR="00047188" w:rsidRPr="005F02AE" w:rsidRDefault="00047188" w:rsidP="00EF762D">
            <w:pPr>
              <w:jc w:val="both"/>
              <w:rPr>
                <w:rFonts w:ascii="Arial" w:hAnsi="Arial" w:cs="Arial"/>
              </w:rPr>
            </w:pPr>
          </w:p>
        </w:tc>
        <w:tc>
          <w:tcPr>
            <w:tcW w:w="1843" w:type="dxa"/>
            <w:shd w:val="clear" w:color="auto" w:fill="F2F2F2"/>
          </w:tcPr>
          <w:p w:rsidR="00047188" w:rsidRPr="005F02AE" w:rsidRDefault="00047188" w:rsidP="00EF762D">
            <w:pPr>
              <w:jc w:val="center"/>
              <w:rPr>
                <w:rFonts w:ascii="Arial" w:hAnsi="Arial" w:cs="Arial"/>
              </w:rPr>
            </w:pPr>
            <w:r w:rsidRPr="005F02AE">
              <w:rPr>
                <w:rFonts w:ascii="Arial" w:hAnsi="Arial" w:cs="Arial"/>
              </w:rPr>
              <w:t>201</w:t>
            </w:r>
            <w:r>
              <w:rPr>
                <w:rFonts w:ascii="Arial" w:hAnsi="Arial" w:cs="Arial"/>
              </w:rPr>
              <w:t>6</w:t>
            </w:r>
          </w:p>
        </w:tc>
        <w:tc>
          <w:tcPr>
            <w:tcW w:w="1701" w:type="dxa"/>
            <w:shd w:val="clear" w:color="auto" w:fill="F2F2F2"/>
          </w:tcPr>
          <w:p w:rsidR="00047188" w:rsidRPr="005F02AE" w:rsidRDefault="00047188" w:rsidP="00EF762D">
            <w:pPr>
              <w:jc w:val="center"/>
              <w:rPr>
                <w:rFonts w:ascii="Arial" w:hAnsi="Arial" w:cs="Arial"/>
              </w:rPr>
            </w:pPr>
            <w:r w:rsidRPr="005F02AE">
              <w:rPr>
                <w:rFonts w:ascii="Arial" w:hAnsi="Arial" w:cs="Arial"/>
              </w:rPr>
              <w:t>201</w:t>
            </w:r>
            <w:r>
              <w:rPr>
                <w:rFonts w:ascii="Arial" w:hAnsi="Arial" w:cs="Arial"/>
              </w:rPr>
              <w:t>7</w:t>
            </w:r>
          </w:p>
        </w:tc>
        <w:tc>
          <w:tcPr>
            <w:tcW w:w="1836" w:type="dxa"/>
            <w:shd w:val="clear" w:color="auto" w:fill="F2F2F2"/>
          </w:tcPr>
          <w:p w:rsidR="00047188" w:rsidRPr="005F02AE" w:rsidRDefault="00047188" w:rsidP="00EF762D">
            <w:pPr>
              <w:jc w:val="center"/>
              <w:rPr>
                <w:rFonts w:ascii="Arial" w:hAnsi="Arial" w:cs="Arial"/>
              </w:rPr>
            </w:pPr>
            <w:r w:rsidRPr="005F02AE">
              <w:rPr>
                <w:rFonts w:ascii="Arial" w:hAnsi="Arial" w:cs="Arial"/>
              </w:rPr>
              <w:t>201</w:t>
            </w:r>
            <w:r>
              <w:rPr>
                <w:rFonts w:ascii="Arial" w:hAnsi="Arial" w:cs="Arial"/>
              </w:rPr>
              <w:t>8</w:t>
            </w:r>
          </w:p>
        </w:tc>
      </w:tr>
      <w:tr w:rsidR="00047188" w:rsidRPr="005F02AE" w:rsidTr="00EF762D">
        <w:tc>
          <w:tcPr>
            <w:tcW w:w="4248" w:type="dxa"/>
            <w:shd w:val="clear" w:color="auto" w:fill="auto"/>
          </w:tcPr>
          <w:p w:rsidR="00047188" w:rsidRPr="005F02AE" w:rsidRDefault="0045015A" w:rsidP="00EF762D">
            <w:pPr>
              <w:jc w:val="both"/>
              <w:rPr>
                <w:rFonts w:ascii="Arial" w:hAnsi="Arial" w:cs="Arial"/>
              </w:rPr>
            </w:pPr>
            <w:r>
              <w:rPr>
                <w:rFonts w:ascii="Arial" w:hAnsi="Arial" w:cs="Arial"/>
              </w:rPr>
              <w:t>Tabella 1 dl 78/2015</w:t>
            </w:r>
          </w:p>
        </w:tc>
        <w:tc>
          <w:tcPr>
            <w:tcW w:w="1843" w:type="dxa"/>
            <w:shd w:val="clear" w:color="auto" w:fill="auto"/>
            <w:vAlign w:val="center"/>
          </w:tcPr>
          <w:p w:rsidR="00047188" w:rsidRPr="005F02AE" w:rsidRDefault="0045015A" w:rsidP="0045015A">
            <w:pPr>
              <w:rPr>
                <w:rFonts w:ascii="Arial" w:hAnsi="Arial" w:cs="Arial"/>
              </w:rPr>
            </w:pPr>
            <w:r>
              <w:rPr>
                <w:rFonts w:ascii="Arial" w:hAnsi="Arial" w:cs="Arial"/>
              </w:rPr>
              <w:t>180.000</w:t>
            </w:r>
          </w:p>
        </w:tc>
        <w:tc>
          <w:tcPr>
            <w:tcW w:w="1701" w:type="dxa"/>
            <w:shd w:val="clear" w:color="auto" w:fill="auto"/>
            <w:vAlign w:val="center"/>
          </w:tcPr>
          <w:p w:rsidR="00047188" w:rsidRPr="005F02AE" w:rsidRDefault="0045015A" w:rsidP="00EF762D">
            <w:pPr>
              <w:rPr>
                <w:rFonts w:ascii="Arial" w:hAnsi="Arial" w:cs="Arial"/>
              </w:rPr>
            </w:pPr>
            <w:r>
              <w:rPr>
                <w:rFonts w:ascii="Arial" w:hAnsi="Arial" w:cs="Arial"/>
              </w:rPr>
              <w:t>180.000</w:t>
            </w:r>
          </w:p>
        </w:tc>
        <w:tc>
          <w:tcPr>
            <w:tcW w:w="1836" w:type="dxa"/>
            <w:shd w:val="clear" w:color="auto" w:fill="auto"/>
            <w:vAlign w:val="center"/>
          </w:tcPr>
          <w:p w:rsidR="00047188" w:rsidRPr="005F02AE" w:rsidRDefault="0045015A" w:rsidP="00EF762D">
            <w:pPr>
              <w:rPr>
                <w:rFonts w:ascii="Arial" w:hAnsi="Arial" w:cs="Arial"/>
              </w:rPr>
            </w:pPr>
            <w:r>
              <w:rPr>
                <w:rFonts w:ascii="Arial" w:hAnsi="Arial" w:cs="Arial"/>
              </w:rPr>
              <w:t>180.000</w:t>
            </w: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r w:rsidRPr="005F02AE">
              <w:rPr>
                <w:rFonts w:ascii="Arial" w:hAnsi="Arial" w:cs="Arial"/>
              </w:rPr>
              <w:t>Percentuale da applicare</w:t>
            </w:r>
          </w:p>
        </w:tc>
        <w:tc>
          <w:tcPr>
            <w:tcW w:w="1843" w:type="dxa"/>
            <w:shd w:val="clear" w:color="auto" w:fill="auto"/>
            <w:vAlign w:val="center"/>
          </w:tcPr>
          <w:p w:rsidR="00047188" w:rsidRPr="005F02AE" w:rsidRDefault="00047188" w:rsidP="00EF762D">
            <w:pPr>
              <w:rPr>
                <w:rFonts w:ascii="Arial" w:hAnsi="Arial" w:cs="Arial"/>
              </w:rPr>
            </w:pPr>
          </w:p>
        </w:tc>
        <w:tc>
          <w:tcPr>
            <w:tcW w:w="1701" w:type="dxa"/>
            <w:shd w:val="clear" w:color="auto" w:fill="auto"/>
            <w:vAlign w:val="center"/>
          </w:tcPr>
          <w:p w:rsidR="00047188" w:rsidRPr="005F02AE" w:rsidRDefault="00047188" w:rsidP="00EF762D">
            <w:pPr>
              <w:rPr>
                <w:rFonts w:ascii="Arial" w:hAnsi="Arial" w:cs="Arial"/>
              </w:rPr>
            </w:pPr>
          </w:p>
        </w:tc>
        <w:tc>
          <w:tcPr>
            <w:tcW w:w="183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r w:rsidRPr="005F02AE">
              <w:rPr>
                <w:rFonts w:ascii="Arial" w:hAnsi="Arial" w:cs="Arial"/>
              </w:rPr>
              <w:t>Importo</w:t>
            </w:r>
          </w:p>
        </w:tc>
        <w:tc>
          <w:tcPr>
            <w:tcW w:w="1843" w:type="dxa"/>
            <w:shd w:val="clear" w:color="auto" w:fill="auto"/>
            <w:vAlign w:val="center"/>
          </w:tcPr>
          <w:p w:rsidR="00047188" w:rsidRPr="005F02AE" w:rsidRDefault="00047188" w:rsidP="00EF762D">
            <w:pPr>
              <w:rPr>
                <w:rFonts w:ascii="Arial" w:hAnsi="Arial" w:cs="Arial"/>
              </w:rPr>
            </w:pPr>
          </w:p>
        </w:tc>
        <w:tc>
          <w:tcPr>
            <w:tcW w:w="1701" w:type="dxa"/>
            <w:shd w:val="clear" w:color="auto" w:fill="auto"/>
            <w:vAlign w:val="center"/>
          </w:tcPr>
          <w:p w:rsidR="00047188" w:rsidRPr="005F02AE" w:rsidRDefault="00047188" w:rsidP="00EF762D">
            <w:pPr>
              <w:rPr>
                <w:rFonts w:ascii="Arial" w:hAnsi="Arial" w:cs="Arial"/>
              </w:rPr>
            </w:pPr>
          </w:p>
        </w:tc>
        <w:tc>
          <w:tcPr>
            <w:tcW w:w="183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248" w:type="dxa"/>
            <w:shd w:val="clear" w:color="auto" w:fill="auto"/>
          </w:tcPr>
          <w:p w:rsidR="00047188" w:rsidRPr="005F02AE" w:rsidRDefault="00047188" w:rsidP="0045015A">
            <w:pPr>
              <w:jc w:val="both"/>
              <w:rPr>
                <w:rFonts w:ascii="Arial" w:hAnsi="Arial" w:cs="Arial"/>
              </w:rPr>
            </w:pPr>
            <w:r w:rsidRPr="005F02AE">
              <w:rPr>
                <w:rFonts w:ascii="Arial" w:hAnsi="Arial" w:cs="Arial"/>
              </w:rPr>
              <w:t xml:space="preserve">Riduzione </w:t>
            </w:r>
            <w:r w:rsidR="0045015A">
              <w:rPr>
                <w:rFonts w:ascii="Arial" w:hAnsi="Arial" w:cs="Arial"/>
              </w:rPr>
              <w:t>da FCDE</w:t>
            </w:r>
          </w:p>
        </w:tc>
        <w:tc>
          <w:tcPr>
            <w:tcW w:w="1843" w:type="dxa"/>
            <w:shd w:val="clear" w:color="auto" w:fill="auto"/>
            <w:vAlign w:val="center"/>
          </w:tcPr>
          <w:p w:rsidR="00047188" w:rsidRPr="005F02AE" w:rsidRDefault="0045015A" w:rsidP="00EF762D">
            <w:pPr>
              <w:rPr>
                <w:rFonts w:ascii="Arial" w:hAnsi="Arial" w:cs="Arial"/>
              </w:rPr>
            </w:pPr>
            <w:r>
              <w:rPr>
                <w:rFonts w:ascii="Arial" w:hAnsi="Arial" w:cs="Arial"/>
              </w:rPr>
              <w:t>130.000</w:t>
            </w:r>
          </w:p>
        </w:tc>
        <w:tc>
          <w:tcPr>
            <w:tcW w:w="1701" w:type="dxa"/>
            <w:shd w:val="clear" w:color="auto" w:fill="auto"/>
            <w:vAlign w:val="center"/>
          </w:tcPr>
          <w:p w:rsidR="00047188" w:rsidRPr="005F02AE" w:rsidRDefault="0045015A" w:rsidP="00EF762D">
            <w:pPr>
              <w:rPr>
                <w:rFonts w:ascii="Arial" w:hAnsi="Arial" w:cs="Arial"/>
              </w:rPr>
            </w:pPr>
            <w:r>
              <w:rPr>
                <w:rFonts w:ascii="Arial" w:hAnsi="Arial" w:cs="Arial"/>
              </w:rPr>
              <w:t>101.000</w:t>
            </w:r>
          </w:p>
        </w:tc>
        <w:tc>
          <w:tcPr>
            <w:tcW w:w="1836" w:type="dxa"/>
            <w:shd w:val="clear" w:color="auto" w:fill="auto"/>
            <w:vAlign w:val="center"/>
          </w:tcPr>
          <w:p w:rsidR="00047188" w:rsidRPr="005F02AE" w:rsidRDefault="0045015A" w:rsidP="00EF762D">
            <w:pPr>
              <w:rPr>
                <w:rFonts w:ascii="Arial" w:hAnsi="Arial" w:cs="Arial"/>
              </w:rPr>
            </w:pPr>
            <w:r>
              <w:rPr>
                <w:rFonts w:ascii="Arial" w:hAnsi="Arial" w:cs="Arial"/>
              </w:rPr>
              <w:t xml:space="preserve">  96.000</w:t>
            </w: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r w:rsidRPr="005F02AE">
              <w:rPr>
                <w:rFonts w:ascii="Arial" w:hAnsi="Arial" w:cs="Arial"/>
              </w:rPr>
              <w:t>Spazi finanziari assegnati (eventuali)</w:t>
            </w:r>
          </w:p>
        </w:tc>
        <w:tc>
          <w:tcPr>
            <w:tcW w:w="1843" w:type="dxa"/>
            <w:shd w:val="clear" w:color="auto" w:fill="auto"/>
            <w:vAlign w:val="center"/>
          </w:tcPr>
          <w:p w:rsidR="00047188" w:rsidRPr="005F02AE" w:rsidRDefault="00047188" w:rsidP="00EF762D">
            <w:pPr>
              <w:rPr>
                <w:rFonts w:ascii="Arial" w:hAnsi="Arial" w:cs="Arial"/>
              </w:rPr>
            </w:pPr>
          </w:p>
        </w:tc>
        <w:tc>
          <w:tcPr>
            <w:tcW w:w="1701" w:type="dxa"/>
            <w:shd w:val="clear" w:color="auto" w:fill="auto"/>
            <w:vAlign w:val="center"/>
          </w:tcPr>
          <w:p w:rsidR="00047188" w:rsidRPr="005F02AE" w:rsidRDefault="00047188" w:rsidP="00EF762D">
            <w:pPr>
              <w:rPr>
                <w:rFonts w:ascii="Arial" w:hAnsi="Arial" w:cs="Arial"/>
              </w:rPr>
            </w:pPr>
          </w:p>
        </w:tc>
        <w:tc>
          <w:tcPr>
            <w:tcW w:w="183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r w:rsidRPr="005F02AE">
              <w:rPr>
                <w:rFonts w:ascii="Arial" w:hAnsi="Arial" w:cs="Arial"/>
              </w:rPr>
              <w:t>Obiettivo programmatico</w:t>
            </w:r>
          </w:p>
        </w:tc>
        <w:tc>
          <w:tcPr>
            <w:tcW w:w="1843" w:type="dxa"/>
            <w:shd w:val="clear" w:color="auto" w:fill="auto"/>
            <w:vAlign w:val="center"/>
          </w:tcPr>
          <w:p w:rsidR="00047188" w:rsidRPr="005F02AE" w:rsidRDefault="0045015A" w:rsidP="00EF762D">
            <w:pPr>
              <w:rPr>
                <w:rFonts w:ascii="Arial" w:hAnsi="Arial" w:cs="Arial"/>
              </w:rPr>
            </w:pPr>
            <w:r>
              <w:rPr>
                <w:rFonts w:ascii="Arial" w:hAnsi="Arial" w:cs="Arial"/>
              </w:rPr>
              <w:t>50.000</w:t>
            </w:r>
          </w:p>
        </w:tc>
        <w:tc>
          <w:tcPr>
            <w:tcW w:w="1701" w:type="dxa"/>
            <w:shd w:val="clear" w:color="auto" w:fill="auto"/>
            <w:vAlign w:val="center"/>
          </w:tcPr>
          <w:p w:rsidR="00047188" w:rsidRPr="005F02AE" w:rsidRDefault="0045015A" w:rsidP="00EF762D">
            <w:pPr>
              <w:rPr>
                <w:rFonts w:ascii="Arial" w:hAnsi="Arial" w:cs="Arial"/>
              </w:rPr>
            </w:pPr>
            <w:r>
              <w:rPr>
                <w:rFonts w:ascii="Arial" w:hAnsi="Arial" w:cs="Arial"/>
              </w:rPr>
              <w:t>79.000</w:t>
            </w:r>
          </w:p>
        </w:tc>
        <w:tc>
          <w:tcPr>
            <w:tcW w:w="1836" w:type="dxa"/>
            <w:shd w:val="clear" w:color="auto" w:fill="auto"/>
            <w:vAlign w:val="center"/>
          </w:tcPr>
          <w:p w:rsidR="00047188" w:rsidRPr="005F02AE" w:rsidRDefault="0045015A" w:rsidP="00EF762D">
            <w:pPr>
              <w:rPr>
                <w:rFonts w:ascii="Arial" w:hAnsi="Arial" w:cs="Arial"/>
              </w:rPr>
            </w:pPr>
            <w:r>
              <w:rPr>
                <w:rFonts w:ascii="Arial" w:hAnsi="Arial" w:cs="Arial"/>
              </w:rPr>
              <w:t>84.000</w:t>
            </w:r>
          </w:p>
        </w:tc>
      </w:tr>
    </w:tbl>
    <w:p w:rsidR="00047188" w:rsidRDefault="00047188" w:rsidP="00047188">
      <w:pPr>
        <w:rPr>
          <w:rFonts w:ascii="Arial" w:hAnsi="Arial" w:cs="Arial"/>
        </w:rPr>
      </w:pPr>
    </w:p>
    <w:p w:rsidR="00047188" w:rsidRPr="008C5D4C" w:rsidRDefault="00047188" w:rsidP="00047188">
      <w:pPr>
        <w:jc w:val="center"/>
        <w:rPr>
          <w:rFonts w:ascii="Arial" w:hAnsi="Arial" w:cs="Arial"/>
        </w:rPr>
      </w:pPr>
      <w:r w:rsidRPr="008C5D4C">
        <w:rPr>
          <w:rFonts w:ascii="Arial" w:hAnsi="Arial" w:cs="Arial"/>
        </w:rPr>
        <w:t>STIMA DEI FLUSSI DI CASSA DELLA PARTE INVESTIMENTI PER IL TRIENNIO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1816"/>
        <w:gridCol w:w="1589"/>
        <w:gridCol w:w="1708"/>
      </w:tblGrid>
      <w:tr w:rsidR="00047188" w:rsidRPr="005F02AE" w:rsidTr="00EF762D">
        <w:tc>
          <w:tcPr>
            <w:tcW w:w="4248" w:type="dxa"/>
            <w:shd w:val="clear" w:color="auto" w:fill="F2F2F2"/>
          </w:tcPr>
          <w:p w:rsidR="00047188" w:rsidRPr="005F02AE" w:rsidRDefault="00047188" w:rsidP="00EF762D">
            <w:pPr>
              <w:jc w:val="both"/>
              <w:rPr>
                <w:rFonts w:ascii="Arial" w:hAnsi="Arial" w:cs="Arial"/>
              </w:rPr>
            </w:pPr>
          </w:p>
        </w:tc>
        <w:tc>
          <w:tcPr>
            <w:tcW w:w="1843" w:type="dxa"/>
            <w:shd w:val="clear" w:color="auto" w:fill="F2F2F2"/>
          </w:tcPr>
          <w:p w:rsidR="00047188" w:rsidRPr="005F02AE" w:rsidRDefault="00047188" w:rsidP="00EF762D">
            <w:pPr>
              <w:jc w:val="center"/>
              <w:rPr>
                <w:rFonts w:ascii="Arial" w:hAnsi="Arial" w:cs="Arial"/>
              </w:rPr>
            </w:pPr>
            <w:r w:rsidRPr="005F02AE">
              <w:rPr>
                <w:rFonts w:ascii="Arial" w:hAnsi="Arial" w:cs="Arial"/>
              </w:rPr>
              <w:t>201</w:t>
            </w:r>
            <w:r>
              <w:rPr>
                <w:rFonts w:ascii="Arial" w:hAnsi="Arial" w:cs="Arial"/>
              </w:rPr>
              <w:t>6</w:t>
            </w:r>
          </w:p>
        </w:tc>
        <w:tc>
          <w:tcPr>
            <w:tcW w:w="1701" w:type="dxa"/>
            <w:shd w:val="clear" w:color="auto" w:fill="F2F2F2"/>
          </w:tcPr>
          <w:p w:rsidR="00047188" w:rsidRPr="005F02AE" w:rsidRDefault="00047188" w:rsidP="00EF762D">
            <w:pPr>
              <w:jc w:val="center"/>
              <w:rPr>
                <w:rFonts w:ascii="Arial" w:hAnsi="Arial" w:cs="Arial"/>
              </w:rPr>
            </w:pPr>
            <w:r w:rsidRPr="005F02AE">
              <w:rPr>
                <w:rFonts w:ascii="Arial" w:hAnsi="Arial" w:cs="Arial"/>
              </w:rPr>
              <w:t>201</w:t>
            </w:r>
            <w:r>
              <w:rPr>
                <w:rFonts w:ascii="Arial" w:hAnsi="Arial" w:cs="Arial"/>
              </w:rPr>
              <w:t>7</w:t>
            </w:r>
          </w:p>
        </w:tc>
        <w:tc>
          <w:tcPr>
            <w:tcW w:w="1836" w:type="dxa"/>
            <w:shd w:val="clear" w:color="auto" w:fill="F2F2F2"/>
          </w:tcPr>
          <w:p w:rsidR="00047188" w:rsidRPr="005F02AE" w:rsidRDefault="00047188" w:rsidP="00EF762D">
            <w:pPr>
              <w:jc w:val="center"/>
              <w:rPr>
                <w:rFonts w:ascii="Arial" w:hAnsi="Arial" w:cs="Arial"/>
              </w:rPr>
            </w:pPr>
            <w:r w:rsidRPr="005F02AE">
              <w:rPr>
                <w:rFonts w:ascii="Arial" w:hAnsi="Arial" w:cs="Arial"/>
              </w:rPr>
              <w:t>201</w:t>
            </w:r>
            <w:r>
              <w:rPr>
                <w:rFonts w:ascii="Arial" w:hAnsi="Arial" w:cs="Arial"/>
              </w:rPr>
              <w:t>8</w:t>
            </w: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r w:rsidRPr="005F02AE">
              <w:rPr>
                <w:rFonts w:ascii="Arial" w:hAnsi="Arial" w:cs="Arial"/>
              </w:rPr>
              <w:t>Entrate in conto capitale</w:t>
            </w:r>
          </w:p>
        </w:tc>
        <w:tc>
          <w:tcPr>
            <w:tcW w:w="1843" w:type="dxa"/>
            <w:shd w:val="clear" w:color="auto" w:fill="auto"/>
            <w:vAlign w:val="center"/>
          </w:tcPr>
          <w:p w:rsidR="00047188" w:rsidRPr="005F02AE" w:rsidRDefault="0045015A" w:rsidP="00EF762D">
            <w:pPr>
              <w:rPr>
                <w:rFonts w:ascii="Arial" w:hAnsi="Arial" w:cs="Arial"/>
              </w:rPr>
            </w:pPr>
            <w:r>
              <w:rPr>
                <w:rFonts w:ascii="Arial" w:hAnsi="Arial" w:cs="Arial"/>
              </w:rPr>
              <w:t>2.199.000,00</w:t>
            </w:r>
          </w:p>
        </w:tc>
        <w:tc>
          <w:tcPr>
            <w:tcW w:w="1701" w:type="dxa"/>
            <w:shd w:val="clear" w:color="auto" w:fill="auto"/>
            <w:vAlign w:val="center"/>
          </w:tcPr>
          <w:p w:rsidR="00047188" w:rsidRPr="005F02AE" w:rsidRDefault="00047188" w:rsidP="00EF762D">
            <w:pPr>
              <w:rPr>
                <w:rFonts w:ascii="Arial" w:hAnsi="Arial" w:cs="Arial"/>
              </w:rPr>
            </w:pPr>
          </w:p>
        </w:tc>
        <w:tc>
          <w:tcPr>
            <w:tcW w:w="183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r w:rsidRPr="005F02AE">
              <w:rPr>
                <w:rFonts w:ascii="Arial" w:hAnsi="Arial" w:cs="Arial"/>
              </w:rPr>
              <w:t>Spese in conto capitale</w:t>
            </w:r>
          </w:p>
        </w:tc>
        <w:tc>
          <w:tcPr>
            <w:tcW w:w="1843" w:type="dxa"/>
            <w:shd w:val="clear" w:color="auto" w:fill="auto"/>
            <w:vAlign w:val="center"/>
          </w:tcPr>
          <w:p w:rsidR="00047188" w:rsidRPr="005F02AE" w:rsidRDefault="0045015A" w:rsidP="00EF762D">
            <w:pPr>
              <w:rPr>
                <w:rFonts w:ascii="Arial" w:hAnsi="Arial" w:cs="Arial"/>
              </w:rPr>
            </w:pPr>
            <w:r>
              <w:rPr>
                <w:rFonts w:ascii="Arial" w:hAnsi="Arial" w:cs="Arial"/>
              </w:rPr>
              <w:t>2.499.000,00</w:t>
            </w:r>
          </w:p>
        </w:tc>
        <w:tc>
          <w:tcPr>
            <w:tcW w:w="1701" w:type="dxa"/>
            <w:shd w:val="clear" w:color="auto" w:fill="auto"/>
            <w:vAlign w:val="center"/>
          </w:tcPr>
          <w:p w:rsidR="00047188" w:rsidRPr="005F02AE" w:rsidRDefault="00047188" w:rsidP="00EF762D">
            <w:pPr>
              <w:rPr>
                <w:rFonts w:ascii="Arial" w:hAnsi="Arial" w:cs="Arial"/>
              </w:rPr>
            </w:pPr>
          </w:p>
        </w:tc>
        <w:tc>
          <w:tcPr>
            <w:tcW w:w="183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r w:rsidRPr="005F02AE">
              <w:rPr>
                <w:rFonts w:ascii="Arial" w:hAnsi="Arial" w:cs="Arial"/>
              </w:rPr>
              <w:t>SALDO di parte capitale</w:t>
            </w:r>
          </w:p>
        </w:tc>
        <w:tc>
          <w:tcPr>
            <w:tcW w:w="1843" w:type="dxa"/>
            <w:shd w:val="clear" w:color="auto" w:fill="auto"/>
            <w:vAlign w:val="center"/>
          </w:tcPr>
          <w:p w:rsidR="00047188" w:rsidRPr="005F02AE" w:rsidRDefault="00E03259" w:rsidP="00EF762D">
            <w:pPr>
              <w:rPr>
                <w:rFonts w:ascii="Arial" w:hAnsi="Arial" w:cs="Arial"/>
              </w:rPr>
            </w:pPr>
            <w:r>
              <w:rPr>
                <w:rFonts w:ascii="Arial" w:hAnsi="Arial" w:cs="Arial"/>
              </w:rPr>
              <w:t>300 (MENO)</w:t>
            </w:r>
          </w:p>
        </w:tc>
        <w:tc>
          <w:tcPr>
            <w:tcW w:w="1701" w:type="dxa"/>
            <w:shd w:val="clear" w:color="auto" w:fill="auto"/>
            <w:vAlign w:val="center"/>
          </w:tcPr>
          <w:p w:rsidR="00047188" w:rsidRPr="005F02AE" w:rsidRDefault="00047188" w:rsidP="00EF762D">
            <w:pPr>
              <w:rPr>
                <w:rFonts w:ascii="Arial" w:hAnsi="Arial" w:cs="Arial"/>
              </w:rPr>
            </w:pPr>
          </w:p>
        </w:tc>
        <w:tc>
          <w:tcPr>
            <w:tcW w:w="1836" w:type="dxa"/>
            <w:shd w:val="clear" w:color="auto" w:fill="auto"/>
            <w:vAlign w:val="center"/>
          </w:tcPr>
          <w:p w:rsidR="00047188" w:rsidRPr="005F02AE" w:rsidRDefault="00047188" w:rsidP="00EF762D">
            <w:pPr>
              <w:rPr>
                <w:rFonts w:ascii="Arial" w:hAnsi="Arial" w:cs="Arial"/>
              </w:rPr>
            </w:pPr>
          </w:p>
        </w:tc>
      </w:tr>
    </w:tbl>
    <w:p w:rsidR="00047188" w:rsidRDefault="00047188" w:rsidP="00047188">
      <w:pPr>
        <w:jc w:val="both"/>
        <w:rPr>
          <w:rFonts w:ascii="Arial" w:hAnsi="Arial" w:cs="Arial"/>
        </w:rPr>
      </w:pPr>
    </w:p>
    <w:p w:rsidR="004923A6" w:rsidRDefault="004923A6" w:rsidP="00047188">
      <w:pPr>
        <w:jc w:val="both"/>
        <w:rPr>
          <w:rFonts w:ascii="Arial" w:hAnsi="Arial" w:cs="Arial"/>
        </w:rPr>
      </w:pPr>
    </w:p>
    <w:p w:rsidR="004923A6" w:rsidRDefault="004923A6" w:rsidP="00047188">
      <w:pPr>
        <w:jc w:val="both"/>
        <w:rPr>
          <w:rFonts w:ascii="Arial" w:hAnsi="Arial" w:cs="Arial"/>
        </w:rPr>
      </w:pPr>
    </w:p>
    <w:p w:rsidR="004923A6" w:rsidRPr="008C5D4C" w:rsidRDefault="004923A6" w:rsidP="00047188">
      <w:pPr>
        <w:jc w:val="both"/>
        <w:rPr>
          <w:rFonts w:ascii="Arial" w:hAnsi="Arial" w:cs="Arial"/>
        </w:rPr>
      </w:pPr>
    </w:p>
    <w:p w:rsidR="00047188" w:rsidRPr="008C5D4C" w:rsidRDefault="00047188" w:rsidP="00047188">
      <w:pPr>
        <w:tabs>
          <w:tab w:val="right" w:pos="9638"/>
        </w:tabs>
        <w:jc w:val="center"/>
        <w:rPr>
          <w:rFonts w:ascii="Arial" w:hAnsi="Arial" w:cs="Arial"/>
        </w:rPr>
      </w:pPr>
      <w:r w:rsidRPr="008C5D4C">
        <w:rPr>
          <w:rFonts w:ascii="Arial" w:hAnsi="Arial" w:cs="Arial"/>
        </w:rPr>
        <w:t>DIMOSTRAZIONE DELLA COMPATIBILITÀ DEL BILANCIO DI PREVISIONE CON GLI OBIETTIVI DEL PATTO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1740"/>
        <w:gridCol w:w="1619"/>
        <w:gridCol w:w="1734"/>
      </w:tblGrid>
      <w:tr w:rsidR="00047188" w:rsidRPr="005F02AE" w:rsidTr="00EF762D">
        <w:tc>
          <w:tcPr>
            <w:tcW w:w="4248" w:type="dxa"/>
            <w:shd w:val="clear" w:color="auto" w:fill="F2F2F2"/>
          </w:tcPr>
          <w:p w:rsidR="00047188" w:rsidRPr="005F02AE" w:rsidRDefault="00047188" w:rsidP="00EF762D">
            <w:pPr>
              <w:jc w:val="both"/>
              <w:rPr>
                <w:rFonts w:ascii="Arial" w:hAnsi="Arial" w:cs="Arial"/>
              </w:rPr>
            </w:pPr>
          </w:p>
        </w:tc>
        <w:tc>
          <w:tcPr>
            <w:tcW w:w="1843" w:type="dxa"/>
            <w:shd w:val="clear" w:color="auto" w:fill="F2F2F2"/>
          </w:tcPr>
          <w:p w:rsidR="00047188" w:rsidRPr="005F02AE" w:rsidRDefault="00047188" w:rsidP="00EF762D">
            <w:pPr>
              <w:jc w:val="center"/>
              <w:rPr>
                <w:rFonts w:ascii="Arial" w:hAnsi="Arial" w:cs="Arial"/>
              </w:rPr>
            </w:pPr>
            <w:r w:rsidRPr="005F02AE">
              <w:rPr>
                <w:rFonts w:ascii="Arial" w:hAnsi="Arial" w:cs="Arial"/>
              </w:rPr>
              <w:t>201</w:t>
            </w:r>
            <w:r>
              <w:rPr>
                <w:rFonts w:ascii="Arial" w:hAnsi="Arial" w:cs="Arial"/>
              </w:rPr>
              <w:t>6</w:t>
            </w:r>
          </w:p>
        </w:tc>
        <w:tc>
          <w:tcPr>
            <w:tcW w:w="1701" w:type="dxa"/>
            <w:shd w:val="clear" w:color="auto" w:fill="F2F2F2"/>
          </w:tcPr>
          <w:p w:rsidR="00047188" w:rsidRPr="005F02AE" w:rsidRDefault="00047188" w:rsidP="00EF762D">
            <w:pPr>
              <w:jc w:val="center"/>
              <w:rPr>
                <w:rFonts w:ascii="Arial" w:hAnsi="Arial" w:cs="Arial"/>
              </w:rPr>
            </w:pPr>
            <w:r w:rsidRPr="005F02AE">
              <w:rPr>
                <w:rFonts w:ascii="Arial" w:hAnsi="Arial" w:cs="Arial"/>
              </w:rPr>
              <w:t>201</w:t>
            </w:r>
            <w:r>
              <w:rPr>
                <w:rFonts w:ascii="Arial" w:hAnsi="Arial" w:cs="Arial"/>
              </w:rPr>
              <w:t>7</w:t>
            </w:r>
          </w:p>
        </w:tc>
        <w:tc>
          <w:tcPr>
            <w:tcW w:w="1836" w:type="dxa"/>
            <w:shd w:val="clear" w:color="auto" w:fill="F2F2F2"/>
          </w:tcPr>
          <w:p w:rsidR="00047188" w:rsidRPr="005F02AE" w:rsidRDefault="00047188" w:rsidP="00EF762D">
            <w:pPr>
              <w:jc w:val="center"/>
              <w:rPr>
                <w:rFonts w:ascii="Arial" w:hAnsi="Arial" w:cs="Arial"/>
              </w:rPr>
            </w:pPr>
            <w:r w:rsidRPr="005F02AE">
              <w:rPr>
                <w:rFonts w:ascii="Arial" w:hAnsi="Arial" w:cs="Arial"/>
              </w:rPr>
              <w:t>201</w:t>
            </w:r>
            <w:r>
              <w:rPr>
                <w:rFonts w:ascii="Arial" w:hAnsi="Arial" w:cs="Arial"/>
              </w:rPr>
              <w:t>8</w:t>
            </w: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r w:rsidRPr="005F02AE">
              <w:rPr>
                <w:rFonts w:ascii="Arial" w:hAnsi="Arial" w:cs="Arial"/>
              </w:rPr>
              <w:t>Entrate correnti</w:t>
            </w:r>
          </w:p>
        </w:tc>
        <w:tc>
          <w:tcPr>
            <w:tcW w:w="1843" w:type="dxa"/>
            <w:shd w:val="clear" w:color="auto" w:fill="auto"/>
            <w:vAlign w:val="center"/>
          </w:tcPr>
          <w:p w:rsidR="00047188" w:rsidRPr="005F02AE" w:rsidRDefault="00E03259" w:rsidP="00EF762D">
            <w:pPr>
              <w:rPr>
                <w:rFonts w:ascii="Arial" w:hAnsi="Arial" w:cs="Arial"/>
              </w:rPr>
            </w:pPr>
            <w:r>
              <w:rPr>
                <w:rFonts w:ascii="Arial" w:hAnsi="Arial" w:cs="Arial"/>
              </w:rPr>
              <w:t>5331000</w:t>
            </w:r>
          </w:p>
        </w:tc>
        <w:tc>
          <w:tcPr>
            <w:tcW w:w="1701" w:type="dxa"/>
            <w:shd w:val="clear" w:color="auto" w:fill="auto"/>
            <w:vAlign w:val="center"/>
          </w:tcPr>
          <w:p w:rsidR="00047188" w:rsidRPr="005F02AE" w:rsidRDefault="00150BDB" w:rsidP="00EF762D">
            <w:pPr>
              <w:rPr>
                <w:rFonts w:ascii="Arial" w:hAnsi="Arial" w:cs="Arial"/>
              </w:rPr>
            </w:pPr>
            <w:r>
              <w:rPr>
                <w:rFonts w:ascii="Arial" w:hAnsi="Arial" w:cs="Arial"/>
              </w:rPr>
              <w:t>5268000</w:t>
            </w:r>
          </w:p>
        </w:tc>
        <w:tc>
          <w:tcPr>
            <w:tcW w:w="1836" w:type="dxa"/>
            <w:shd w:val="clear" w:color="auto" w:fill="auto"/>
            <w:vAlign w:val="center"/>
          </w:tcPr>
          <w:p w:rsidR="00047188" w:rsidRPr="005F02AE" w:rsidRDefault="00150BDB" w:rsidP="00EF762D">
            <w:pPr>
              <w:rPr>
                <w:rFonts w:ascii="Arial" w:hAnsi="Arial" w:cs="Arial"/>
              </w:rPr>
            </w:pPr>
            <w:r>
              <w:rPr>
                <w:rFonts w:ascii="Arial" w:hAnsi="Arial" w:cs="Arial"/>
              </w:rPr>
              <w:t>5268000</w:t>
            </w: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r w:rsidRPr="005F02AE">
              <w:rPr>
                <w:rFonts w:ascii="Arial" w:hAnsi="Arial" w:cs="Arial"/>
              </w:rPr>
              <w:t>Entrate in conto capitale</w:t>
            </w:r>
          </w:p>
        </w:tc>
        <w:tc>
          <w:tcPr>
            <w:tcW w:w="1843" w:type="dxa"/>
            <w:shd w:val="clear" w:color="auto" w:fill="auto"/>
            <w:vAlign w:val="center"/>
          </w:tcPr>
          <w:p w:rsidR="00047188" w:rsidRPr="005F02AE" w:rsidRDefault="00E03259" w:rsidP="00EF762D">
            <w:pPr>
              <w:rPr>
                <w:rFonts w:ascii="Arial" w:hAnsi="Arial" w:cs="Arial"/>
              </w:rPr>
            </w:pPr>
            <w:r>
              <w:rPr>
                <w:rFonts w:ascii="Arial" w:hAnsi="Arial" w:cs="Arial"/>
              </w:rPr>
              <w:t>2199000</w:t>
            </w:r>
          </w:p>
        </w:tc>
        <w:tc>
          <w:tcPr>
            <w:tcW w:w="1701" w:type="dxa"/>
            <w:shd w:val="clear" w:color="auto" w:fill="auto"/>
            <w:vAlign w:val="center"/>
          </w:tcPr>
          <w:p w:rsidR="00047188" w:rsidRPr="005F02AE" w:rsidRDefault="00047188" w:rsidP="00EF762D">
            <w:pPr>
              <w:rPr>
                <w:rFonts w:ascii="Arial" w:hAnsi="Arial" w:cs="Arial"/>
              </w:rPr>
            </w:pPr>
          </w:p>
        </w:tc>
        <w:tc>
          <w:tcPr>
            <w:tcW w:w="183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r w:rsidRPr="005F02AE">
              <w:rPr>
                <w:rFonts w:ascii="Arial" w:hAnsi="Arial" w:cs="Arial"/>
              </w:rPr>
              <w:t>Entrate finali</w:t>
            </w:r>
          </w:p>
        </w:tc>
        <w:tc>
          <w:tcPr>
            <w:tcW w:w="1843" w:type="dxa"/>
            <w:shd w:val="clear" w:color="auto" w:fill="auto"/>
            <w:vAlign w:val="center"/>
          </w:tcPr>
          <w:p w:rsidR="00047188" w:rsidRPr="005F02AE" w:rsidRDefault="00E03259" w:rsidP="00150BDB">
            <w:pPr>
              <w:rPr>
                <w:rFonts w:ascii="Arial" w:hAnsi="Arial" w:cs="Arial"/>
              </w:rPr>
            </w:pPr>
            <w:r>
              <w:rPr>
                <w:rFonts w:ascii="Arial" w:hAnsi="Arial" w:cs="Arial"/>
              </w:rPr>
              <w:t>75</w:t>
            </w:r>
            <w:r w:rsidR="00150BDB">
              <w:rPr>
                <w:rFonts w:ascii="Arial" w:hAnsi="Arial" w:cs="Arial"/>
              </w:rPr>
              <w:t>3</w:t>
            </w:r>
            <w:r>
              <w:rPr>
                <w:rFonts w:ascii="Arial" w:hAnsi="Arial" w:cs="Arial"/>
              </w:rPr>
              <w:t>0000</w:t>
            </w:r>
          </w:p>
        </w:tc>
        <w:tc>
          <w:tcPr>
            <w:tcW w:w="1701" w:type="dxa"/>
            <w:shd w:val="clear" w:color="auto" w:fill="auto"/>
            <w:vAlign w:val="center"/>
          </w:tcPr>
          <w:p w:rsidR="00047188" w:rsidRPr="005F02AE" w:rsidRDefault="00047188" w:rsidP="00EF762D">
            <w:pPr>
              <w:rPr>
                <w:rFonts w:ascii="Arial" w:hAnsi="Arial" w:cs="Arial"/>
              </w:rPr>
            </w:pPr>
          </w:p>
        </w:tc>
        <w:tc>
          <w:tcPr>
            <w:tcW w:w="183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p>
        </w:tc>
        <w:tc>
          <w:tcPr>
            <w:tcW w:w="1843" w:type="dxa"/>
            <w:shd w:val="clear" w:color="auto" w:fill="auto"/>
            <w:vAlign w:val="center"/>
          </w:tcPr>
          <w:p w:rsidR="00047188" w:rsidRPr="005F02AE" w:rsidRDefault="00047188" w:rsidP="00EF762D">
            <w:pPr>
              <w:rPr>
                <w:rFonts w:ascii="Arial" w:hAnsi="Arial" w:cs="Arial"/>
              </w:rPr>
            </w:pPr>
          </w:p>
        </w:tc>
        <w:tc>
          <w:tcPr>
            <w:tcW w:w="1701" w:type="dxa"/>
            <w:shd w:val="clear" w:color="auto" w:fill="auto"/>
            <w:vAlign w:val="center"/>
          </w:tcPr>
          <w:p w:rsidR="00047188" w:rsidRPr="005F02AE" w:rsidRDefault="00047188" w:rsidP="00EF762D">
            <w:pPr>
              <w:rPr>
                <w:rFonts w:ascii="Arial" w:hAnsi="Arial" w:cs="Arial"/>
              </w:rPr>
            </w:pPr>
          </w:p>
        </w:tc>
        <w:tc>
          <w:tcPr>
            <w:tcW w:w="183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r w:rsidRPr="005F02AE">
              <w:rPr>
                <w:rFonts w:ascii="Arial" w:hAnsi="Arial" w:cs="Arial"/>
              </w:rPr>
              <w:t>Spese correnti</w:t>
            </w:r>
          </w:p>
        </w:tc>
        <w:tc>
          <w:tcPr>
            <w:tcW w:w="1843" w:type="dxa"/>
            <w:shd w:val="clear" w:color="auto" w:fill="auto"/>
            <w:vAlign w:val="center"/>
          </w:tcPr>
          <w:p w:rsidR="00047188" w:rsidRPr="005F02AE" w:rsidRDefault="00E03259" w:rsidP="00EF762D">
            <w:pPr>
              <w:rPr>
                <w:rFonts w:ascii="Arial" w:hAnsi="Arial" w:cs="Arial"/>
              </w:rPr>
            </w:pPr>
            <w:r>
              <w:rPr>
                <w:rFonts w:ascii="Arial" w:hAnsi="Arial" w:cs="Arial"/>
              </w:rPr>
              <w:t>4852000</w:t>
            </w:r>
          </w:p>
        </w:tc>
        <w:tc>
          <w:tcPr>
            <w:tcW w:w="1701" w:type="dxa"/>
            <w:shd w:val="clear" w:color="auto" w:fill="auto"/>
            <w:vAlign w:val="center"/>
          </w:tcPr>
          <w:p w:rsidR="00047188" w:rsidRPr="005F02AE" w:rsidRDefault="00150BDB" w:rsidP="00EF762D">
            <w:pPr>
              <w:rPr>
                <w:rFonts w:ascii="Arial" w:hAnsi="Arial" w:cs="Arial"/>
              </w:rPr>
            </w:pPr>
            <w:r>
              <w:rPr>
                <w:rFonts w:ascii="Arial" w:hAnsi="Arial" w:cs="Arial"/>
              </w:rPr>
              <w:t>4765000</w:t>
            </w:r>
          </w:p>
        </w:tc>
        <w:tc>
          <w:tcPr>
            <w:tcW w:w="1836" w:type="dxa"/>
            <w:shd w:val="clear" w:color="auto" w:fill="auto"/>
            <w:vAlign w:val="center"/>
          </w:tcPr>
          <w:p w:rsidR="00047188" w:rsidRPr="005F02AE" w:rsidRDefault="00150BDB" w:rsidP="00EF762D">
            <w:pPr>
              <w:rPr>
                <w:rFonts w:ascii="Arial" w:hAnsi="Arial" w:cs="Arial"/>
              </w:rPr>
            </w:pPr>
            <w:r>
              <w:rPr>
                <w:rFonts w:ascii="Arial" w:hAnsi="Arial" w:cs="Arial"/>
              </w:rPr>
              <w:t>4765000</w:t>
            </w: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r w:rsidRPr="005F02AE">
              <w:rPr>
                <w:rFonts w:ascii="Arial" w:hAnsi="Arial" w:cs="Arial"/>
              </w:rPr>
              <w:t>Spese in conto capitale</w:t>
            </w:r>
          </w:p>
        </w:tc>
        <w:tc>
          <w:tcPr>
            <w:tcW w:w="1843" w:type="dxa"/>
            <w:shd w:val="clear" w:color="auto" w:fill="auto"/>
            <w:vAlign w:val="center"/>
          </w:tcPr>
          <w:p w:rsidR="00047188" w:rsidRPr="005F02AE" w:rsidRDefault="00E03259" w:rsidP="00EF762D">
            <w:pPr>
              <w:rPr>
                <w:rFonts w:ascii="Arial" w:hAnsi="Arial" w:cs="Arial"/>
              </w:rPr>
            </w:pPr>
            <w:r>
              <w:rPr>
                <w:rFonts w:ascii="Arial" w:hAnsi="Arial" w:cs="Arial"/>
              </w:rPr>
              <w:t>2499000</w:t>
            </w:r>
          </w:p>
        </w:tc>
        <w:tc>
          <w:tcPr>
            <w:tcW w:w="1701" w:type="dxa"/>
            <w:shd w:val="clear" w:color="auto" w:fill="auto"/>
            <w:vAlign w:val="center"/>
          </w:tcPr>
          <w:p w:rsidR="00047188" w:rsidRPr="005F02AE" w:rsidRDefault="00047188" w:rsidP="00EF762D">
            <w:pPr>
              <w:rPr>
                <w:rFonts w:ascii="Arial" w:hAnsi="Arial" w:cs="Arial"/>
              </w:rPr>
            </w:pPr>
          </w:p>
        </w:tc>
        <w:tc>
          <w:tcPr>
            <w:tcW w:w="183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r w:rsidRPr="005F02AE">
              <w:rPr>
                <w:rFonts w:ascii="Arial" w:hAnsi="Arial" w:cs="Arial"/>
              </w:rPr>
              <w:t>Spese finali</w:t>
            </w:r>
          </w:p>
        </w:tc>
        <w:tc>
          <w:tcPr>
            <w:tcW w:w="1843" w:type="dxa"/>
            <w:shd w:val="clear" w:color="auto" w:fill="auto"/>
            <w:vAlign w:val="center"/>
          </w:tcPr>
          <w:p w:rsidR="00047188" w:rsidRPr="005F02AE" w:rsidRDefault="00E03259" w:rsidP="00EF762D">
            <w:pPr>
              <w:rPr>
                <w:rFonts w:ascii="Arial" w:hAnsi="Arial" w:cs="Arial"/>
              </w:rPr>
            </w:pPr>
            <w:r>
              <w:rPr>
                <w:rFonts w:ascii="Arial" w:hAnsi="Arial" w:cs="Arial"/>
              </w:rPr>
              <w:t>7351000</w:t>
            </w:r>
          </w:p>
        </w:tc>
        <w:tc>
          <w:tcPr>
            <w:tcW w:w="1701" w:type="dxa"/>
            <w:shd w:val="clear" w:color="auto" w:fill="auto"/>
            <w:vAlign w:val="center"/>
          </w:tcPr>
          <w:p w:rsidR="00047188" w:rsidRPr="005F02AE" w:rsidRDefault="00047188" w:rsidP="00EF762D">
            <w:pPr>
              <w:rPr>
                <w:rFonts w:ascii="Arial" w:hAnsi="Arial" w:cs="Arial"/>
              </w:rPr>
            </w:pPr>
          </w:p>
        </w:tc>
        <w:tc>
          <w:tcPr>
            <w:tcW w:w="183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p>
        </w:tc>
        <w:tc>
          <w:tcPr>
            <w:tcW w:w="1843" w:type="dxa"/>
            <w:shd w:val="clear" w:color="auto" w:fill="auto"/>
            <w:vAlign w:val="center"/>
          </w:tcPr>
          <w:p w:rsidR="00047188" w:rsidRPr="005F02AE" w:rsidRDefault="00047188" w:rsidP="00EF762D">
            <w:pPr>
              <w:rPr>
                <w:rFonts w:ascii="Arial" w:hAnsi="Arial" w:cs="Arial"/>
              </w:rPr>
            </w:pPr>
          </w:p>
        </w:tc>
        <w:tc>
          <w:tcPr>
            <w:tcW w:w="1701" w:type="dxa"/>
            <w:shd w:val="clear" w:color="auto" w:fill="auto"/>
            <w:vAlign w:val="center"/>
          </w:tcPr>
          <w:p w:rsidR="00047188" w:rsidRPr="005F02AE" w:rsidRDefault="00047188" w:rsidP="00EF762D">
            <w:pPr>
              <w:rPr>
                <w:rFonts w:ascii="Arial" w:hAnsi="Arial" w:cs="Arial"/>
              </w:rPr>
            </w:pPr>
          </w:p>
        </w:tc>
        <w:tc>
          <w:tcPr>
            <w:tcW w:w="183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r w:rsidRPr="005F02AE">
              <w:rPr>
                <w:rFonts w:ascii="Arial" w:hAnsi="Arial" w:cs="Arial"/>
              </w:rPr>
              <w:t>Spazi finanziari assegnati (eventuali)</w:t>
            </w:r>
          </w:p>
        </w:tc>
        <w:tc>
          <w:tcPr>
            <w:tcW w:w="1843" w:type="dxa"/>
            <w:shd w:val="clear" w:color="auto" w:fill="auto"/>
            <w:vAlign w:val="center"/>
          </w:tcPr>
          <w:p w:rsidR="00047188" w:rsidRPr="005F02AE" w:rsidRDefault="00047188" w:rsidP="00EF762D">
            <w:pPr>
              <w:rPr>
                <w:rFonts w:ascii="Arial" w:hAnsi="Arial" w:cs="Arial"/>
              </w:rPr>
            </w:pPr>
          </w:p>
        </w:tc>
        <w:tc>
          <w:tcPr>
            <w:tcW w:w="1701" w:type="dxa"/>
            <w:shd w:val="clear" w:color="auto" w:fill="auto"/>
            <w:vAlign w:val="center"/>
          </w:tcPr>
          <w:p w:rsidR="00047188" w:rsidRPr="005F02AE" w:rsidRDefault="00047188" w:rsidP="00EF762D">
            <w:pPr>
              <w:rPr>
                <w:rFonts w:ascii="Arial" w:hAnsi="Arial" w:cs="Arial"/>
              </w:rPr>
            </w:pPr>
          </w:p>
        </w:tc>
        <w:tc>
          <w:tcPr>
            <w:tcW w:w="183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p>
        </w:tc>
        <w:tc>
          <w:tcPr>
            <w:tcW w:w="1843" w:type="dxa"/>
            <w:shd w:val="clear" w:color="auto" w:fill="auto"/>
            <w:vAlign w:val="center"/>
          </w:tcPr>
          <w:p w:rsidR="00047188" w:rsidRPr="005F02AE" w:rsidRDefault="00047188" w:rsidP="00EF762D">
            <w:pPr>
              <w:rPr>
                <w:rFonts w:ascii="Arial" w:hAnsi="Arial" w:cs="Arial"/>
              </w:rPr>
            </w:pPr>
          </w:p>
        </w:tc>
        <w:tc>
          <w:tcPr>
            <w:tcW w:w="1701" w:type="dxa"/>
            <w:shd w:val="clear" w:color="auto" w:fill="auto"/>
            <w:vAlign w:val="center"/>
          </w:tcPr>
          <w:p w:rsidR="00047188" w:rsidRPr="005F02AE" w:rsidRDefault="00047188" w:rsidP="00EF762D">
            <w:pPr>
              <w:rPr>
                <w:rFonts w:ascii="Arial" w:hAnsi="Arial" w:cs="Arial"/>
              </w:rPr>
            </w:pPr>
          </w:p>
        </w:tc>
        <w:tc>
          <w:tcPr>
            <w:tcW w:w="183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r w:rsidRPr="005F02AE">
              <w:rPr>
                <w:rFonts w:ascii="Arial" w:hAnsi="Arial" w:cs="Arial"/>
              </w:rPr>
              <w:t>SALDO previsto</w:t>
            </w:r>
          </w:p>
        </w:tc>
        <w:tc>
          <w:tcPr>
            <w:tcW w:w="1843" w:type="dxa"/>
            <w:shd w:val="clear" w:color="auto" w:fill="auto"/>
            <w:vAlign w:val="center"/>
          </w:tcPr>
          <w:p w:rsidR="00047188" w:rsidRPr="005F02AE" w:rsidRDefault="00150BDB" w:rsidP="00EF762D">
            <w:pPr>
              <w:rPr>
                <w:rFonts w:ascii="Arial" w:hAnsi="Arial" w:cs="Arial"/>
              </w:rPr>
            </w:pPr>
            <w:r>
              <w:rPr>
                <w:rFonts w:ascii="Arial" w:hAnsi="Arial" w:cs="Arial"/>
              </w:rPr>
              <w:t>179000</w:t>
            </w:r>
          </w:p>
        </w:tc>
        <w:tc>
          <w:tcPr>
            <w:tcW w:w="1701" w:type="dxa"/>
            <w:shd w:val="clear" w:color="auto" w:fill="auto"/>
            <w:vAlign w:val="center"/>
          </w:tcPr>
          <w:p w:rsidR="00047188" w:rsidRPr="005F02AE" w:rsidRDefault="00150BDB" w:rsidP="00EF762D">
            <w:pPr>
              <w:rPr>
                <w:rFonts w:ascii="Arial" w:hAnsi="Arial" w:cs="Arial"/>
              </w:rPr>
            </w:pPr>
            <w:r>
              <w:rPr>
                <w:rFonts w:ascii="Arial" w:hAnsi="Arial" w:cs="Arial"/>
              </w:rPr>
              <w:t>508000</w:t>
            </w:r>
          </w:p>
        </w:tc>
        <w:tc>
          <w:tcPr>
            <w:tcW w:w="1836" w:type="dxa"/>
            <w:shd w:val="clear" w:color="auto" w:fill="auto"/>
            <w:vAlign w:val="center"/>
          </w:tcPr>
          <w:p w:rsidR="00047188" w:rsidRPr="005F02AE" w:rsidRDefault="00150BDB" w:rsidP="00EF762D">
            <w:pPr>
              <w:rPr>
                <w:rFonts w:ascii="Arial" w:hAnsi="Arial" w:cs="Arial"/>
              </w:rPr>
            </w:pPr>
            <w:r>
              <w:rPr>
                <w:rFonts w:ascii="Arial" w:hAnsi="Arial" w:cs="Arial"/>
              </w:rPr>
              <w:t>508000</w:t>
            </w: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r w:rsidRPr="005F02AE">
              <w:rPr>
                <w:rFonts w:ascii="Arial" w:hAnsi="Arial" w:cs="Arial"/>
              </w:rPr>
              <w:t>Obiettivo programmatico</w:t>
            </w:r>
          </w:p>
        </w:tc>
        <w:tc>
          <w:tcPr>
            <w:tcW w:w="1843" w:type="dxa"/>
            <w:shd w:val="clear" w:color="auto" w:fill="auto"/>
            <w:vAlign w:val="center"/>
          </w:tcPr>
          <w:p w:rsidR="00047188" w:rsidRPr="005F02AE" w:rsidRDefault="00150BDB" w:rsidP="00EF762D">
            <w:pPr>
              <w:rPr>
                <w:rFonts w:ascii="Arial" w:hAnsi="Arial" w:cs="Arial"/>
              </w:rPr>
            </w:pPr>
            <w:r>
              <w:rPr>
                <w:rFonts w:ascii="Arial" w:hAnsi="Arial" w:cs="Arial"/>
              </w:rPr>
              <w:t>50000</w:t>
            </w:r>
          </w:p>
        </w:tc>
        <w:tc>
          <w:tcPr>
            <w:tcW w:w="1701" w:type="dxa"/>
            <w:shd w:val="clear" w:color="auto" w:fill="auto"/>
            <w:vAlign w:val="center"/>
          </w:tcPr>
          <w:p w:rsidR="00047188" w:rsidRPr="005F02AE" w:rsidRDefault="00150BDB" w:rsidP="00EF762D">
            <w:pPr>
              <w:rPr>
                <w:rFonts w:ascii="Arial" w:hAnsi="Arial" w:cs="Arial"/>
              </w:rPr>
            </w:pPr>
            <w:r>
              <w:rPr>
                <w:rFonts w:ascii="Arial" w:hAnsi="Arial" w:cs="Arial"/>
              </w:rPr>
              <w:t>79000</w:t>
            </w:r>
          </w:p>
        </w:tc>
        <w:tc>
          <w:tcPr>
            <w:tcW w:w="1836" w:type="dxa"/>
            <w:shd w:val="clear" w:color="auto" w:fill="auto"/>
            <w:vAlign w:val="center"/>
          </w:tcPr>
          <w:p w:rsidR="00047188" w:rsidRPr="005F02AE" w:rsidRDefault="00150BDB" w:rsidP="00EF762D">
            <w:pPr>
              <w:rPr>
                <w:rFonts w:ascii="Arial" w:hAnsi="Arial" w:cs="Arial"/>
              </w:rPr>
            </w:pPr>
            <w:r>
              <w:rPr>
                <w:rFonts w:ascii="Arial" w:hAnsi="Arial" w:cs="Arial"/>
              </w:rPr>
              <w:t>84000</w:t>
            </w:r>
          </w:p>
        </w:tc>
      </w:tr>
      <w:tr w:rsidR="00047188" w:rsidRPr="005F02AE" w:rsidTr="00EF762D">
        <w:tc>
          <w:tcPr>
            <w:tcW w:w="4248" w:type="dxa"/>
            <w:shd w:val="clear" w:color="auto" w:fill="auto"/>
          </w:tcPr>
          <w:p w:rsidR="00047188" w:rsidRPr="005F02AE" w:rsidRDefault="00047188" w:rsidP="00EF762D">
            <w:pPr>
              <w:jc w:val="both"/>
              <w:rPr>
                <w:rFonts w:ascii="Arial" w:hAnsi="Arial" w:cs="Arial"/>
              </w:rPr>
            </w:pPr>
            <w:r w:rsidRPr="005F02AE">
              <w:rPr>
                <w:rFonts w:ascii="Arial" w:hAnsi="Arial" w:cs="Arial"/>
              </w:rPr>
              <w:t>Scostamento rispetto all’obiettivo</w:t>
            </w:r>
          </w:p>
        </w:tc>
        <w:tc>
          <w:tcPr>
            <w:tcW w:w="1843" w:type="dxa"/>
            <w:shd w:val="clear" w:color="auto" w:fill="auto"/>
            <w:vAlign w:val="center"/>
          </w:tcPr>
          <w:p w:rsidR="00047188" w:rsidRPr="005F02AE" w:rsidRDefault="00150BDB" w:rsidP="00EF762D">
            <w:pPr>
              <w:rPr>
                <w:rFonts w:ascii="Arial" w:hAnsi="Arial" w:cs="Arial"/>
              </w:rPr>
            </w:pPr>
            <w:r>
              <w:rPr>
                <w:rFonts w:ascii="Arial" w:hAnsi="Arial" w:cs="Arial"/>
              </w:rPr>
              <w:t>129000</w:t>
            </w:r>
          </w:p>
        </w:tc>
        <w:tc>
          <w:tcPr>
            <w:tcW w:w="1701" w:type="dxa"/>
            <w:shd w:val="clear" w:color="auto" w:fill="auto"/>
            <w:vAlign w:val="center"/>
          </w:tcPr>
          <w:p w:rsidR="00047188" w:rsidRPr="005F02AE" w:rsidRDefault="00150BDB" w:rsidP="00EF762D">
            <w:pPr>
              <w:rPr>
                <w:rFonts w:ascii="Arial" w:hAnsi="Arial" w:cs="Arial"/>
              </w:rPr>
            </w:pPr>
            <w:r>
              <w:rPr>
                <w:rFonts w:ascii="Arial" w:hAnsi="Arial" w:cs="Arial"/>
              </w:rPr>
              <w:t>429000</w:t>
            </w:r>
          </w:p>
        </w:tc>
        <w:tc>
          <w:tcPr>
            <w:tcW w:w="1836" w:type="dxa"/>
            <w:shd w:val="clear" w:color="auto" w:fill="auto"/>
            <w:vAlign w:val="center"/>
          </w:tcPr>
          <w:p w:rsidR="00047188" w:rsidRPr="005F02AE" w:rsidRDefault="00150BDB" w:rsidP="00EF762D">
            <w:pPr>
              <w:rPr>
                <w:rFonts w:ascii="Arial" w:hAnsi="Arial" w:cs="Arial"/>
              </w:rPr>
            </w:pPr>
            <w:r>
              <w:rPr>
                <w:rFonts w:ascii="Arial" w:hAnsi="Arial" w:cs="Arial"/>
              </w:rPr>
              <w:t>424000</w:t>
            </w:r>
          </w:p>
        </w:tc>
      </w:tr>
    </w:tbl>
    <w:p w:rsidR="00047188" w:rsidRPr="008C5D4C" w:rsidRDefault="00047188" w:rsidP="00047188">
      <w:pPr>
        <w:jc w:val="both"/>
        <w:rPr>
          <w:rFonts w:ascii="Arial" w:hAnsi="Arial" w:cs="Arial"/>
        </w:rPr>
      </w:pPr>
    </w:p>
    <w:p w:rsidR="00047188" w:rsidRPr="00B64005" w:rsidRDefault="00047188" w:rsidP="00047188">
      <w:pPr>
        <w:spacing w:before="240"/>
        <w:jc w:val="both"/>
        <w:rPr>
          <w:rFonts w:ascii="Arial" w:hAnsi="Arial" w:cs="Arial"/>
          <w:szCs w:val="20"/>
        </w:rPr>
      </w:pPr>
      <w:r w:rsidRPr="00B64005">
        <w:rPr>
          <w:rFonts w:ascii="Arial" w:hAnsi="Arial" w:cs="Arial"/>
          <w:szCs w:val="20"/>
        </w:rPr>
        <w:t>4) EQUILIBRI DI BILANCIO</w:t>
      </w:r>
    </w:p>
    <w:p w:rsidR="00047188" w:rsidRPr="008C5D4C" w:rsidRDefault="00047188" w:rsidP="00047188">
      <w:pPr>
        <w:jc w:val="both"/>
        <w:rPr>
          <w:rFonts w:ascii="Arial" w:hAnsi="Arial" w:cs="Arial"/>
        </w:rPr>
      </w:pPr>
    </w:p>
    <w:p w:rsidR="00047188" w:rsidRPr="00B64005" w:rsidRDefault="00047188" w:rsidP="00047188">
      <w:pPr>
        <w:pStyle w:val="Paragrafoelenco"/>
        <w:ind w:hanging="360"/>
        <w:jc w:val="both"/>
        <w:rPr>
          <w:rFonts w:ascii="Arial" w:hAnsi="Arial" w:cs="Arial"/>
          <w:szCs w:val="20"/>
          <w:u w:val="single"/>
        </w:rPr>
      </w:pPr>
      <w:r w:rsidRPr="00B64005">
        <w:rPr>
          <w:rFonts w:ascii="Arial" w:hAnsi="Arial" w:cs="Arial"/>
          <w:szCs w:val="20"/>
          <w:u w:val="single"/>
        </w:rPr>
        <w:t xml:space="preserve">a) Reperimento e impiego di risorse straordinarie e in conto capitale (eventuale) </w:t>
      </w:r>
    </w:p>
    <w:p w:rsidR="00047188" w:rsidRPr="008C5D4C" w:rsidRDefault="00047188" w:rsidP="00047188">
      <w:pPr>
        <w:jc w:val="both"/>
        <w:rPr>
          <w:rFonts w:ascii="Arial" w:hAnsi="Arial" w:cs="Arial"/>
        </w:rPr>
      </w:pPr>
    </w:p>
    <w:p w:rsidR="00047188" w:rsidRPr="008C5D4C" w:rsidRDefault="00047188" w:rsidP="00047188">
      <w:pPr>
        <w:jc w:val="center"/>
        <w:rPr>
          <w:rFonts w:ascii="Arial" w:hAnsi="Arial" w:cs="Arial"/>
        </w:rPr>
      </w:pPr>
      <w:r w:rsidRPr="008C5D4C">
        <w:rPr>
          <w:rFonts w:ascii="Arial" w:hAnsi="Arial" w:cs="Arial"/>
        </w:rPr>
        <w:t>RISORSE STRAORDINARIE E IN CONTO CAPITALE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2111"/>
        <w:gridCol w:w="1857"/>
        <w:gridCol w:w="1851"/>
      </w:tblGrid>
      <w:tr w:rsidR="00047188" w:rsidRPr="005F02AE" w:rsidTr="00EF762D">
        <w:tc>
          <w:tcPr>
            <w:tcW w:w="3397" w:type="dxa"/>
            <w:shd w:val="clear" w:color="auto" w:fill="F2F2F2"/>
          </w:tcPr>
          <w:p w:rsidR="00047188" w:rsidRPr="005F02AE" w:rsidRDefault="00047188" w:rsidP="00EF762D">
            <w:pPr>
              <w:jc w:val="both"/>
              <w:rPr>
                <w:rFonts w:ascii="Arial" w:hAnsi="Arial" w:cs="Arial"/>
              </w:rPr>
            </w:pPr>
          </w:p>
        </w:tc>
        <w:tc>
          <w:tcPr>
            <w:tcW w:w="2268" w:type="dxa"/>
            <w:shd w:val="clear" w:color="auto" w:fill="F2F2F2"/>
          </w:tcPr>
          <w:p w:rsidR="00047188" w:rsidRPr="005F02AE" w:rsidRDefault="00047188" w:rsidP="00EF762D">
            <w:pPr>
              <w:jc w:val="center"/>
              <w:rPr>
                <w:rFonts w:ascii="Arial" w:hAnsi="Arial" w:cs="Arial"/>
              </w:rPr>
            </w:pPr>
            <w:r w:rsidRPr="005F02AE">
              <w:rPr>
                <w:rFonts w:ascii="Arial" w:hAnsi="Arial" w:cs="Arial"/>
              </w:rPr>
              <w:t>201</w:t>
            </w:r>
            <w:r>
              <w:rPr>
                <w:rFonts w:ascii="Arial" w:hAnsi="Arial" w:cs="Arial"/>
              </w:rPr>
              <w:t>6</w:t>
            </w:r>
          </w:p>
        </w:tc>
        <w:tc>
          <w:tcPr>
            <w:tcW w:w="1985" w:type="dxa"/>
            <w:shd w:val="clear" w:color="auto" w:fill="F2F2F2"/>
          </w:tcPr>
          <w:p w:rsidR="00047188" w:rsidRPr="005F02AE" w:rsidRDefault="00047188" w:rsidP="00EF762D">
            <w:pPr>
              <w:jc w:val="center"/>
              <w:rPr>
                <w:rFonts w:ascii="Arial" w:hAnsi="Arial" w:cs="Arial"/>
              </w:rPr>
            </w:pPr>
            <w:r w:rsidRPr="005F02AE">
              <w:rPr>
                <w:rFonts w:ascii="Arial" w:hAnsi="Arial" w:cs="Arial"/>
              </w:rPr>
              <w:t>201</w:t>
            </w:r>
            <w:r>
              <w:rPr>
                <w:rFonts w:ascii="Arial" w:hAnsi="Arial" w:cs="Arial"/>
              </w:rPr>
              <w:t>7</w:t>
            </w:r>
          </w:p>
        </w:tc>
        <w:tc>
          <w:tcPr>
            <w:tcW w:w="1978" w:type="dxa"/>
            <w:shd w:val="clear" w:color="auto" w:fill="F2F2F2"/>
          </w:tcPr>
          <w:p w:rsidR="00047188" w:rsidRPr="005F02AE" w:rsidRDefault="00047188" w:rsidP="00EF762D">
            <w:pPr>
              <w:jc w:val="center"/>
              <w:rPr>
                <w:rFonts w:ascii="Arial" w:hAnsi="Arial" w:cs="Arial"/>
              </w:rPr>
            </w:pPr>
            <w:r w:rsidRPr="005F02AE">
              <w:rPr>
                <w:rFonts w:ascii="Arial" w:hAnsi="Arial" w:cs="Arial"/>
              </w:rPr>
              <w:t>201</w:t>
            </w:r>
            <w:r>
              <w:rPr>
                <w:rFonts w:ascii="Arial" w:hAnsi="Arial" w:cs="Arial"/>
              </w:rPr>
              <w:t>8</w:t>
            </w:r>
          </w:p>
        </w:tc>
      </w:tr>
      <w:tr w:rsidR="00047188" w:rsidRPr="005F02AE" w:rsidTr="00EF762D">
        <w:tc>
          <w:tcPr>
            <w:tcW w:w="3397" w:type="dxa"/>
            <w:shd w:val="clear" w:color="auto" w:fill="auto"/>
          </w:tcPr>
          <w:p w:rsidR="00047188" w:rsidRPr="005F02AE" w:rsidRDefault="00047188" w:rsidP="00EF762D">
            <w:pPr>
              <w:jc w:val="both"/>
              <w:rPr>
                <w:rFonts w:ascii="Arial" w:hAnsi="Arial" w:cs="Arial"/>
              </w:rPr>
            </w:pPr>
            <w:r w:rsidRPr="005F02AE">
              <w:rPr>
                <w:rFonts w:ascii="Arial" w:hAnsi="Arial" w:cs="Arial"/>
              </w:rPr>
              <w:t>Risorsa 1</w:t>
            </w:r>
          </w:p>
        </w:tc>
        <w:tc>
          <w:tcPr>
            <w:tcW w:w="2268" w:type="dxa"/>
            <w:shd w:val="clear" w:color="auto" w:fill="auto"/>
            <w:vAlign w:val="center"/>
          </w:tcPr>
          <w:p w:rsidR="00047188" w:rsidRPr="005F02AE" w:rsidRDefault="00047188" w:rsidP="00EF762D">
            <w:pPr>
              <w:rPr>
                <w:rFonts w:ascii="Arial" w:hAnsi="Arial" w:cs="Arial"/>
              </w:rPr>
            </w:pPr>
          </w:p>
        </w:tc>
        <w:tc>
          <w:tcPr>
            <w:tcW w:w="1985" w:type="dxa"/>
            <w:shd w:val="clear" w:color="auto" w:fill="auto"/>
            <w:vAlign w:val="center"/>
          </w:tcPr>
          <w:p w:rsidR="00047188" w:rsidRPr="005F02AE" w:rsidRDefault="00047188" w:rsidP="00EF762D">
            <w:pPr>
              <w:rPr>
                <w:rFonts w:ascii="Arial" w:hAnsi="Arial" w:cs="Arial"/>
              </w:rPr>
            </w:pPr>
          </w:p>
        </w:tc>
        <w:tc>
          <w:tcPr>
            <w:tcW w:w="1978"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397" w:type="dxa"/>
            <w:shd w:val="clear" w:color="auto" w:fill="auto"/>
          </w:tcPr>
          <w:p w:rsidR="00047188" w:rsidRPr="005F02AE" w:rsidRDefault="00047188" w:rsidP="00EF762D">
            <w:pPr>
              <w:jc w:val="both"/>
              <w:rPr>
                <w:rFonts w:ascii="Arial" w:hAnsi="Arial" w:cs="Arial"/>
              </w:rPr>
            </w:pPr>
            <w:r w:rsidRPr="005F02AE">
              <w:rPr>
                <w:rFonts w:ascii="Arial" w:hAnsi="Arial" w:cs="Arial"/>
              </w:rPr>
              <w:t>Risorsa 2</w:t>
            </w:r>
          </w:p>
        </w:tc>
        <w:tc>
          <w:tcPr>
            <w:tcW w:w="2268" w:type="dxa"/>
            <w:shd w:val="clear" w:color="auto" w:fill="auto"/>
            <w:vAlign w:val="center"/>
          </w:tcPr>
          <w:p w:rsidR="00047188" w:rsidRPr="005F02AE" w:rsidRDefault="00047188" w:rsidP="00EF762D">
            <w:pPr>
              <w:rPr>
                <w:rFonts w:ascii="Arial" w:hAnsi="Arial" w:cs="Arial"/>
              </w:rPr>
            </w:pPr>
          </w:p>
        </w:tc>
        <w:tc>
          <w:tcPr>
            <w:tcW w:w="1985" w:type="dxa"/>
            <w:shd w:val="clear" w:color="auto" w:fill="auto"/>
            <w:vAlign w:val="center"/>
          </w:tcPr>
          <w:p w:rsidR="00047188" w:rsidRPr="005F02AE" w:rsidRDefault="00047188" w:rsidP="00EF762D">
            <w:pPr>
              <w:rPr>
                <w:rFonts w:ascii="Arial" w:hAnsi="Arial" w:cs="Arial"/>
              </w:rPr>
            </w:pPr>
          </w:p>
        </w:tc>
        <w:tc>
          <w:tcPr>
            <w:tcW w:w="1978"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397" w:type="dxa"/>
            <w:shd w:val="clear" w:color="auto" w:fill="auto"/>
          </w:tcPr>
          <w:p w:rsidR="00047188" w:rsidRPr="005F02AE" w:rsidRDefault="00047188" w:rsidP="00EF762D">
            <w:pPr>
              <w:jc w:val="both"/>
              <w:rPr>
                <w:rFonts w:ascii="Arial" w:hAnsi="Arial" w:cs="Arial"/>
              </w:rPr>
            </w:pPr>
            <w:r w:rsidRPr="005F02AE">
              <w:rPr>
                <w:rFonts w:ascii="Arial" w:hAnsi="Arial" w:cs="Arial"/>
              </w:rPr>
              <w:t>Risorsa 3</w:t>
            </w:r>
          </w:p>
        </w:tc>
        <w:tc>
          <w:tcPr>
            <w:tcW w:w="2268" w:type="dxa"/>
            <w:shd w:val="clear" w:color="auto" w:fill="auto"/>
            <w:vAlign w:val="center"/>
          </w:tcPr>
          <w:p w:rsidR="00047188" w:rsidRPr="005F02AE" w:rsidRDefault="00047188" w:rsidP="00EF762D">
            <w:pPr>
              <w:rPr>
                <w:rFonts w:ascii="Arial" w:hAnsi="Arial" w:cs="Arial"/>
              </w:rPr>
            </w:pPr>
          </w:p>
        </w:tc>
        <w:tc>
          <w:tcPr>
            <w:tcW w:w="1985" w:type="dxa"/>
            <w:shd w:val="clear" w:color="auto" w:fill="auto"/>
            <w:vAlign w:val="center"/>
          </w:tcPr>
          <w:p w:rsidR="00047188" w:rsidRPr="005F02AE" w:rsidRDefault="00047188" w:rsidP="00EF762D">
            <w:pPr>
              <w:rPr>
                <w:rFonts w:ascii="Arial" w:hAnsi="Arial" w:cs="Arial"/>
              </w:rPr>
            </w:pPr>
          </w:p>
        </w:tc>
        <w:tc>
          <w:tcPr>
            <w:tcW w:w="1978"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397" w:type="dxa"/>
            <w:shd w:val="clear" w:color="auto" w:fill="auto"/>
          </w:tcPr>
          <w:p w:rsidR="00047188" w:rsidRPr="005F02AE" w:rsidRDefault="00047188" w:rsidP="00EF762D">
            <w:pPr>
              <w:jc w:val="both"/>
              <w:rPr>
                <w:rFonts w:ascii="Arial" w:hAnsi="Arial" w:cs="Arial"/>
              </w:rPr>
            </w:pPr>
            <w:r w:rsidRPr="005F02AE">
              <w:rPr>
                <w:rFonts w:ascii="Arial" w:hAnsi="Arial" w:cs="Arial"/>
              </w:rPr>
              <w:t>(etc.)</w:t>
            </w:r>
          </w:p>
        </w:tc>
        <w:tc>
          <w:tcPr>
            <w:tcW w:w="2268" w:type="dxa"/>
            <w:shd w:val="clear" w:color="auto" w:fill="auto"/>
            <w:vAlign w:val="center"/>
          </w:tcPr>
          <w:p w:rsidR="00047188" w:rsidRPr="005F02AE" w:rsidRDefault="00047188" w:rsidP="00EF762D">
            <w:pPr>
              <w:rPr>
                <w:rFonts w:ascii="Arial" w:hAnsi="Arial" w:cs="Arial"/>
              </w:rPr>
            </w:pPr>
          </w:p>
        </w:tc>
        <w:tc>
          <w:tcPr>
            <w:tcW w:w="1985" w:type="dxa"/>
            <w:shd w:val="clear" w:color="auto" w:fill="auto"/>
            <w:vAlign w:val="center"/>
          </w:tcPr>
          <w:p w:rsidR="00047188" w:rsidRPr="005F02AE" w:rsidRDefault="00047188" w:rsidP="00EF762D">
            <w:pPr>
              <w:rPr>
                <w:rFonts w:ascii="Arial" w:hAnsi="Arial" w:cs="Arial"/>
              </w:rPr>
            </w:pPr>
          </w:p>
        </w:tc>
        <w:tc>
          <w:tcPr>
            <w:tcW w:w="1978"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397" w:type="dxa"/>
            <w:shd w:val="clear" w:color="auto" w:fill="auto"/>
          </w:tcPr>
          <w:p w:rsidR="00047188" w:rsidRPr="005F02AE" w:rsidRDefault="00047188" w:rsidP="00EF762D">
            <w:pPr>
              <w:jc w:val="right"/>
              <w:rPr>
                <w:rFonts w:ascii="Arial" w:hAnsi="Arial" w:cs="Arial"/>
              </w:rPr>
            </w:pPr>
            <w:r w:rsidRPr="005F02AE">
              <w:rPr>
                <w:rFonts w:ascii="Arial" w:hAnsi="Arial" w:cs="Arial"/>
              </w:rPr>
              <w:t>TOTALE</w:t>
            </w:r>
          </w:p>
        </w:tc>
        <w:tc>
          <w:tcPr>
            <w:tcW w:w="2268" w:type="dxa"/>
            <w:shd w:val="clear" w:color="auto" w:fill="auto"/>
            <w:vAlign w:val="center"/>
          </w:tcPr>
          <w:p w:rsidR="00047188" w:rsidRPr="005F02AE" w:rsidRDefault="00047188" w:rsidP="00EF762D">
            <w:pPr>
              <w:rPr>
                <w:rFonts w:ascii="Arial" w:hAnsi="Arial" w:cs="Arial"/>
              </w:rPr>
            </w:pPr>
          </w:p>
        </w:tc>
        <w:tc>
          <w:tcPr>
            <w:tcW w:w="1985" w:type="dxa"/>
            <w:shd w:val="clear" w:color="auto" w:fill="auto"/>
            <w:vAlign w:val="center"/>
          </w:tcPr>
          <w:p w:rsidR="00047188" w:rsidRPr="005F02AE" w:rsidRDefault="00047188" w:rsidP="00EF762D">
            <w:pPr>
              <w:rPr>
                <w:rFonts w:ascii="Arial" w:hAnsi="Arial" w:cs="Arial"/>
              </w:rPr>
            </w:pPr>
          </w:p>
        </w:tc>
        <w:tc>
          <w:tcPr>
            <w:tcW w:w="1978" w:type="dxa"/>
            <w:shd w:val="clear" w:color="auto" w:fill="auto"/>
            <w:vAlign w:val="center"/>
          </w:tcPr>
          <w:p w:rsidR="00047188" w:rsidRPr="005F02AE" w:rsidRDefault="00047188" w:rsidP="00EF762D">
            <w:pPr>
              <w:rPr>
                <w:rFonts w:ascii="Arial" w:hAnsi="Arial" w:cs="Arial"/>
              </w:rPr>
            </w:pPr>
          </w:p>
        </w:tc>
      </w:tr>
    </w:tbl>
    <w:p w:rsidR="00047188" w:rsidRDefault="00047188" w:rsidP="00047188">
      <w:pPr>
        <w:jc w:val="both"/>
        <w:rPr>
          <w:rFonts w:ascii="Arial" w:hAnsi="Arial" w:cs="Arial"/>
        </w:rPr>
      </w:pPr>
    </w:p>
    <w:p w:rsidR="004923A6" w:rsidRDefault="004923A6" w:rsidP="00047188">
      <w:pPr>
        <w:jc w:val="both"/>
        <w:rPr>
          <w:rFonts w:ascii="Arial" w:hAnsi="Arial" w:cs="Arial"/>
        </w:rPr>
      </w:pPr>
    </w:p>
    <w:p w:rsidR="004923A6" w:rsidRDefault="004923A6" w:rsidP="00047188">
      <w:pPr>
        <w:jc w:val="both"/>
        <w:rPr>
          <w:rFonts w:ascii="Arial" w:hAnsi="Arial" w:cs="Arial"/>
        </w:rPr>
      </w:pPr>
    </w:p>
    <w:p w:rsidR="004923A6" w:rsidRDefault="004923A6" w:rsidP="00047188">
      <w:pPr>
        <w:jc w:val="both"/>
        <w:rPr>
          <w:rFonts w:ascii="Arial" w:hAnsi="Arial" w:cs="Arial"/>
        </w:rPr>
      </w:pPr>
    </w:p>
    <w:p w:rsidR="004923A6" w:rsidRDefault="004923A6" w:rsidP="00047188">
      <w:pPr>
        <w:jc w:val="both"/>
        <w:rPr>
          <w:rFonts w:ascii="Arial" w:hAnsi="Arial" w:cs="Arial"/>
        </w:rPr>
      </w:pPr>
    </w:p>
    <w:p w:rsidR="004923A6" w:rsidRDefault="004923A6" w:rsidP="00047188">
      <w:pPr>
        <w:jc w:val="both"/>
        <w:rPr>
          <w:rFonts w:ascii="Arial" w:hAnsi="Arial" w:cs="Arial"/>
        </w:rPr>
      </w:pPr>
    </w:p>
    <w:p w:rsidR="004923A6" w:rsidRDefault="004923A6" w:rsidP="00047188">
      <w:pPr>
        <w:jc w:val="both"/>
        <w:rPr>
          <w:rFonts w:ascii="Arial" w:hAnsi="Arial" w:cs="Arial"/>
        </w:rPr>
      </w:pPr>
    </w:p>
    <w:p w:rsidR="00671DD9" w:rsidRDefault="00671DD9" w:rsidP="00047188">
      <w:pPr>
        <w:jc w:val="both"/>
        <w:rPr>
          <w:rFonts w:ascii="Arial" w:hAnsi="Arial" w:cs="Arial"/>
        </w:rPr>
      </w:pPr>
    </w:p>
    <w:p w:rsidR="00671DD9" w:rsidRDefault="00671DD9" w:rsidP="00047188">
      <w:pPr>
        <w:jc w:val="both"/>
        <w:rPr>
          <w:rFonts w:ascii="Arial" w:hAnsi="Arial" w:cs="Arial"/>
        </w:rPr>
      </w:pPr>
    </w:p>
    <w:p w:rsidR="00671DD9" w:rsidRDefault="00671DD9" w:rsidP="00047188">
      <w:pPr>
        <w:jc w:val="both"/>
        <w:rPr>
          <w:rFonts w:ascii="Arial" w:hAnsi="Arial" w:cs="Arial"/>
        </w:rPr>
      </w:pPr>
    </w:p>
    <w:p w:rsidR="00671DD9" w:rsidRPr="008C5D4C" w:rsidRDefault="00671DD9" w:rsidP="00047188">
      <w:pPr>
        <w:jc w:val="both"/>
        <w:rPr>
          <w:rFonts w:ascii="Arial" w:hAnsi="Arial" w:cs="Arial"/>
        </w:rPr>
      </w:pPr>
    </w:p>
    <w:p w:rsidR="00047188" w:rsidRPr="00B64005" w:rsidRDefault="00047188" w:rsidP="00047188">
      <w:pPr>
        <w:pStyle w:val="Paragrafoelenco"/>
        <w:spacing w:before="240"/>
        <w:ind w:hanging="360"/>
        <w:jc w:val="both"/>
        <w:rPr>
          <w:rFonts w:ascii="Arial" w:hAnsi="Arial" w:cs="Arial"/>
          <w:szCs w:val="20"/>
          <w:u w:val="single"/>
        </w:rPr>
      </w:pPr>
      <w:r w:rsidRPr="00B64005">
        <w:rPr>
          <w:rFonts w:ascii="Arial" w:hAnsi="Arial" w:cs="Arial"/>
          <w:szCs w:val="20"/>
          <w:u w:val="single"/>
        </w:rPr>
        <w:t>b) Equilibri della situazione corrente e in conto capitale</w:t>
      </w:r>
    </w:p>
    <w:p w:rsidR="00047188" w:rsidRPr="008C5D4C" w:rsidRDefault="00047188" w:rsidP="00047188">
      <w:pPr>
        <w:jc w:val="center"/>
        <w:rPr>
          <w:rFonts w:ascii="Arial" w:hAnsi="Arial" w:cs="Arial"/>
        </w:rPr>
      </w:pPr>
      <w:r w:rsidRPr="008C5D4C">
        <w:rPr>
          <w:rFonts w:ascii="Arial" w:hAnsi="Arial" w:cs="Arial"/>
        </w:rPr>
        <w:t>EQUILIBRIO DI PARTE CORRENTE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01"/>
        <w:gridCol w:w="1883"/>
        <w:gridCol w:w="1883"/>
        <w:gridCol w:w="1883"/>
      </w:tblGrid>
      <w:tr w:rsidR="00047188" w:rsidRPr="005F02AE" w:rsidTr="00EF762D">
        <w:tc>
          <w:tcPr>
            <w:tcW w:w="3893" w:type="dxa"/>
            <w:shd w:val="clear" w:color="auto" w:fill="F2F2F2"/>
          </w:tcPr>
          <w:p w:rsidR="00047188" w:rsidRPr="005F02AE" w:rsidRDefault="00047188" w:rsidP="00EF762D">
            <w:pPr>
              <w:jc w:val="both"/>
              <w:rPr>
                <w:rFonts w:ascii="Arial" w:hAnsi="Arial" w:cs="Arial"/>
              </w:rPr>
            </w:pPr>
          </w:p>
        </w:tc>
        <w:tc>
          <w:tcPr>
            <w:tcW w:w="729" w:type="dxa"/>
            <w:shd w:val="clear" w:color="auto" w:fill="F2F2F2"/>
          </w:tcPr>
          <w:p w:rsidR="00047188" w:rsidRPr="005F02AE" w:rsidRDefault="00047188" w:rsidP="00EF762D">
            <w:pPr>
              <w:jc w:val="both"/>
              <w:rPr>
                <w:rFonts w:ascii="Arial" w:hAnsi="Arial" w:cs="Arial"/>
              </w:rPr>
            </w:pPr>
          </w:p>
        </w:tc>
        <w:tc>
          <w:tcPr>
            <w:tcW w:w="1744" w:type="dxa"/>
            <w:shd w:val="clear" w:color="auto" w:fill="F2F2F2"/>
          </w:tcPr>
          <w:p w:rsidR="00047188" w:rsidRPr="005F02AE" w:rsidRDefault="00047188" w:rsidP="00EF762D">
            <w:pPr>
              <w:jc w:val="center"/>
              <w:rPr>
                <w:rFonts w:ascii="Arial" w:hAnsi="Arial" w:cs="Arial"/>
              </w:rPr>
            </w:pPr>
            <w:r w:rsidRPr="005F02AE">
              <w:rPr>
                <w:rFonts w:ascii="Arial" w:hAnsi="Arial" w:cs="Arial"/>
              </w:rPr>
              <w:t>COMPETENZA 201</w:t>
            </w:r>
            <w:r>
              <w:rPr>
                <w:rFonts w:ascii="Arial" w:hAnsi="Arial" w:cs="Arial"/>
              </w:rPr>
              <w:t>6</w:t>
            </w:r>
          </w:p>
        </w:tc>
        <w:tc>
          <w:tcPr>
            <w:tcW w:w="1744" w:type="dxa"/>
            <w:shd w:val="clear" w:color="auto" w:fill="F2F2F2"/>
          </w:tcPr>
          <w:p w:rsidR="00047188" w:rsidRPr="005F02AE" w:rsidRDefault="00047188" w:rsidP="00EF762D">
            <w:pPr>
              <w:jc w:val="center"/>
              <w:rPr>
                <w:rFonts w:ascii="Arial" w:hAnsi="Arial" w:cs="Arial"/>
              </w:rPr>
            </w:pPr>
            <w:r w:rsidRPr="005F02AE">
              <w:rPr>
                <w:rFonts w:ascii="Arial" w:hAnsi="Arial" w:cs="Arial"/>
              </w:rPr>
              <w:t>COMPETENZA 201</w:t>
            </w:r>
            <w:r>
              <w:rPr>
                <w:rFonts w:ascii="Arial" w:hAnsi="Arial" w:cs="Arial"/>
              </w:rPr>
              <w:t>7</w:t>
            </w:r>
          </w:p>
        </w:tc>
        <w:tc>
          <w:tcPr>
            <w:tcW w:w="1744" w:type="dxa"/>
            <w:shd w:val="clear" w:color="auto" w:fill="F2F2F2"/>
          </w:tcPr>
          <w:p w:rsidR="00047188" w:rsidRPr="005F02AE" w:rsidRDefault="00047188" w:rsidP="00EF762D">
            <w:pPr>
              <w:jc w:val="center"/>
              <w:rPr>
                <w:rFonts w:ascii="Arial" w:hAnsi="Arial" w:cs="Arial"/>
              </w:rPr>
            </w:pPr>
            <w:r w:rsidRPr="005F02AE">
              <w:rPr>
                <w:rFonts w:ascii="Arial" w:hAnsi="Arial" w:cs="Arial"/>
              </w:rPr>
              <w:t>COMPETENZA 201</w:t>
            </w:r>
            <w:r>
              <w:rPr>
                <w:rFonts w:ascii="Arial" w:hAnsi="Arial" w:cs="Arial"/>
              </w:rPr>
              <w:t>8</w:t>
            </w:r>
          </w:p>
        </w:tc>
      </w:tr>
      <w:tr w:rsidR="00047188" w:rsidRPr="005F02AE" w:rsidTr="00EF762D">
        <w:tc>
          <w:tcPr>
            <w:tcW w:w="3893" w:type="dxa"/>
            <w:shd w:val="clear" w:color="auto" w:fill="auto"/>
          </w:tcPr>
          <w:p w:rsidR="00047188" w:rsidRPr="005F02AE" w:rsidRDefault="00047188" w:rsidP="00EF762D">
            <w:pPr>
              <w:jc w:val="both"/>
              <w:rPr>
                <w:rFonts w:ascii="Arial" w:hAnsi="Arial" w:cs="Arial"/>
              </w:rPr>
            </w:pPr>
            <w:r w:rsidRPr="005F02AE">
              <w:rPr>
                <w:rFonts w:ascii="Arial" w:hAnsi="Arial" w:cs="Arial"/>
              </w:rPr>
              <w:t>Fondo cassa a inizio esercizio</w:t>
            </w:r>
          </w:p>
        </w:tc>
        <w:tc>
          <w:tcPr>
            <w:tcW w:w="729" w:type="dxa"/>
            <w:shd w:val="clear" w:color="auto" w:fill="auto"/>
          </w:tcPr>
          <w:p w:rsidR="00047188" w:rsidRPr="005F02AE" w:rsidRDefault="00047188" w:rsidP="00EF762D">
            <w:pPr>
              <w:jc w:val="center"/>
              <w:rPr>
                <w:rFonts w:ascii="Arial" w:hAnsi="Arial" w:cs="Arial"/>
              </w:rPr>
            </w:pPr>
          </w:p>
        </w:tc>
        <w:tc>
          <w:tcPr>
            <w:tcW w:w="1744" w:type="dxa"/>
            <w:shd w:val="clear" w:color="auto" w:fill="auto"/>
          </w:tcPr>
          <w:p w:rsidR="00047188" w:rsidRPr="005F02AE" w:rsidRDefault="00047188" w:rsidP="00EF762D">
            <w:pPr>
              <w:jc w:val="both"/>
              <w:rPr>
                <w:rFonts w:ascii="Arial" w:hAnsi="Arial" w:cs="Arial"/>
              </w:rPr>
            </w:pPr>
          </w:p>
        </w:tc>
        <w:tc>
          <w:tcPr>
            <w:tcW w:w="1744" w:type="dxa"/>
            <w:shd w:val="clear" w:color="auto" w:fill="auto"/>
          </w:tcPr>
          <w:p w:rsidR="00047188" w:rsidRPr="005F02AE" w:rsidRDefault="00047188" w:rsidP="00EF762D">
            <w:pPr>
              <w:jc w:val="both"/>
              <w:rPr>
                <w:rFonts w:ascii="Arial" w:hAnsi="Arial" w:cs="Arial"/>
              </w:rPr>
            </w:pPr>
          </w:p>
        </w:tc>
        <w:tc>
          <w:tcPr>
            <w:tcW w:w="1744" w:type="dxa"/>
            <w:shd w:val="clear" w:color="auto" w:fill="auto"/>
          </w:tcPr>
          <w:p w:rsidR="00047188" w:rsidRPr="005F02AE" w:rsidRDefault="00047188" w:rsidP="00EF762D">
            <w:pPr>
              <w:jc w:val="both"/>
              <w:rPr>
                <w:rFonts w:ascii="Arial" w:hAnsi="Arial" w:cs="Arial"/>
              </w:rPr>
            </w:pP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A) Fondo pluriennale vincolato per spese correnti</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tcPr>
          <w:p w:rsidR="00047188" w:rsidRPr="005F02AE" w:rsidRDefault="006565BD" w:rsidP="00EF762D">
            <w:pPr>
              <w:jc w:val="both"/>
              <w:rPr>
                <w:rFonts w:ascii="Arial" w:hAnsi="Arial" w:cs="Arial"/>
              </w:rPr>
            </w:pPr>
            <w:r>
              <w:rPr>
                <w:rFonts w:ascii="Arial" w:hAnsi="Arial" w:cs="Arial"/>
              </w:rPr>
              <w:t>Essendo un fondo a pareggio si inserirà correttamente dopo la chiusura dell’esercizio 2015</w:t>
            </w:r>
          </w:p>
        </w:tc>
        <w:tc>
          <w:tcPr>
            <w:tcW w:w="1744" w:type="dxa"/>
            <w:shd w:val="clear" w:color="auto" w:fill="auto"/>
          </w:tcPr>
          <w:p w:rsidR="00047188" w:rsidRPr="005F02AE" w:rsidRDefault="00047188" w:rsidP="00EF762D">
            <w:pPr>
              <w:jc w:val="both"/>
              <w:rPr>
                <w:rFonts w:ascii="Arial" w:hAnsi="Arial" w:cs="Arial"/>
              </w:rPr>
            </w:pPr>
          </w:p>
        </w:tc>
        <w:tc>
          <w:tcPr>
            <w:tcW w:w="1744" w:type="dxa"/>
            <w:shd w:val="clear" w:color="auto" w:fill="auto"/>
          </w:tcPr>
          <w:p w:rsidR="00047188" w:rsidRPr="005F02AE" w:rsidRDefault="00047188" w:rsidP="00EF762D">
            <w:pPr>
              <w:jc w:val="both"/>
              <w:rPr>
                <w:rFonts w:ascii="Arial" w:hAnsi="Arial" w:cs="Arial"/>
              </w:rPr>
            </w:pPr>
          </w:p>
        </w:tc>
      </w:tr>
      <w:tr w:rsidR="00047188" w:rsidRPr="005F02AE" w:rsidTr="00EF762D">
        <w:tc>
          <w:tcPr>
            <w:tcW w:w="3893" w:type="dxa"/>
            <w:shd w:val="clear" w:color="auto" w:fill="auto"/>
          </w:tcPr>
          <w:p w:rsidR="00047188" w:rsidRPr="005F02AE" w:rsidRDefault="00047188" w:rsidP="00A3768F">
            <w:pPr>
              <w:rPr>
                <w:rFonts w:ascii="Arial" w:hAnsi="Arial" w:cs="Arial"/>
              </w:rPr>
            </w:pPr>
            <w:r w:rsidRPr="005F02AE">
              <w:rPr>
                <w:rFonts w:ascii="Arial" w:hAnsi="Arial" w:cs="Arial"/>
              </w:rPr>
              <w:t xml:space="preserve">AA) recupero </w:t>
            </w:r>
            <w:r w:rsidR="00A3768F">
              <w:rPr>
                <w:rFonts w:ascii="Arial" w:hAnsi="Arial" w:cs="Arial"/>
              </w:rPr>
              <w:t>maggiore disavanzo da riaccertamento straordinario</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tcPr>
          <w:p w:rsidR="00047188" w:rsidRPr="005F02AE" w:rsidRDefault="00CF4A2D" w:rsidP="00EF762D">
            <w:pPr>
              <w:jc w:val="both"/>
              <w:rPr>
                <w:rFonts w:ascii="Arial" w:hAnsi="Arial" w:cs="Arial"/>
              </w:rPr>
            </w:pPr>
            <w:r>
              <w:rPr>
                <w:rFonts w:ascii="Arial" w:hAnsi="Arial" w:cs="Arial"/>
              </w:rPr>
              <w:t>151833,99</w:t>
            </w:r>
          </w:p>
        </w:tc>
        <w:tc>
          <w:tcPr>
            <w:tcW w:w="1744" w:type="dxa"/>
            <w:shd w:val="clear" w:color="auto" w:fill="auto"/>
          </w:tcPr>
          <w:p w:rsidR="00047188" w:rsidRPr="005F02AE" w:rsidRDefault="00CF4A2D" w:rsidP="00EF762D">
            <w:pPr>
              <w:jc w:val="both"/>
              <w:rPr>
                <w:rFonts w:ascii="Arial" w:hAnsi="Arial" w:cs="Arial"/>
              </w:rPr>
            </w:pPr>
            <w:r>
              <w:rPr>
                <w:rFonts w:ascii="Arial" w:hAnsi="Arial" w:cs="Arial"/>
              </w:rPr>
              <w:t>151833,99</w:t>
            </w:r>
          </w:p>
        </w:tc>
        <w:tc>
          <w:tcPr>
            <w:tcW w:w="1744" w:type="dxa"/>
            <w:shd w:val="clear" w:color="auto" w:fill="auto"/>
          </w:tcPr>
          <w:p w:rsidR="00047188" w:rsidRPr="005F02AE" w:rsidRDefault="00CF4A2D" w:rsidP="00EF762D">
            <w:pPr>
              <w:jc w:val="both"/>
              <w:rPr>
                <w:rFonts w:ascii="Arial" w:hAnsi="Arial" w:cs="Arial"/>
              </w:rPr>
            </w:pPr>
            <w:r>
              <w:rPr>
                <w:rFonts w:ascii="Arial" w:hAnsi="Arial" w:cs="Arial"/>
              </w:rPr>
              <w:t>151833,99</w:t>
            </w: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B) entrate correnti</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tcPr>
          <w:p w:rsidR="00047188" w:rsidRPr="005F02AE" w:rsidRDefault="00CF4A2D" w:rsidP="00EF762D">
            <w:pPr>
              <w:jc w:val="both"/>
              <w:rPr>
                <w:rFonts w:ascii="Arial" w:hAnsi="Arial" w:cs="Arial"/>
              </w:rPr>
            </w:pPr>
            <w:r>
              <w:rPr>
                <w:rFonts w:ascii="Arial" w:hAnsi="Arial" w:cs="Arial"/>
              </w:rPr>
              <w:t>5331151,62</w:t>
            </w:r>
          </w:p>
        </w:tc>
        <w:tc>
          <w:tcPr>
            <w:tcW w:w="1744" w:type="dxa"/>
            <w:shd w:val="clear" w:color="auto" w:fill="auto"/>
          </w:tcPr>
          <w:p w:rsidR="00047188" w:rsidRPr="005F02AE" w:rsidRDefault="00A4211B" w:rsidP="00EF762D">
            <w:pPr>
              <w:jc w:val="both"/>
              <w:rPr>
                <w:rFonts w:ascii="Arial" w:hAnsi="Arial" w:cs="Arial"/>
              </w:rPr>
            </w:pPr>
            <w:r>
              <w:rPr>
                <w:rFonts w:ascii="Arial" w:hAnsi="Arial" w:cs="Arial"/>
              </w:rPr>
              <w:t>5267500,00</w:t>
            </w:r>
          </w:p>
        </w:tc>
        <w:tc>
          <w:tcPr>
            <w:tcW w:w="1744" w:type="dxa"/>
            <w:shd w:val="clear" w:color="auto" w:fill="auto"/>
          </w:tcPr>
          <w:p w:rsidR="00047188" w:rsidRPr="005F02AE" w:rsidRDefault="00A4211B" w:rsidP="00EF762D">
            <w:pPr>
              <w:jc w:val="both"/>
              <w:rPr>
                <w:rFonts w:ascii="Arial" w:hAnsi="Arial" w:cs="Arial"/>
              </w:rPr>
            </w:pPr>
            <w:r>
              <w:rPr>
                <w:rFonts w:ascii="Arial" w:hAnsi="Arial" w:cs="Arial"/>
              </w:rPr>
              <w:t>5267500,00</w:t>
            </w: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C) contributi agli investimenti</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tcPr>
          <w:p w:rsidR="00047188" w:rsidRPr="005F02AE" w:rsidRDefault="00047188" w:rsidP="00EF762D">
            <w:pPr>
              <w:jc w:val="both"/>
              <w:rPr>
                <w:rFonts w:ascii="Arial" w:hAnsi="Arial" w:cs="Arial"/>
              </w:rPr>
            </w:pPr>
          </w:p>
        </w:tc>
        <w:tc>
          <w:tcPr>
            <w:tcW w:w="1744" w:type="dxa"/>
            <w:shd w:val="clear" w:color="auto" w:fill="auto"/>
          </w:tcPr>
          <w:p w:rsidR="00047188" w:rsidRPr="005F02AE" w:rsidRDefault="00047188" w:rsidP="00EF762D">
            <w:pPr>
              <w:jc w:val="both"/>
              <w:rPr>
                <w:rFonts w:ascii="Arial" w:hAnsi="Arial" w:cs="Arial"/>
              </w:rPr>
            </w:pPr>
          </w:p>
        </w:tc>
        <w:tc>
          <w:tcPr>
            <w:tcW w:w="1744" w:type="dxa"/>
            <w:shd w:val="clear" w:color="auto" w:fill="auto"/>
          </w:tcPr>
          <w:p w:rsidR="00047188" w:rsidRPr="005F02AE" w:rsidRDefault="00047188" w:rsidP="00EF762D">
            <w:pPr>
              <w:jc w:val="both"/>
              <w:rPr>
                <w:rFonts w:ascii="Arial" w:hAnsi="Arial" w:cs="Arial"/>
              </w:rPr>
            </w:pP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D) spese correnti</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tcPr>
          <w:p w:rsidR="00047188" w:rsidRPr="005F02AE" w:rsidRDefault="00B120DA" w:rsidP="00EF762D">
            <w:pPr>
              <w:jc w:val="both"/>
              <w:rPr>
                <w:rFonts w:ascii="Arial" w:hAnsi="Arial" w:cs="Arial"/>
              </w:rPr>
            </w:pPr>
            <w:r>
              <w:rPr>
                <w:rFonts w:ascii="Arial" w:hAnsi="Arial" w:cs="Arial"/>
              </w:rPr>
              <w:t>4852038,89</w:t>
            </w:r>
          </w:p>
        </w:tc>
        <w:tc>
          <w:tcPr>
            <w:tcW w:w="1744" w:type="dxa"/>
            <w:shd w:val="clear" w:color="auto" w:fill="auto"/>
          </w:tcPr>
          <w:p w:rsidR="00047188" w:rsidRPr="005F02AE" w:rsidRDefault="00CE6609" w:rsidP="00EF762D">
            <w:pPr>
              <w:jc w:val="both"/>
              <w:rPr>
                <w:rFonts w:ascii="Arial" w:hAnsi="Arial" w:cs="Arial"/>
              </w:rPr>
            </w:pPr>
            <w:r>
              <w:rPr>
                <w:rFonts w:ascii="Arial" w:hAnsi="Arial" w:cs="Arial"/>
              </w:rPr>
              <w:t>4776462,17</w:t>
            </w:r>
          </w:p>
        </w:tc>
        <w:tc>
          <w:tcPr>
            <w:tcW w:w="1744" w:type="dxa"/>
            <w:shd w:val="clear" w:color="auto" w:fill="auto"/>
          </w:tcPr>
          <w:p w:rsidR="00047188" w:rsidRPr="005F02AE" w:rsidRDefault="004045CE" w:rsidP="004045CE">
            <w:pPr>
              <w:jc w:val="both"/>
              <w:rPr>
                <w:rFonts w:ascii="Arial" w:hAnsi="Arial" w:cs="Arial"/>
              </w:rPr>
            </w:pPr>
            <w:r>
              <w:rPr>
                <w:rFonts w:ascii="Arial" w:hAnsi="Arial" w:cs="Arial"/>
              </w:rPr>
              <w:t>4764679,27</w:t>
            </w: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E) altri trasferimenti in conto capitale</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tcPr>
          <w:p w:rsidR="00047188" w:rsidRPr="005F02AE" w:rsidRDefault="00047188" w:rsidP="00EF762D">
            <w:pPr>
              <w:jc w:val="both"/>
              <w:rPr>
                <w:rFonts w:ascii="Arial" w:hAnsi="Arial" w:cs="Arial"/>
              </w:rPr>
            </w:pPr>
          </w:p>
        </w:tc>
        <w:tc>
          <w:tcPr>
            <w:tcW w:w="1744" w:type="dxa"/>
            <w:shd w:val="clear" w:color="auto" w:fill="auto"/>
          </w:tcPr>
          <w:p w:rsidR="00047188" w:rsidRPr="005F02AE" w:rsidRDefault="00047188" w:rsidP="00EF762D">
            <w:pPr>
              <w:jc w:val="both"/>
              <w:rPr>
                <w:rFonts w:ascii="Arial" w:hAnsi="Arial" w:cs="Arial"/>
              </w:rPr>
            </w:pPr>
          </w:p>
        </w:tc>
        <w:tc>
          <w:tcPr>
            <w:tcW w:w="1744" w:type="dxa"/>
            <w:shd w:val="clear" w:color="auto" w:fill="auto"/>
          </w:tcPr>
          <w:p w:rsidR="00047188" w:rsidRPr="005F02AE" w:rsidRDefault="00047188" w:rsidP="00EF762D">
            <w:pPr>
              <w:jc w:val="both"/>
              <w:rPr>
                <w:rFonts w:ascii="Arial" w:hAnsi="Arial" w:cs="Arial"/>
              </w:rPr>
            </w:pP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F) quote di capitale ammortamento mutui e prestiti</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tcPr>
          <w:p w:rsidR="00047188" w:rsidRPr="005F02AE" w:rsidRDefault="00A4211B" w:rsidP="00EF762D">
            <w:pPr>
              <w:jc w:val="both"/>
              <w:rPr>
                <w:rFonts w:ascii="Arial" w:hAnsi="Arial" w:cs="Arial"/>
              </w:rPr>
            </w:pPr>
            <w:r>
              <w:rPr>
                <w:rFonts w:ascii="Arial" w:hAnsi="Arial" w:cs="Arial"/>
              </w:rPr>
              <w:t>435138,68</w:t>
            </w:r>
          </w:p>
        </w:tc>
        <w:tc>
          <w:tcPr>
            <w:tcW w:w="1744" w:type="dxa"/>
            <w:shd w:val="clear" w:color="auto" w:fill="auto"/>
          </w:tcPr>
          <w:p w:rsidR="00047188" w:rsidRPr="005F02AE" w:rsidRDefault="00A4211B" w:rsidP="00EF762D">
            <w:pPr>
              <w:jc w:val="both"/>
              <w:rPr>
                <w:rFonts w:ascii="Arial" w:hAnsi="Arial" w:cs="Arial"/>
              </w:rPr>
            </w:pPr>
            <w:r>
              <w:rPr>
                <w:rFonts w:ascii="Arial" w:hAnsi="Arial" w:cs="Arial"/>
              </w:rPr>
              <w:t>446938,04</w:t>
            </w:r>
          </w:p>
        </w:tc>
        <w:tc>
          <w:tcPr>
            <w:tcW w:w="1744" w:type="dxa"/>
            <w:shd w:val="clear" w:color="auto" w:fill="auto"/>
          </w:tcPr>
          <w:p w:rsidR="00047188" w:rsidRPr="005F02AE" w:rsidRDefault="00A4211B" w:rsidP="00EF762D">
            <w:pPr>
              <w:jc w:val="both"/>
              <w:rPr>
                <w:rFonts w:ascii="Arial" w:hAnsi="Arial" w:cs="Arial"/>
              </w:rPr>
            </w:pPr>
            <w:r>
              <w:rPr>
                <w:rFonts w:ascii="Arial" w:hAnsi="Arial" w:cs="Arial"/>
              </w:rPr>
              <w:t>460557,83</w:t>
            </w: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G) SOMMA FINALE</w:t>
            </w:r>
          </w:p>
        </w:tc>
        <w:tc>
          <w:tcPr>
            <w:tcW w:w="729" w:type="dxa"/>
            <w:shd w:val="clear" w:color="auto" w:fill="auto"/>
            <w:vAlign w:val="center"/>
          </w:tcPr>
          <w:p w:rsidR="00047188" w:rsidRPr="005F02AE" w:rsidRDefault="00047188" w:rsidP="00EF762D">
            <w:pPr>
              <w:jc w:val="center"/>
              <w:rPr>
                <w:rFonts w:ascii="Arial" w:hAnsi="Arial" w:cs="Arial"/>
              </w:rPr>
            </w:pPr>
          </w:p>
        </w:tc>
        <w:tc>
          <w:tcPr>
            <w:tcW w:w="1744" w:type="dxa"/>
            <w:shd w:val="clear" w:color="auto" w:fill="auto"/>
          </w:tcPr>
          <w:p w:rsidR="00047188" w:rsidRPr="005F02AE" w:rsidRDefault="00B120DA" w:rsidP="00EF762D">
            <w:pPr>
              <w:jc w:val="both"/>
              <w:rPr>
                <w:rFonts w:ascii="Arial" w:hAnsi="Arial" w:cs="Arial"/>
              </w:rPr>
            </w:pPr>
            <w:r>
              <w:rPr>
                <w:rFonts w:ascii="Arial" w:hAnsi="Arial" w:cs="Arial"/>
              </w:rPr>
              <w:t>-107859,94</w:t>
            </w:r>
          </w:p>
        </w:tc>
        <w:tc>
          <w:tcPr>
            <w:tcW w:w="1744" w:type="dxa"/>
            <w:shd w:val="clear" w:color="auto" w:fill="auto"/>
          </w:tcPr>
          <w:p w:rsidR="00047188" w:rsidRPr="005F02AE" w:rsidRDefault="00CE6609" w:rsidP="00EF762D">
            <w:pPr>
              <w:jc w:val="both"/>
              <w:rPr>
                <w:rFonts w:ascii="Arial" w:hAnsi="Arial" w:cs="Arial"/>
              </w:rPr>
            </w:pPr>
            <w:r>
              <w:rPr>
                <w:rFonts w:ascii="Arial" w:hAnsi="Arial" w:cs="Arial"/>
              </w:rPr>
              <w:t>-107734,20</w:t>
            </w:r>
          </w:p>
        </w:tc>
        <w:tc>
          <w:tcPr>
            <w:tcW w:w="1744" w:type="dxa"/>
            <w:shd w:val="clear" w:color="auto" w:fill="auto"/>
          </w:tcPr>
          <w:p w:rsidR="00047188" w:rsidRPr="005F02AE" w:rsidRDefault="002521DC" w:rsidP="004045CE">
            <w:pPr>
              <w:jc w:val="both"/>
              <w:rPr>
                <w:rFonts w:ascii="Arial" w:hAnsi="Arial" w:cs="Arial"/>
              </w:rPr>
            </w:pPr>
            <w:r>
              <w:rPr>
                <w:rFonts w:ascii="Arial" w:hAnsi="Arial" w:cs="Arial"/>
              </w:rPr>
              <w:t>-</w:t>
            </w:r>
            <w:r w:rsidR="004045CE">
              <w:rPr>
                <w:rFonts w:ascii="Arial" w:hAnsi="Arial" w:cs="Arial"/>
              </w:rPr>
              <w:t>109571,09</w:t>
            </w:r>
          </w:p>
        </w:tc>
      </w:tr>
      <w:tr w:rsidR="00047188" w:rsidRPr="005F02AE" w:rsidTr="00EF762D">
        <w:tc>
          <w:tcPr>
            <w:tcW w:w="3893" w:type="dxa"/>
            <w:shd w:val="clear" w:color="auto" w:fill="auto"/>
          </w:tcPr>
          <w:p w:rsidR="00047188" w:rsidRPr="005F02AE" w:rsidRDefault="00047188" w:rsidP="009466BC">
            <w:pPr>
              <w:rPr>
                <w:rFonts w:ascii="Arial" w:hAnsi="Arial" w:cs="Arial"/>
              </w:rPr>
            </w:pPr>
            <w:r w:rsidRPr="005F02AE">
              <w:rPr>
                <w:rFonts w:ascii="Arial" w:hAnsi="Arial" w:cs="Arial"/>
              </w:rPr>
              <w:t xml:space="preserve">H) utilizzo avanzo di amministrazione </w:t>
            </w:r>
            <w:r w:rsidR="00A3768F">
              <w:rPr>
                <w:rFonts w:ascii="Arial" w:hAnsi="Arial" w:cs="Arial"/>
              </w:rPr>
              <w:t xml:space="preserve">vincolato </w:t>
            </w:r>
            <w:r w:rsidRPr="005F02AE">
              <w:rPr>
                <w:rFonts w:ascii="Arial" w:hAnsi="Arial" w:cs="Arial"/>
              </w:rPr>
              <w:t>per spese correnti</w:t>
            </w:r>
            <w:r w:rsidR="00A3768F">
              <w:rPr>
                <w:rFonts w:ascii="Arial" w:hAnsi="Arial" w:cs="Arial"/>
              </w:rPr>
              <w:t xml:space="preserve"> ( ex dl </w:t>
            </w:r>
            <w:r w:rsidR="009466BC">
              <w:rPr>
                <w:rFonts w:ascii="Arial" w:hAnsi="Arial" w:cs="Arial"/>
              </w:rPr>
              <w:t>35</w:t>
            </w:r>
            <w:r w:rsidR="00A3768F">
              <w:rPr>
                <w:rFonts w:ascii="Arial" w:hAnsi="Arial" w:cs="Arial"/>
              </w:rPr>
              <w:t>/201</w:t>
            </w:r>
            <w:r w:rsidR="009466BC">
              <w:rPr>
                <w:rFonts w:ascii="Arial" w:hAnsi="Arial" w:cs="Arial"/>
              </w:rPr>
              <w:t>3 e s.m.i.</w:t>
            </w:r>
            <w:r w:rsidR="00A3768F">
              <w:rPr>
                <w:rFonts w:ascii="Arial" w:hAnsi="Arial" w:cs="Arial"/>
              </w:rPr>
              <w:t>)</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tcPr>
          <w:p w:rsidR="00047188" w:rsidRPr="005F02AE" w:rsidRDefault="002521DC" w:rsidP="00EF762D">
            <w:pPr>
              <w:jc w:val="both"/>
              <w:rPr>
                <w:rFonts w:ascii="Arial" w:hAnsi="Arial" w:cs="Arial"/>
              </w:rPr>
            </w:pPr>
            <w:r>
              <w:rPr>
                <w:rFonts w:ascii="Arial" w:hAnsi="Arial" w:cs="Arial"/>
              </w:rPr>
              <w:t xml:space="preserve"> </w:t>
            </w:r>
            <w:r w:rsidR="00A4211B">
              <w:rPr>
                <w:rFonts w:ascii="Arial" w:hAnsi="Arial" w:cs="Arial"/>
              </w:rPr>
              <w:t>107859,94</w:t>
            </w:r>
          </w:p>
        </w:tc>
        <w:tc>
          <w:tcPr>
            <w:tcW w:w="1744" w:type="dxa"/>
            <w:shd w:val="clear" w:color="auto" w:fill="auto"/>
          </w:tcPr>
          <w:p w:rsidR="00047188" w:rsidRPr="005F02AE" w:rsidRDefault="002521DC" w:rsidP="00EF762D">
            <w:pPr>
              <w:jc w:val="both"/>
              <w:rPr>
                <w:rFonts w:ascii="Arial" w:hAnsi="Arial" w:cs="Arial"/>
              </w:rPr>
            </w:pPr>
            <w:r>
              <w:rPr>
                <w:rFonts w:ascii="Arial" w:hAnsi="Arial" w:cs="Arial"/>
              </w:rPr>
              <w:t xml:space="preserve"> </w:t>
            </w:r>
            <w:r w:rsidR="00A4211B">
              <w:rPr>
                <w:rFonts w:ascii="Arial" w:hAnsi="Arial" w:cs="Arial"/>
              </w:rPr>
              <w:t>107734,20</w:t>
            </w:r>
          </w:p>
        </w:tc>
        <w:tc>
          <w:tcPr>
            <w:tcW w:w="1744" w:type="dxa"/>
            <w:shd w:val="clear" w:color="auto" w:fill="auto"/>
          </w:tcPr>
          <w:p w:rsidR="00047188" w:rsidRPr="005F02AE" w:rsidRDefault="002521DC" w:rsidP="00EF762D">
            <w:pPr>
              <w:jc w:val="both"/>
              <w:rPr>
                <w:rFonts w:ascii="Arial" w:hAnsi="Arial" w:cs="Arial"/>
              </w:rPr>
            </w:pPr>
            <w:r>
              <w:rPr>
                <w:rFonts w:ascii="Arial" w:hAnsi="Arial" w:cs="Arial"/>
              </w:rPr>
              <w:t xml:space="preserve"> </w:t>
            </w:r>
            <w:r w:rsidR="00A4211B">
              <w:rPr>
                <w:rFonts w:ascii="Arial" w:hAnsi="Arial" w:cs="Arial"/>
              </w:rPr>
              <w:t>109571,09</w:t>
            </w: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I) entrate di parte capitale destinate a spese correnti</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tcPr>
          <w:p w:rsidR="00047188" w:rsidRPr="005F02AE" w:rsidRDefault="00047188" w:rsidP="00EF762D">
            <w:pPr>
              <w:jc w:val="both"/>
              <w:rPr>
                <w:rFonts w:ascii="Arial" w:hAnsi="Arial" w:cs="Arial"/>
              </w:rPr>
            </w:pPr>
          </w:p>
        </w:tc>
        <w:tc>
          <w:tcPr>
            <w:tcW w:w="1744" w:type="dxa"/>
            <w:shd w:val="clear" w:color="auto" w:fill="auto"/>
          </w:tcPr>
          <w:p w:rsidR="00047188" w:rsidRPr="005F02AE" w:rsidRDefault="00047188" w:rsidP="00EF762D">
            <w:pPr>
              <w:jc w:val="both"/>
              <w:rPr>
                <w:rFonts w:ascii="Arial" w:hAnsi="Arial" w:cs="Arial"/>
              </w:rPr>
            </w:pPr>
          </w:p>
        </w:tc>
        <w:tc>
          <w:tcPr>
            <w:tcW w:w="1744" w:type="dxa"/>
            <w:shd w:val="clear" w:color="auto" w:fill="auto"/>
          </w:tcPr>
          <w:p w:rsidR="00047188" w:rsidRPr="005F02AE" w:rsidRDefault="00047188" w:rsidP="00EF762D">
            <w:pPr>
              <w:jc w:val="both"/>
              <w:rPr>
                <w:rFonts w:ascii="Arial" w:hAnsi="Arial" w:cs="Arial"/>
              </w:rPr>
            </w:pP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L) entrate di parte corrente destinate a spese d’investimento</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tcPr>
          <w:p w:rsidR="00047188" w:rsidRPr="005F02AE" w:rsidRDefault="00047188" w:rsidP="00EF762D">
            <w:pPr>
              <w:jc w:val="both"/>
              <w:rPr>
                <w:rFonts w:ascii="Arial" w:hAnsi="Arial" w:cs="Arial"/>
              </w:rPr>
            </w:pPr>
          </w:p>
        </w:tc>
        <w:tc>
          <w:tcPr>
            <w:tcW w:w="1744" w:type="dxa"/>
            <w:shd w:val="clear" w:color="auto" w:fill="auto"/>
          </w:tcPr>
          <w:p w:rsidR="00047188" w:rsidRPr="005F02AE" w:rsidRDefault="00047188" w:rsidP="00EF762D">
            <w:pPr>
              <w:jc w:val="both"/>
              <w:rPr>
                <w:rFonts w:ascii="Arial" w:hAnsi="Arial" w:cs="Arial"/>
              </w:rPr>
            </w:pPr>
          </w:p>
        </w:tc>
        <w:tc>
          <w:tcPr>
            <w:tcW w:w="1744" w:type="dxa"/>
            <w:shd w:val="clear" w:color="auto" w:fill="auto"/>
          </w:tcPr>
          <w:p w:rsidR="00047188" w:rsidRPr="005F02AE" w:rsidRDefault="00047188" w:rsidP="00EF762D">
            <w:pPr>
              <w:jc w:val="both"/>
              <w:rPr>
                <w:rFonts w:ascii="Arial" w:hAnsi="Arial" w:cs="Arial"/>
              </w:rPr>
            </w:pP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M) entrate da accensione di prestiti destinate a estinzione anticipata prestiti</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tcPr>
          <w:p w:rsidR="00047188" w:rsidRPr="005F02AE" w:rsidRDefault="00047188" w:rsidP="00EF762D">
            <w:pPr>
              <w:jc w:val="both"/>
              <w:rPr>
                <w:rFonts w:ascii="Arial" w:hAnsi="Arial" w:cs="Arial"/>
              </w:rPr>
            </w:pPr>
          </w:p>
        </w:tc>
        <w:tc>
          <w:tcPr>
            <w:tcW w:w="1744" w:type="dxa"/>
            <w:shd w:val="clear" w:color="auto" w:fill="auto"/>
          </w:tcPr>
          <w:p w:rsidR="00047188" w:rsidRPr="005F02AE" w:rsidRDefault="00047188" w:rsidP="00EF762D">
            <w:pPr>
              <w:jc w:val="both"/>
              <w:rPr>
                <w:rFonts w:ascii="Arial" w:hAnsi="Arial" w:cs="Arial"/>
              </w:rPr>
            </w:pPr>
          </w:p>
        </w:tc>
        <w:tc>
          <w:tcPr>
            <w:tcW w:w="1744" w:type="dxa"/>
            <w:shd w:val="clear" w:color="auto" w:fill="auto"/>
          </w:tcPr>
          <w:p w:rsidR="00047188" w:rsidRPr="005F02AE" w:rsidRDefault="00047188" w:rsidP="00EF762D">
            <w:pPr>
              <w:jc w:val="both"/>
              <w:rPr>
                <w:rFonts w:ascii="Arial" w:hAnsi="Arial" w:cs="Arial"/>
              </w:rPr>
            </w:pP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EQUILIBRIO DI PARTE CORRENTE</w:t>
            </w:r>
          </w:p>
        </w:tc>
        <w:tc>
          <w:tcPr>
            <w:tcW w:w="729" w:type="dxa"/>
            <w:shd w:val="clear" w:color="auto" w:fill="auto"/>
            <w:vAlign w:val="center"/>
          </w:tcPr>
          <w:p w:rsidR="00047188" w:rsidRPr="005F02AE" w:rsidRDefault="00047188" w:rsidP="00EF762D">
            <w:pPr>
              <w:jc w:val="center"/>
              <w:rPr>
                <w:rFonts w:ascii="Arial" w:hAnsi="Arial" w:cs="Arial"/>
              </w:rPr>
            </w:pPr>
          </w:p>
        </w:tc>
        <w:tc>
          <w:tcPr>
            <w:tcW w:w="1744" w:type="dxa"/>
            <w:shd w:val="clear" w:color="auto" w:fill="auto"/>
          </w:tcPr>
          <w:p w:rsidR="00047188" w:rsidRPr="005F02AE" w:rsidRDefault="00047188" w:rsidP="00EF762D">
            <w:pPr>
              <w:jc w:val="both"/>
              <w:rPr>
                <w:rFonts w:ascii="Arial" w:hAnsi="Arial" w:cs="Arial"/>
              </w:rPr>
            </w:pPr>
          </w:p>
        </w:tc>
        <w:tc>
          <w:tcPr>
            <w:tcW w:w="1744" w:type="dxa"/>
            <w:shd w:val="clear" w:color="auto" w:fill="auto"/>
          </w:tcPr>
          <w:p w:rsidR="00047188" w:rsidRPr="005F02AE" w:rsidRDefault="00047188" w:rsidP="00EF762D">
            <w:pPr>
              <w:jc w:val="both"/>
              <w:rPr>
                <w:rFonts w:ascii="Arial" w:hAnsi="Arial" w:cs="Arial"/>
              </w:rPr>
            </w:pPr>
          </w:p>
        </w:tc>
        <w:tc>
          <w:tcPr>
            <w:tcW w:w="1744" w:type="dxa"/>
            <w:shd w:val="clear" w:color="auto" w:fill="auto"/>
          </w:tcPr>
          <w:p w:rsidR="00047188" w:rsidRPr="005F02AE" w:rsidRDefault="00047188" w:rsidP="00EF762D">
            <w:pPr>
              <w:jc w:val="both"/>
              <w:rPr>
                <w:rFonts w:ascii="Arial" w:hAnsi="Arial" w:cs="Arial"/>
              </w:rPr>
            </w:pPr>
          </w:p>
        </w:tc>
      </w:tr>
    </w:tbl>
    <w:p w:rsidR="00047188" w:rsidRDefault="00047188" w:rsidP="00047188">
      <w:pPr>
        <w:jc w:val="both"/>
        <w:rPr>
          <w:rFonts w:ascii="Arial" w:hAnsi="Arial" w:cs="Arial"/>
        </w:rPr>
      </w:pPr>
    </w:p>
    <w:p w:rsidR="006565BD" w:rsidRDefault="006565BD" w:rsidP="00047188">
      <w:pPr>
        <w:jc w:val="both"/>
        <w:rPr>
          <w:rFonts w:ascii="Arial" w:hAnsi="Arial" w:cs="Arial"/>
        </w:rPr>
      </w:pPr>
    </w:p>
    <w:p w:rsidR="006565BD" w:rsidRDefault="006565BD" w:rsidP="00047188">
      <w:pPr>
        <w:jc w:val="both"/>
        <w:rPr>
          <w:rFonts w:ascii="Arial" w:hAnsi="Arial" w:cs="Arial"/>
        </w:rPr>
      </w:pPr>
    </w:p>
    <w:p w:rsidR="006565BD" w:rsidRPr="008C5D4C" w:rsidRDefault="006565BD" w:rsidP="00047188">
      <w:pPr>
        <w:jc w:val="both"/>
        <w:rPr>
          <w:rFonts w:ascii="Arial" w:hAnsi="Arial" w:cs="Arial"/>
        </w:rPr>
      </w:pPr>
    </w:p>
    <w:p w:rsidR="00047188" w:rsidRPr="008C5D4C" w:rsidRDefault="00047188" w:rsidP="00047188">
      <w:pPr>
        <w:jc w:val="center"/>
        <w:rPr>
          <w:rFonts w:ascii="Arial" w:hAnsi="Arial" w:cs="Arial"/>
        </w:rPr>
      </w:pPr>
      <w:r w:rsidRPr="008C5D4C">
        <w:rPr>
          <w:rFonts w:ascii="Arial" w:hAnsi="Arial" w:cs="Arial"/>
        </w:rPr>
        <w:t>EQUILIBRIO DI PARTE CAPITALE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01"/>
        <w:gridCol w:w="1883"/>
        <w:gridCol w:w="1883"/>
        <w:gridCol w:w="1883"/>
      </w:tblGrid>
      <w:tr w:rsidR="00047188" w:rsidRPr="005F02AE" w:rsidTr="00EF762D">
        <w:tc>
          <w:tcPr>
            <w:tcW w:w="3893" w:type="dxa"/>
            <w:shd w:val="clear" w:color="auto" w:fill="F2F2F2"/>
          </w:tcPr>
          <w:p w:rsidR="00047188" w:rsidRPr="005F02AE" w:rsidRDefault="00047188" w:rsidP="00EF762D">
            <w:pPr>
              <w:jc w:val="both"/>
              <w:rPr>
                <w:rFonts w:ascii="Arial" w:hAnsi="Arial" w:cs="Arial"/>
              </w:rPr>
            </w:pPr>
          </w:p>
        </w:tc>
        <w:tc>
          <w:tcPr>
            <w:tcW w:w="729" w:type="dxa"/>
            <w:shd w:val="clear" w:color="auto" w:fill="F2F2F2"/>
          </w:tcPr>
          <w:p w:rsidR="00047188" w:rsidRPr="005F02AE" w:rsidRDefault="00047188" w:rsidP="00EF762D">
            <w:pPr>
              <w:jc w:val="both"/>
              <w:rPr>
                <w:rFonts w:ascii="Arial" w:hAnsi="Arial" w:cs="Arial"/>
              </w:rPr>
            </w:pPr>
          </w:p>
        </w:tc>
        <w:tc>
          <w:tcPr>
            <w:tcW w:w="1744" w:type="dxa"/>
            <w:shd w:val="clear" w:color="auto" w:fill="F2F2F2"/>
          </w:tcPr>
          <w:p w:rsidR="00047188" w:rsidRPr="005F02AE" w:rsidRDefault="00047188" w:rsidP="00EF762D">
            <w:pPr>
              <w:jc w:val="center"/>
              <w:rPr>
                <w:rFonts w:ascii="Arial" w:hAnsi="Arial" w:cs="Arial"/>
              </w:rPr>
            </w:pPr>
            <w:r w:rsidRPr="005F02AE">
              <w:rPr>
                <w:rFonts w:ascii="Arial" w:hAnsi="Arial" w:cs="Arial"/>
              </w:rPr>
              <w:t>COMPETENZA 201</w:t>
            </w:r>
            <w:r>
              <w:rPr>
                <w:rFonts w:ascii="Arial" w:hAnsi="Arial" w:cs="Arial"/>
              </w:rPr>
              <w:t>6</w:t>
            </w:r>
          </w:p>
        </w:tc>
        <w:tc>
          <w:tcPr>
            <w:tcW w:w="1744" w:type="dxa"/>
            <w:shd w:val="clear" w:color="auto" w:fill="F2F2F2"/>
          </w:tcPr>
          <w:p w:rsidR="00047188" w:rsidRPr="005F02AE" w:rsidRDefault="00047188" w:rsidP="00EF762D">
            <w:pPr>
              <w:jc w:val="center"/>
              <w:rPr>
                <w:rFonts w:ascii="Arial" w:hAnsi="Arial" w:cs="Arial"/>
              </w:rPr>
            </w:pPr>
            <w:r w:rsidRPr="005F02AE">
              <w:rPr>
                <w:rFonts w:ascii="Arial" w:hAnsi="Arial" w:cs="Arial"/>
              </w:rPr>
              <w:t>COMPETENZA 201</w:t>
            </w:r>
            <w:r>
              <w:rPr>
                <w:rFonts w:ascii="Arial" w:hAnsi="Arial" w:cs="Arial"/>
              </w:rPr>
              <w:t>7</w:t>
            </w:r>
          </w:p>
        </w:tc>
        <w:tc>
          <w:tcPr>
            <w:tcW w:w="1744" w:type="dxa"/>
            <w:shd w:val="clear" w:color="auto" w:fill="F2F2F2"/>
          </w:tcPr>
          <w:p w:rsidR="00047188" w:rsidRPr="005F02AE" w:rsidRDefault="00047188" w:rsidP="00EF762D">
            <w:pPr>
              <w:jc w:val="center"/>
              <w:rPr>
                <w:rFonts w:ascii="Arial" w:hAnsi="Arial" w:cs="Arial"/>
              </w:rPr>
            </w:pPr>
            <w:r w:rsidRPr="005F02AE">
              <w:rPr>
                <w:rFonts w:ascii="Arial" w:hAnsi="Arial" w:cs="Arial"/>
              </w:rPr>
              <w:t>COMPETENZA 201</w:t>
            </w:r>
            <w:r>
              <w:rPr>
                <w:rFonts w:ascii="Arial" w:hAnsi="Arial" w:cs="Arial"/>
              </w:rPr>
              <w:t>8</w:t>
            </w: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P) utilizzo avanzo di amministrazione spese di investimento</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Q) fondo pluriennale vincolato per spese in conto capitale</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R) entrate in conto capitale</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E3746D" w:rsidP="00EF762D">
            <w:pPr>
              <w:rPr>
                <w:rFonts w:ascii="Arial" w:hAnsi="Arial" w:cs="Arial"/>
              </w:rPr>
            </w:pPr>
            <w:r>
              <w:rPr>
                <w:rFonts w:ascii="Arial" w:hAnsi="Arial" w:cs="Arial"/>
              </w:rPr>
              <w:t>2119442,00</w:t>
            </w: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 xml:space="preserve">C) contributi agli investimenti </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I) entrate di parte capitale destinate a spese correnti</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S1) riscossione crediti a breve termine</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S2) riscossione crediti a medio-lungo termine</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T) altre entrate per riduzioni di attività finanziarie</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L) entrate di parte corrente destinate a spese di investimento</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M) entrate da accensione di prestiti destinate a estinzione anticipata prestiti</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U) spese in conto capitale</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E3746D" w:rsidP="00EF762D">
            <w:pPr>
              <w:rPr>
                <w:rFonts w:ascii="Arial" w:hAnsi="Arial" w:cs="Arial"/>
              </w:rPr>
            </w:pPr>
            <w:r>
              <w:rPr>
                <w:rFonts w:ascii="Arial" w:hAnsi="Arial" w:cs="Arial"/>
              </w:rPr>
              <w:t>2119442,00</w:t>
            </w: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V) spese per acquisizione di attività finanziarie</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E) trasferimenti in conto capitale</w:t>
            </w:r>
          </w:p>
        </w:tc>
        <w:tc>
          <w:tcPr>
            <w:tcW w:w="729"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893" w:type="dxa"/>
            <w:shd w:val="clear" w:color="auto" w:fill="auto"/>
          </w:tcPr>
          <w:p w:rsidR="00047188" w:rsidRPr="005F02AE" w:rsidRDefault="00047188" w:rsidP="00EF762D">
            <w:pPr>
              <w:rPr>
                <w:rFonts w:ascii="Arial" w:hAnsi="Arial" w:cs="Arial"/>
              </w:rPr>
            </w:pPr>
            <w:r w:rsidRPr="005F02AE">
              <w:rPr>
                <w:rFonts w:ascii="Arial" w:hAnsi="Arial" w:cs="Arial"/>
              </w:rPr>
              <w:t>EQUILIBRIO DI PARTE CAPITALE</w:t>
            </w:r>
          </w:p>
        </w:tc>
        <w:tc>
          <w:tcPr>
            <w:tcW w:w="729" w:type="dxa"/>
            <w:shd w:val="clear" w:color="auto" w:fill="auto"/>
            <w:vAlign w:val="center"/>
          </w:tcPr>
          <w:p w:rsidR="00047188" w:rsidRPr="005F02AE" w:rsidRDefault="00047188" w:rsidP="00EF762D">
            <w:pPr>
              <w:jc w:val="cente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bl>
    <w:p w:rsidR="00047188" w:rsidRPr="008C5D4C" w:rsidRDefault="00047188" w:rsidP="00047188">
      <w:pPr>
        <w:rPr>
          <w:rFonts w:ascii="Arial" w:hAnsi="Arial" w:cs="Arial"/>
        </w:rPr>
      </w:pPr>
    </w:p>
    <w:p w:rsidR="007A56D7" w:rsidRDefault="007A56D7" w:rsidP="00047188">
      <w:pPr>
        <w:jc w:val="center"/>
        <w:rPr>
          <w:rFonts w:ascii="Arial" w:hAnsi="Arial" w:cs="Arial"/>
        </w:rPr>
      </w:pPr>
    </w:p>
    <w:p w:rsidR="00047188" w:rsidRPr="008C5D4C" w:rsidRDefault="00047188" w:rsidP="00047188">
      <w:pPr>
        <w:jc w:val="center"/>
        <w:rPr>
          <w:rFonts w:ascii="Arial" w:hAnsi="Arial" w:cs="Arial"/>
        </w:rPr>
      </w:pPr>
      <w:r w:rsidRPr="008C5D4C">
        <w:rPr>
          <w:rFonts w:ascii="Arial" w:hAnsi="Arial" w:cs="Arial"/>
        </w:rPr>
        <w:t>EQUILIBRIO FINALE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623"/>
        <w:gridCol w:w="1883"/>
        <w:gridCol w:w="1883"/>
        <w:gridCol w:w="1883"/>
      </w:tblGrid>
      <w:tr w:rsidR="00047188" w:rsidRPr="005F02AE" w:rsidTr="00EF762D">
        <w:tc>
          <w:tcPr>
            <w:tcW w:w="3887" w:type="dxa"/>
            <w:shd w:val="clear" w:color="auto" w:fill="F2F2F2"/>
          </w:tcPr>
          <w:p w:rsidR="00047188" w:rsidRPr="005F02AE" w:rsidRDefault="00047188" w:rsidP="00EF762D">
            <w:pPr>
              <w:jc w:val="both"/>
              <w:rPr>
                <w:rFonts w:ascii="Arial" w:hAnsi="Arial" w:cs="Arial"/>
              </w:rPr>
            </w:pPr>
          </w:p>
        </w:tc>
        <w:tc>
          <w:tcPr>
            <w:tcW w:w="735" w:type="dxa"/>
            <w:shd w:val="clear" w:color="auto" w:fill="F2F2F2"/>
          </w:tcPr>
          <w:p w:rsidR="00047188" w:rsidRPr="005F02AE" w:rsidRDefault="00047188" w:rsidP="00EF762D">
            <w:pPr>
              <w:jc w:val="both"/>
              <w:rPr>
                <w:rFonts w:ascii="Arial" w:hAnsi="Arial" w:cs="Arial"/>
              </w:rPr>
            </w:pPr>
          </w:p>
        </w:tc>
        <w:tc>
          <w:tcPr>
            <w:tcW w:w="1744" w:type="dxa"/>
            <w:shd w:val="clear" w:color="auto" w:fill="F2F2F2"/>
          </w:tcPr>
          <w:p w:rsidR="00047188" w:rsidRPr="005F02AE" w:rsidRDefault="00047188" w:rsidP="00EF762D">
            <w:pPr>
              <w:jc w:val="center"/>
              <w:rPr>
                <w:rFonts w:ascii="Arial" w:hAnsi="Arial" w:cs="Arial"/>
              </w:rPr>
            </w:pPr>
            <w:r w:rsidRPr="005F02AE">
              <w:rPr>
                <w:rFonts w:ascii="Arial" w:hAnsi="Arial" w:cs="Arial"/>
              </w:rPr>
              <w:t>COMPETENZA 201</w:t>
            </w:r>
            <w:r>
              <w:rPr>
                <w:rFonts w:ascii="Arial" w:hAnsi="Arial" w:cs="Arial"/>
              </w:rPr>
              <w:t>6</w:t>
            </w:r>
          </w:p>
        </w:tc>
        <w:tc>
          <w:tcPr>
            <w:tcW w:w="1744" w:type="dxa"/>
            <w:shd w:val="clear" w:color="auto" w:fill="F2F2F2"/>
          </w:tcPr>
          <w:p w:rsidR="00047188" w:rsidRPr="005F02AE" w:rsidRDefault="00047188" w:rsidP="00EF762D">
            <w:pPr>
              <w:jc w:val="center"/>
              <w:rPr>
                <w:rFonts w:ascii="Arial" w:hAnsi="Arial" w:cs="Arial"/>
              </w:rPr>
            </w:pPr>
            <w:r w:rsidRPr="005F02AE">
              <w:rPr>
                <w:rFonts w:ascii="Arial" w:hAnsi="Arial" w:cs="Arial"/>
              </w:rPr>
              <w:t>COMPETENZA 201</w:t>
            </w:r>
            <w:r>
              <w:rPr>
                <w:rFonts w:ascii="Arial" w:hAnsi="Arial" w:cs="Arial"/>
              </w:rPr>
              <w:t>7</w:t>
            </w:r>
          </w:p>
        </w:tc>
        <w:tc>
          <w:tcPr>
            <w:tcW w:w="1744" w:type="dxa"/>
            <w:shd w:val="clear" w:color="auto" w:fill="F2F2F2"/>
          </w:tcPr>
          <w:p w:rsidR="00047188" w:rsidRPr="005F02AE" w:rsidRDefault="00047188" w:rsidP="00EF762D">
            <w:pPr>
              <w:jc w:val="center"/>
              <w:rPr>
                <w:rFonts w:ascii="Arial" w:hAnsi="Arial" w:cs="Arial"/>
              </w:rPr>
            </w:pPr>
            <w:r w:rsidRPr="005F02AE">
              <w:rPr>
                <w:rFonts w:ascii="Arial" w:hAnsi="Arial" w:cs="Arial"/>
              </w:rPr>
              <w:t>COMPETENZA 201</w:t>
            </w:r>
            <w:r>
              <w:rPr>
                <w:rFonts w:ascii="Arial" w:hAnsi="Arial" w:cs="Arial"/>
              </w:rPr>
              <w:t>8</w:t>
            </w:r>
          </w:p>
        </w:tc>
      </w:tr>
      <w:tr w:rsidR="00047188" w:rsidRPr="005F02AE" w:rsidTr="00EF762D">
        <w:tc>
          <w:tcPr>
            <w:tcW w:w="3887" w:type="dxa"/>
            <w:shd w:val="clear" w:color="auto" w:fill="auto"/>
          </w:tcPr>
          <w:p w:rsidR="00047188" w:rsidRPr="005F02AE" w:rsidRDefault="00047188" w:rsidP="00EF762D">
            <w:pPr>
              <w:jc w:val="both"/>
              <w:rPr>
                <w:rFonts w:ascii="Arial" w:hAnsi="Arial" w:cs="Arial"/>
              </w:rPr>
            </w:pPr>
            <w:r w:rsidRPr="005F02AE">
              <w:rPr>
                <w:rFonts w:ascii="Arial" w:hAnsi="Arial" w:cs="Arial"/>
              </w:rPr>
              <w:t>S1) riscossione crediti a breve termine</w:t>
            </w:r>
          </w:p>
        </w:tc>
        <w:tc>
          <w:tcPr>
            <w:tcW w:w="735"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887" w:type="dxa"/>
            <w:shd w:val="clear" w:color="auto" w:fill="auto"/>
          </w:tcPr>
          <w:p w:rsidR="00047188" w:rsidRPr="005F02AE" w:rsidRDefault="00047188" w:rsidP="00EF762D">
            <w:pPr>
              <w:jc w:val="both"/>
              <w:rPr>
                <w:rFonts w:ascii="Arial" w:hAnsi="Arial" w:cs="Arial"/>
              </w:rPr>
            </w:pPr>
            <w:r w:rsidRPr="005F02AE">
              <w:rPr>
                <w:rFonts w:ascii="Arial" w:hAnsi="Arial" w:cs="Arial"/>
              </w:rPr>
              <w:t>S2) riscossione crediti a medio-lungo termine</w:t>
            </w:r>
          </w:p>
        </w:tc>
        <w:tc>
          <w:tcPr>
            <w:tcW w:w="735"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887" w:type="dxa"/>
            <w:shd w:val="clear" w:color="auto" w:fill="auto"/>
          </w:tcPr>
          <w:p w:rsidR="00047188" w:rsidRPr="005F02AE" w:rsidRDefault="00047188" w:rsidP="00EF762D">
            <w:pPr>
              <w:jc w:val="both"/>
              <w:rPr>
                <w:rFonts w:ascii="Arial" w:hAnsi="Arial" w:cs="Arial"/>
              </w:rPr>
            </w:pPr>
            <w:r w:rsidRPr="005F02AE">
              <w:rPr>
                <w:rFonts w:ascii="Arial" w:hAnsi="Arial" w:cs="Arial"/>
              </w:rPr>
              <w:t>T) altre entrate per riduzioni di attività finanziarie</w:t>
            </w:r>
          </w:p>
        </w:tc>
        <w:tc>
          <w:tcPr>
            <w:tcW w:w="735"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887" w:type="dxa"/>
            <w:shd w:val="clear" w:color="auto" w:fill="auto"/>
          </w:tcPr>
          <w:p w:rsidR="00047188" w:rsidRPr="005F02AE" w:rsidRDefault="00047188" w:rsidP="00EF762D">
            <w:pPr>
              <w:jc w:val="both"/>
              <w:rPr>
                <w:rFonts w:ascii="Arial" w:hAnsi="Arial" w:cs="Arial"/>
              </w:rPr>
            </w:pPr>
            <w:r w:rsidRPr="005F02AE">
              <w:rPr>
                <w:rFonts w:ascii="Arial" w:hAnsi="Arial" w:cs="Arial"/>
              </w:rPr>
              <w:t>X1) concessioni di crediti di breve termine</w:t>
            </w:r>
          </w:p>
        </w:tc>
        <w:tc>
          <w:tcPr>
            <w:tcW w:w="735"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887" w:type="dxa"/>
            <w:shd w:val="clear" w:color="auto" w:fill="auto"/>
          </w:tcPr>
          <w:p w:rsidR="00047188" w:rsidRPr="005F02AE" w:rsidRDefault="00047188" w:rsidP="00EF762D">
            <w:pPr>
              <w:jc w:val="both"/>
              <w:rPr>
                <w:rFonts w:ascii="Arial" w:hAnsi="Arial" w:cs="Arial"/>
              </w:rPr>
            </w:pPr>
            <w:r w:rsidRPr="005F02AE">
              <w:rPr>
                <w:rFonts w:ascii="Arial" w:hAnsi="Arial" w:cs="Arial"/>
              </w:rPr>
              <w:t>X2) concessioni di crediti di medio-lungo termine</w:t>
            </w:r>
          </w:p>
        </w:tc>
        <w:tc>
          <w:tcPr>
            <w:tcW w:w="735"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r w:rsidR="00047188" w:rsidRPr="005F02AE" w:rsidTr="00EF762D">
        <w:trPr>
          <w:trHeight w:val="340"/>
        </w:trPr>
        <w:tc>
          <w:tcPr>
            <w:tcW w:w="3887" w:type="dxa"/>
            <w:shd w:val="clear" w:color="auto" w:fill="auto"/>
          </w:tcPr>
          <w:p w:rsidR="00047188" w:rsidRPr="005F02AE" w:rsidRDefault="00047188" w:rsidP="00EF762D">
            <w:pPr>
              <w:jc w:val="both"/>
              <w:rPr>
                <w:rFonts w:ascii="Arial" w:hAnsi="Arial" w:cs="Arial"/>
              </w:rPr>
            </w:pPr>
            <w:r w:rsidRPr="005F02AE">
              <w:rPr>
                <w:rFonts w:ascii="Arial" w:hAnsi="Arial" w:cs="Arial"/>
              </w:rPr>
              <w:t>Y) altre spese per acquisizione di attività finanziarie</w:t>
            </w:r>
          </w:p>
        </w:tc>
        <w:tc>
          <w:tcPr>
            <w:tcW w:w="735"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3887" w:type="dxa"/>
            <w:shd w:val="clear" w:color="auto" w:fill="auto"/>
          </w:tcPr>
          <w:p w:rsidR="00047188" w:rsidRPr="005F02AE" w:rsidRDefault="00047188" w:rsidP="00EF762D">
            <w:pPr>
              <w:jc w:val="both"/>
              <w:rPr>
                <w:rFonts w:ascii="Arial" w:hAnsi="Arial" w:cs="Arial"/>
              </w:rPr>
            </w:pPr>
            <w:r w:rsidRPr="005F02AE">
              <w:rPr>
                <w:rFonts w:ascii="Arial" w:hAnsi="Arial" w:cs="Arial"/>
              </w:rPr>
              <w:t>EQUILIBRIO FINALE</w:t>
            </w:r>
          </w:p>
        </w:tc>
        <w:tc>
          <w:tcPr>
            <w:tcW w:w="735" w:type="dxa"/>
            <w:shd w:val="clear" w:color="auto" w:fill="auto"/>
            <w:vAlign w:val="center"/>
          </w:tcPr>
          <w:p w:rsidR="00047188" w:rsidRPr="005F02AE" w:rsidRDefault="00047188" w:rsidP="00EF762D">
            <w:pPr>
              <w:jc w:val="cente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r>
    </w:tbl>
    <w:p w:rsidR="00047188" w:rsidRDefault="00047188" w:rsidP="00047188">
      <w:pPr>
        <w:jc w:val="both"/>
        <w:rPr>
          <w:rFonts w:ascii="Arial" w:hAnsi="Arial" w:cs="Arial"/>
        </w:rPr>
      </w:pPr>
    </w:p>
    <w:p w:rsidR="00AC710F" w:rsidRDefault="00AC710F" w:rsidP="00047188">
      <w:pPr>
        <w:jc w:val="both"/>
        <w:rPr>
          <w:rFonts w:ascii="Arial" w:hAnsi="Arial" w:cs="Arial"/>
        </w:rPr>
      </w:pPr>
    </w:p>
    <w:p w:rsidR="00AC710F" w:rsidRDefault="00AC710F" w:rsidP="00047188">
      <w:pPr>
        <w:jc w:val="both"/>
        <w:rPr>
          <w:rFonts w:ascii="Arial" w:hAnsi="Arial" w:cs="Arial"/>
        </w:rPr>
      </w:pPr>
    </w:p>
    <w:p w:rsidR="00AC710F" w:rsidRDefault="00AC710F" w:rsidP="00047188">
      <w:pPr>
        <w:jc w:val="both"/>
        <w:rPr>
          <w:rFonts w:ascii="Arial" w:hAnsi="Arial" w:cs="Arial"/>
        </w:rPr>
      </w:pPr>
    </w:p>
    <w:p w:rsidR="00AC710F" w:rsidRDefault="00AC710F" w:rsidP="00047188">
      <w:pPr>
        <w:jc w:val="both"/>
        <w:rPr>
          <w:rFonts w:ascii="Arial" w:hAnsi="Arial" w:cs="Arial"/>
        </w:rPr>
      </w:pPr>
    </w:p>
    <w:p w:rsidR="00AC710F" w:rsidRDefault="00AC710F" w:rsidP="00047188">
      <w:pPr>
        <w:jc w:val="both"/>
        <w:rPr>
          <w:rFonts w:ascii="Arial" w:hAnsi="Arial" w:cs="Arial"/>
        </w:rPr>
      </w:pPr>
    </w:p>
    <w:p w:rsidR="00AC710F" w:rsidRDefault="00AC710F" w:rsidP="00047188">
      <w:pPr>
        <w:jc w:val="both"/>
        <w:rPr>
          <w:rFonts w:ascii="Arial" w:hAnsi="Arial" w:cs="Arial"/>
        </w:rPr>
      </w:pPr>
    </w:p>
    <w:p w:rsidR="00AC710F" w:rsidRPr="008C5D4C" w:rsidRDefault="00AC710F" w:rsidP="00047188">
      <w:pPr>
        <w:jc w:val="both"/>
        <w:rPr>
          <w:rFonts w:ascii="Arial" w:hAnsi="Arial" w:cs="Arial"/>
        </w:rPr>
      </w:pPr>
    </w:p>
    <w:p w:rsidR="00047188" w:rsidRPr="00B64005" w:rsidRDefault="00047188" w:rsidP="00047188">
      <w:pPr>
        <w:pStyle w:val="Paragrafoelenco"/>
        <w:spacing w:before="240"/>
        <w:ind w:hanging="360"/>
        <w:jc w:val="both"/>
        <w:rPr>
          <w:rFonts w:ascii="Arial" w:hAnsi="Arial" w:cs="Arial"/>
          <w:szCs w:val="20"/>
          <w:u w:val="single"/>
        </w:rPr>
      </w:pPr>
      <w:r w:rsidRPr="00B64005">
        <w:rPr>
          <w:rFonts w:ascii="Arial" w:hAnsi="Arial" w:cs="Arial"/>
          <w:szCs w:val="20"/>
          <w:u w:val="single"/>
        </w:rPr>
        <w:t>c) Equilibri in termini di competenza e di cassa</w:t>
      </w:r>
    </w:p>
    <w:p w:rsidR="00047188" w:rsidRDefault="00047188" w:rsidP="00047188">
      <w:pPr>
        <w:jc w:val="center"/>
        <w:rPr>
          <w:rFonts w:ascii="Arial" w:hAnsi="Arial" w:cs="Arial"/>
        </w:rPr>
      </w:pPr>
    </w:p>
    <w:p w:rsidR="00047188" w:rsidRPr="008C5D4C" w:rsidRDefault="00047188" w:rsidP="00047188">
      <w:pPr>
        <w:jc w:val="center"/>
        <w:rPr>
          <w:rFonts w:ascii="Arial" w:hAnsi="Arial" w:cs="Arial"/>
        </w:rPr>
      </w:pPr>
      <w:r w:rsidRPr="008C5D4C">
        <w:rPr>
          <w:rFonts w:ascii="Arial" w:hAnsi="Arial" w:cs="Arial"/>
        </w:rPr>
        <w:t>EQUILIBRIO DI PARTE CORRENTE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788"/>
        <w:gridCol w:w="1883"/>
        <w:gridCol w:w="1484"/>
      </w:tblGrid>
      <w:tr w:rsidR="00047188" w:rsidRPr="005F02AE" w:rsidTr="00EF762D">
        <w:tc>
          <w:tcPr>
            <w:tcW w:w="4412" w:type="dxa"/>
            <w:shd w:val="clear" w:color="auto" w:fill="F2F2F2"/>
          </w:tcPr>
          <w:p w:rsidR="00047188" w:rsidRPr="005F02AE" w:rsidRDefault="00047188" w:rsidP="00EF762D">
            <w:pPr>
              <w:jc w:val="both"/>
              <w:rPr>
                <w:rFonts w:ascii="Arial" w:hAnsi="Arial" w:cs="Arial"/>
              </w:rPr>
            </w:pPr>
          </w:p>
        </w:tc>
        <w:tc>
          <w:tcPr>
            <w:tcW w:w="788" w:type="dxa"/>
            <w:shd w:val="clear" w:color="auto" w:fill="F2F2F2"/>
          </w:tcPr>
          <w:p w:rsidR="00047188" w:rsidRPr="005F02AE" w:rsidRDefault="00047188" w:rsidP="00EF762D">
            <w:pPr>
              <w:jc w:val="both"/>
              <w:rPr>
                <w:rFonts w:ascii="Arial" w:hAnsi="Arial" w:cs="Arial"/>
              </w:rPr>
            </w:pPr>
          </w:p>
        </w:tc>
        <w:tc>
          <w:tcPr>
            <w:tcW w:w="1744" w:type="dxa"/>
            <w:shd w:val="clear" w:color="auto" w:fill="F2F2F2"/>
          </w:tcPr>
          <w:p w:rsidR="00047188" w:rsidRPr="005F02AE" w:rsidRDefault="00047188" w:rsidP="00EF762D">
            <w:pPr>
              <w:jc w:val="center"/>
              <w:rPr>
                <w:rFonts w:ascii="Arial" w:hAnsi="Arial" w:cs="Arial"/>
              </w:rPr>
            </w:pPr>
            <w:r w:rsidRPr="005F02AE">
              <w:rPr>
                <w:rFonts w:ascii="Arial" w:hAnsi="Arial" w:cs="Arial"/>
              </w:rPr>
              <w:t>COMPETENZA 201</w:t>
            </w:r>
            <w:r>
              <w:rPr>
                <w:rFonts w:ascii="Arial" w:hAnsi="Arial" w:cs="Arial"/>
              </w:rPr>
              <w:t>6</w:t>
            </w:r>
          </w:p>
        </w:tc>
        <w:tc>
          <w:tcPr>
            <w:tcW w:w="1476" w:type="dxa"/>
            <w:shd w:val="clear" w:color="auto" w:fill="F2F2F2"/>
          </w:tcPr>
          <w:p w:rsidR="00047188" w:rsidRPr="005F02AE" w:rsidRDefault="00047188" w:rsidP="00EF762D">
            <w:pPr>
              <w:jc w:val="center"/>
              <w:rPr>
                <w:rFonts w:ascii="Arial" w:hAnsi="Arial" w:cs="Arial"/>
              </w:rPr>
            </w:pPr>
            <w:r w:rsidRPr="005F02AE">
              <w:rPr>
                <w:rFonts w:ascii="Arial" w:hAnsi="Arial" w:cs="Arial"/>
              </w:rPr>
              <w:t>CASSA 201</w:t>
            </w:r>
            <w:r>
              <w:rPr>
                <w:rFonts w:ascii="Arial" w:hAnsi="Arial" w:cs="Arial"/>
              </w:rPr>
              <w:t>6</w:t>
            </w: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Fondo cassa a inizio esercizio</w:t>
            </w:r>
          </w:p>
        </w:tc>
        <w:tc>
          <w:tcPr>
            <w:tcW w:w="788" w:type="dxa"/>
            <w:shd w:val="clear" w:color="auto" w:fill="auto"/>
          </w:tcPr>
          <w:p w:rsidR="00047188" w:rsidRPr="005F02AE" w:rsidRDefault="00047188" w:rsidP="00EF762D">
            <w:pPr>
              <w:jc w:val="both"/>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A30469" w:rsidRDefault="00A30469" w:rsidP="00EF762D">
            <w:pPr>
              <w:rPr>
                <w:rFonts w:ascii="Arial" w:hAnsi="Arial" w:cs="Arial"/>
                <w:sz w:val="16"/>
                <w:szCs w:val="16"/>
              </w:rPr>
            </w:pPr>
            <w:r>
              <w:rPr>
                <w:rFonts w:ascii="Arial" w:hAnsi="Arial" w:cs="Arial"/>
                <w:sz w:val="16"/>
                <w:szCs w:val="16"/>
              </w:rPr>
              <w:t>VA AGGIORNATO CON LE RISULTANZE DEI RESIDUI</w:t>
            </w: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A) Fondo pluriennale vincolato per spese correnti</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AA) recupero disavanzo amministrazione esercizio precedente</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422568" w:rsidP="00EF762D">
            <w:pPr>
              <w:rPr>
                <w:rFonts w:ascii="Arial" w:hAnsi="Arial" w:cs="Arial"/>
              </w:rPr>
            </w:pPr>
            <w:r>
              <w:rPr>
                <w:rFonts w:ascii="Arial" w:hAnsi="Arial" w:cs="Arial"/>
              </w:rPr>
              <w:t>151833,99</w:t>
            </w: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B) entrate correnti</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422568" w:rsidP="00EF762D">
            <w:pPr>
              <w:rPr>
                <w:rFonts w:ascii="Arial" w:hAnsi="Arial" w:cs="Arial"/>
              </w:rPr>
            </w:pPr>
            <w:r>
              <w:rPr>
                <w:rFonts w:ascii="Arial" w:hAnsi="Arial" w:cs="Arial"/>
              </w:rPr>
              <w:t>5331151,62</w:t>
            </w:r>
          </w:p>
        </w:tc>
        <w:tc>
          <w:tcPr>
            <w:tcW w:w="1476" w:type="dxa"/>
            <w:shd w:val="clear" w:color="auto" w:fill="auto"/>
            <w:vAlign w:val="center"/>
          </w:tcPr>
          <w:p w:rsidR="00047188" w:rsidRPr="005F02AE" w:rsidRDefault="00A30469" w:rsidP="00EF762D">
            <w:pPr>
              <w:rPr>
                <w:rFonts w:ascii="Arial" w:hAnsi="Arial" w:cs="Arial"/>
              </w:rPr>
            </w:pPr>
            <w:r>
              <w:rPr>
                <w:rFonts w:ascii="Arial" w:hAnsi="Arial" w:cs="Arial"/>
              </w:rPr>
              <w:t>5331151,62</w:t>
            </w: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C) contributi agli investimenti</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D) spese correnti</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422568" w:rsidP="00EF762D">
            <w:pPr>
              <w:rPr>
                <w:rFonts w:ascii="Arial" w:hAnsi="Arial" w:cs="Arial"/>
              </w:rPr>
            </w:pPr>
            <w:r>
              <w:rPr>
                <w:rFonts w:ascii="Arial" w:hAnsi="Arial" w:cs="Arial"/>
              </w:rPr>
              <w:t>4852038,89</w:t>
            </w:r>
          </w:p>
        </w:tc>
        <w:tc>
          <w:tcPr>
            <w:tcW w:w="1476" w:type="dxa"/>
            <w:shd w:val="clear" w:color="auto" w:fill="auto"/>
            <w:vAlign w:val="center"/>
          </w:tcPr>
          <w:p w:rsidR="00047188" w:rsidRPr="005F02AE" w:rsidRDefault="00A30469" w:rsidP="00EF762D">
            <w:pPr>
              <w:rPr>
                <w:rFonts w:ascii="Arial" w:hAnsi="Arial" w:cs="Arial"/>
              </w:rPr>
            </w:pPr>
            <w:r>
              <w:rPr>
                <w:rFonts w:ascii="Arial" w:hAnsi="Arial" w:cs="Arial"/>
              </w:rPr>
              <w:t>4852038,89</w:t>
            </w: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E) altri trasferimenti in conto capitale</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F) quote di capitale ammortamento mutui e prestiti</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422568" w:rsidP="00EF762D">
            <w:pPr>
              <w:rPr>
                <w:rFonts w:ascii="Arial" w:hAnsi="Arial" w:cs="Arial"/>
              </w:rPr>
            </w:pPr>
            <w:r>
              <w:rPr>
                <w:rFonts w:ascii="Arial" w:hAnsi="Arial" w:cs="Arial"/>
              </w:rPr>
              <w:t>435138,68</w:t>
            </w:r>
          </w:p>
        </w:tc>
        <w:tc>
          <w:tcPr>
            <w:tcW w:w="1476" w:type="dxa"/>
            <w:shd w:val="clear" w:color="auto" w:fill="auto"/>
            <w:vAlign w:val="center"/>
          </w:tcPr>
          <w:p w:rsidR="00047188" w:rsidRPr="005F02AE" w:rsidRDefault="00A30469" w:rsidP="00EF762D">
            <w:pPr>
              <w:rPr>
                <w:rFonts w:ascii="Arial" w:hAnsi="Arial" w:cs="Arial"/>
              </w:rPr>
            </w:pPr>
            <w:r>
              <w:rPr>
                <w:rFonts w:ascii="Arial" w:hAnsi="Arial" w:cs="Arial"/>
              </w:rPr>
              <w:t>435138,68</w:t>
            </w: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G) SOMMA FINALE</w:t>
            </w:r>
          </w:p>
        </w:tc>
        <w:tc>
          <w:tcPr>
            <w:tcW w:w="788" w:type="dxa"/>
            <w:shd w:val="clear" w:color="auto" w:fill="auto"/>
            <w:vAlign w:val="center"/>
          </w:tcPr>
          <w:p w:rsidR="00047188" w:rsidRPr="005F02AE" w:rsidRDefault="00047188" w:rsidP="00EF762D">
            <w:pPr>
              <w:jc w:val="center"/>
              <w:rPr>
                <w:rFonts w:ascii="Arial" w:hAnsi="Arial" w:cs="Arial"/>
              </w:rPr>
            </w:pPr>
          </w:p>
        </w:tc>
        <w:tc>
          <w:tcPr>
            <w:tcW w:w="1744" w:type="dxa"/>
            <w:shd w:val="clear" w:color="auto" w:fill="auto"/>
            <w:vAlign w:val="center"/>
          </w:tcPr>
          <w:p w:rsidR="00047188" w:rsidRPr="005F02AE" w:rsidRDefault="00422568" w:rsidP="00EF762D">
            <w:pPr>
              <w:rPr>
                <w:rFonts w:ascii="Arial" w:hAnsi="Arial" w:cs="Arial"/>
              </w:rPr>
            </w:pPr>
            <w:r>
              <w:rPr>
                <w:rFonts w:ascii="Arial" w:hAnsi="Arial" w:cs="Arial"/>
              </w:rPr>
              <w:t>-107859,94</w:t>
            </w: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H) utilizzo avanzo di amministrazione per spese correnti</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422568" w:rsidP="00EF762D">
            <w:pPr>
              <w:rPr>
                <w:rFonts w:ascii="Arial" w:hAnsi="Arial" w:cs="Arial"/>
              </w:rPr>
            </w:pPr>
            <w:r>
              <w:rPr>
                <w:rFonts w:ascii="Arial" w:hAnsi="Arial" w:cs="Arial"/>
              </w:rPr>
              <w:t>107859,94</w:t>
            </w: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I) entrate di parte capitale destinate a spese correnti</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L) entrate di parte corrente destinate a spese d’investimento</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M) entrate da accensione di prestiti destinate a estinzione anticipata prestiti</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EQUILIBRIO DI PARTE CORRENTE</w:t>
            </w:r>
          </w:p>
        </w:tc>
        <w:tc>
          <w:tcPr>
            <w:tcW w:w="788" w:type="dxa"/>
            <w:shd w:val="clear" w:color="auto" w:fill="auto"/>
            <w:vAlign w:val="center"/>
          </w:tcPr>
          <w:p w:rsidR="00047188" w:rsidRPr="005F02AE" w:rsidRDefault="00047188" w:rsidP="00EF762D">
            <w:pPr>
              <w:jc w:val="cente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A30469" w:rsidP="00EF762D">
            <w:pPr>
              <w:rPr>
                <w:rFonts w:ascii="Arial" w:hAnsi="Arial" w:cs="Arial"/>
              </w:rPr>
            </w:pPr>
            <w:r>
              <w:rPr>
                <w:rFonts w:ascii="Arial" w:hAnsi="Arial" w:cs="Arial"/>
              </w:rPr>
              <w:t>43.974,05</w:t>
            </w:r>
          </w:p>
        </w:tc>
      </w:tr>
    </w:tbl>
    <w:p w:rsidR="00047188" w:rsidRPr="008C5D4C" w:rsidRDefault="00047188" w:rsidP="00047188">
      <w:pPr>
        <w:jc w:val="both"/>
        <w:rPr>
          <w:rFonts w:ascii="Arial" w:hAnsi="Arial" w:cs="Arial"/>
        </w:rPr>
      </w:pPr>
    </w:p>
    <w:p w:rsidR="00047188" w:rsidRPr="008C5D4C" w:rsidRDefault="00047188" w:rsidP="00047188">
      <w:pPr>
        <w:keepNext/>
        <w:jc w:val="center"/>
        <w:rPr>
          <w:rFonts w:ascii="Arial" w:hAnsi="Arial" w:cs="Arial"/>
        </w:rPr>
      </w:pPr>
      <w:r w:rsidRPr="008C5D4C">
        <w:rPr>
          <w:rFonts w:ascii="Arial" w:hAnsi="Arial" w:cs="Arial"/>
        </w:rPr>
        <w:t>EQUILIBRIO DI PARTE CAPITALE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788"/>
        <w:gridCol w:w="1883"/>
        <w:gridCol w:w="1476"/>
      </w:tblGrid>
      <w:tr w:rsidR="00047188" w:rsidRPr="005F02AE" w:rsidTr="00EF762D">
        <w:tc>
          <w:tcPr>
            <w:tcW w:w="4412" w:type="dxa"/>
            <w:shd w:val="clear" w:color="auto" w:fill="F2F2F2"/>
          </w:tcPr>
          <w:p w:rsidR="00047188" w:rsidRPr="005F02AE" w:rsidRDefault="00047188" w:rsidP="00EF762D">
            <w:pPr>
              <w:keepNext/>
              <w:jc w:val="both"/>
              <w:rPr>
                <w:rFonts w:ascii="Arial" w:hAnsi="Arial" w:cs="Arial"/>
              </w:rPr>
            </w:pPr>
          </w:p>
        </w:tc>
        <w:tc>
          <w:tcPr>
            <w:tcW w:w="788" w:type="dxa"/>
            <w:shd w:val="clear" w:color="auto" w:fill="F2F2F2"/>
          </w:tcPr>
          <w:p w:rsidR="00047188" w:rsidRPr="005F02AE" w:rsidRDefault="00047188" w:rsidP="00EF762D">
            <w:pPr>
              <w:keepNext/>
              <w:jc w:val="both"/>
              <w:rPr>
                <w:rFonts w:ascii="Arial" w:hAnsi="Arial" w:cs="Arial"/>
              </w:rPr>
            </w:pPr>
          </w:p>
        </w:tc>
        <w:tc>
          <w:tcPr>
            <w:tcW w:w="1744" w:type="dxa"/>
            <w:shd w:val="clear" w:color="auto" w:fill="F2F2F2"/>
          </w:tcPr>
          <w:p w:rsidR="00047188" w:rsidRPr="005F02AE" w:rsidRDefault="00047188" w:rsidP="00EF762D">
            <w:pPr>
              <w:keepNext/>
              <w:jc w:val="center"/>
              <w:rPr>
                <w:rFonts w:ascii="Arial" w:hAnsi="Arial" w:cs="Arial"/>
              </w:rPr>
            </w:pPr>
            <w:r w:rsidRPr="005F02AE">
              <w:rPr>
                <w:rFonts w:ascii="Arial" w:hAnsi="Arial" w:cs="Arial"/>
              </w:rPr>
              <w:t>COMPETENZA 201</w:t>
            </w:r>
            <w:r>
              <w:rPr>
                <w:rFonts w:ascii="Arial" w:hAnsi="Arial" w:cs="Arial"/>
              </w:rPr>
              <w:t>6</w:t>
            </w:r>
          </w:p>
        </w:tc>
        <w:tc>
          <w:tcPr>
            <w:tcW w:w="1476" w:type="dxa"/>
            <w:shd w:val="clear" w:color="auto" w:fill="F2F2F2"/>
          </w:tcPr>
          <w:p w:rsidR="00047188" w:rsidRPr="005F02AE" w:rsidRDefault="00047188" w:rsidP="00EF762D">
            <w:pPr>
              <w:keepNext/>
              <w:jc w:val="center"/>
              <w:rPr>
                <w:rFonts w:ascii="Arial" w:hAnsi="Arial" w:cs="Arial"/>
              </w:rPr>
            </w:pPr>
            <w:r w:rsidRPr="005F02AE">
              <w:rPr>
                <w:rFonts w:ascii="Arial" w:hAnsi="Arial" w:cs="Arial"/>
              </w:rPr>
              <w:t>CASSA 201</w:t>
            </w:r>
            <w:r>
              <w:rPr>
                <w:rFonts w:ascii="Arial" w:hAnsi="Arial" w:cs="Arial"/>
              </w:rPr>
              <w:t>6</w:t>
            </w:r>
          </w:p>
        </w:tc>
      </w:tr>
      <w:tr w:rsidR="00047188" w:rsidRPr="005F02AE" w:rsidTr="00EF762D">
        <w:tc>
          <w:tcPr>
            <w:tcW w:w="4412" w:type="dxa"/>
            <w:shd w:val="clear" w:color="auto" w:fill="auto"/>
          </w:tcPr>
          <w:p w:rsidR="00047188" w:rsidRPr="005F02AE" w:rsidRDefault="00047188" w:rsidP="00EF762D">
            <w:pPr>
              <w:keepNext/>
              <w:rPr>
                <w:rFonts w:ascii="Arial" w:hAnsi="Arial" w:cs="Arial"/>
              </w:rPr>
            </w:pPr>
            <w:r w:rsidRPr="005F02AE">
              <w:rPr>
                <w:rFonts w:ascii="Arial" w:hAnsi="Arial" w:cs="Arial"/>
              </w:rPr>
              <w:t>P) utilizzo avanzo di amministrazione spese di investimento</w:t>
            </w:r>
          </w:p>
        </w:tc>
        <w:tc>
          <w:tcPr>
            <w:tcW w:w="788" w:type="dxa"/>
            <w:shd w:val="clear" w:color="auto" w:fill="auto"/>
            <w:vAlign w:val="center"/>
          </w:tcPr>
          <w:p w:rsidR="00047188" w:rsidRPr="005F02AE" w:rsidRDefault="00047188" w:rsidP="00EF762D">
            <w:pPr>
              <w:keepNext/>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keepNext/>
              <w:rPr>
                <w:rFonts w:ascii="Arial" w:hAnsi="Arial" w:cs="Arial"/>
              </w:rPr>
            </w:pPr>
          </w:p>
        </w:tc>
        <w:tc>
          <w:tcPr>
            <w:tcW w:w="1476" w:type="dxa"/>
            <w:shd w:val="clear" w:color="auto" w:fill="auto"/>
            <w:vAlign w:val="center"/>
          </w:tcPr>
          <w:p w:rsidR="00047188" w:rsidRPr="005F02AE" w:rsidRDefault="00047188" w:rsidP="00EF762D">
            <w:pPr>
              <w:keepNext/>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Q) fondo pluriennale vincolato per spese in conto capitale</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R) entrate in conto capitale</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422568" w:rsidP="00EF762D">
            <w:pPr>
              <w:rPr>
                <w:rFonts w:ascii="Arial" w:hAnsi="Arial" w:cs="Arial"/>
              </w:rPr>
            </w:pPr>
            <w:r>
              <w:rPr>
                <w:rFonts w:ascii="Arial" w:hAnsi="Arial" w:cs="Arial"/>
              </w:rPr>
              <w:t>2119442,00</w:t>
            </w:r>
          </w:p>
        </w:tc>
        <w:tc>
          <w:tcPr>
            <w:tcW w:w="1476" w:type="dxa"/>
            <w:shd w:val="clear" w:color="auto" w:fill="auto"/>
            <w:vAlign w:val="center"/>
          </w:tcPr>
          <w:p w:rsidR="00047188" w:rsidRPr="005F02AE" w:rsidRDefault="00A30469" w:rsidP="00EF762D">
            <w:pPr>
              <w:rPr>
                <w:rFonts w:ascii="Arial" w:hAnsi="Arial" w:cs="Arial"/>
              </w:rPr>
            </w:pPr>
            <w:r>
              <w:rPr>
                <w:rFonts w:ascii="Arial" w:hAnsi="Arial" w:cs="Arial"/>
              </w:rPr>
              <w:t>2119442</w:t>
            </w: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 xml:space="preserve">C) contributi agli investimenti </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I) entrate di parte capitale destinate a spese correnti</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S1) riscossione crediti a breve termine</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S2) riscossione crediti a medio-lungo termine</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T) altre entrate per riduzioni di attività finanziarie</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L) entrate di parte corrente destinate a spese di investimento</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M) entrate da accensione di prestiti destinate a estinzione anticipata prestiti</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U) spese in conto capitale</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422568" w:rsidP="00EF762D">
            <w:pPr>
              <w:rPr>
                <w:rFonts w:ascii="Arial" w:hAnsi="Arial" w:cs="Arial"/>
              </w:rPr>
            </w:pPr>
            <w:r>
              <w:rPr>
                <w:rFonts w:ascii="Arial" w:hAnsi="Arial" w:cs="Arial"/>
              </w:rPr>
              <w:t>2119442,00</w:t>
            </w:r>
          </w:p>
        </w:tc>
        <w:tc>
          <w:tcPr>
            <w:tcW w:w="1476" w:type="dxa"/>
            <w:shd w:val="clear" w:color="auto" w:fill="auto"/>
            <w:vAlign w:val="center"/>
          </w:tcPr>
          <w:p w:rsidR="00047188" w:rsidRPr="005F02AE" w:rsidRDefault="00A30469" w:rsidP="00EF762D">
            <w:pPr>
              <w:rPr>
                <w:rFonts w:ascii="Arial" w:hAnsi="Arial" w:cs="Arial"/>
              </w:rPr>
            </w:pPr>
            <w:r>
              <w:rPr>
                <w:rFonts w:ascii="Arial" w:hAnsi="Arial" w:cs="Arial"/>
              </w:rPr>
              <w:t>2119442</w:t>
            </w: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V) spese per acquisizione di attività finanziarie</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E) trasferimenti in conto capitale</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EQUILIBRIO DI PARTE CAPITALE</w:t>
            </w:r>
          </w:p>
        </w:tc>
        <w:tc>
          <w:tcPr>
            <w:tcW w:w="788" w:type="dxa"/>
            <w:shd w:val="clear" w:color="auto" w:fill="auto"/>
            <w:vAlign w:val="center"/>
          </w:tcPr>
          <w:p w:rsidR="00047188" w:rsidRPr="005F02AE" w:rsidRDefault="00047188" w:rsidP="00EF762D">
            <w:pPr>
              <w:jc w:val="cente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bl>
    <w:p w:rsidR="00047188" w:rsidRPr="008C5D4C" w:rsidRDefault="00047188" w:rsidP="00047188">
      <w:pPr>
        <w:jc w:val="both"/>
        <w:rPr>
          <w:rFonts w:ascii="Arial" w:hAnsi="Arial" w:cs="Arial"/>
        </w:rPr>
      </w:pPr>
    </w:p>
    <w:p w:rsidR="00047188" w:rsidRPr="008C5D4C" w:rsidRDefault="00047188" w:rsidP="00047188">
      <w:pPr>
        <w:jc w:val="center"/>
        <w:rPr>
          <w:rFonts w:ascii="Arial" w:hAnsi="Arial" w:cs="Arial"/>
        </w:rPr>
      </w:pPr>
      <w:r w:rsidRPr="008C5D4C">
        <w:rPr>
          <w:rFonts w:ascii="Arial" w:hAnsi="Arial" w:cs="Arial"/>
        </w:rPr>
        <w:t>EQUILIBRIO FINALE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788"/>
        <w:gridCol w:w="1883"/>
        <w:gridCol w:w="1476"/>
      </w:tblGrid>
      <w:tr w:rsidR="00047188" w:rsidRPr="005F02AE" w:rsidTr="00EF762D">
        <w:tc>
          <w:tcPr>
            <w:tcW w:w="4412" w:type="dxa"/>
            <w:shd w:val="clear" w:color="auto" w:fill="F2F2F2"/>
          </w:tcPr>
          <w:p w:rsidR="00047188" w:rsidRPr="005F02AE" w:rsidRDefault="00047188" w:rsidP="00EF762D">
            <w:pPr>
              <w:jc w:val="both"/>
              <w:rPr>
                <w:rFonts w:ascii="Arial" w:hAnsi="Arial" w:cs="Arial"/>
              </w:rPr>
            </w:pPr>
          </w:p>
        </w:tc>
        <w:tc>
          <w:tcPr>
            <w:tcW w:w="788" w:type="dxa"/>
            <w:shd w:val="clear" w:color="auto" w:fill="F2F2F2"/>
          </w:tcPr>
          <w:p w:rsidR="00047188" w:rsidRPr="005F02AE" w:rsidRDefault="00047188" w:rsidP="00EF762D">
            <w:pPr>
              <w:jc w:val="both"/>
              <w:rPr>
                <w:rFonts w:ascii="Arial" w:hAnsi="Arial" w:cs="Arial"/>
              </w:rPr>
            </w:pPr>
          </w:p>
        </w:tc>
        <w:tc>
          <w:tcPr>
            <w:tcW w:w="1744" w:type="dxa"/>
            <w:shd w:val="clear" w:color="auto" w:fill="F2F2F2"/>
          </w:tcPr>
          <w:p w:rsidR="00047188" w:rsidRPr="005F02AE" w:rsidRDefault="00047188" w:rsidP="00EF762D">
            <w:pPr>
              <w:jc w:val="center"/>
              <w:rPr>
                <w:rFonts w:ascii="Arial" w:hAnsi="Arial" w:cs="Arial"/>
              </w:rPr>
            </w:pPr>
            <w:r w:rsidRPr="005F02AE">
              <w:rPr>
                <w:rFonts w:ascii="Arial" w:hAnsi="Arial" w:cs="Arial"/>
              </w:rPr>
              <w:t>COMPETENZA 201</w:t>
            </w:r>
            <w:r>
              <w:rPr>
                <w:rFonts w:ascii="Arial" w:hAnsi="Arial" w:cs="Arial"/>
              </w:rPr>
              <w:t>6</w:t>
            </w:r>
          </w:p>
        </w:tc>
        <w:tc>
          <w:tcPr>
            <w:tcW w:w="1476" w:type="dxa"/>
            <w:shd w:val="clear" w:color="auto" w:fill="F2F2F2"/>
          </w:tcPr>
          <w:p w:rsidR="00047188" w:rsidRPr="005F02AE" w:rsidRDefault="00047188" w:rsidP="00EF762D">
            <w:pPr>
              <w:jc w:val="center"/>
              <w:rPr>
                <w:rFonts w:ascii="Arial" w:hAnsi="Arial" w:cs="Arial"/>
              </w:rPr>
            </w:pPr>
            <w:r w:rsidRPr="005F02AE">
              <w:rPr>
                <w:rFonts w:ascii="Arial" w:hAnsi="Arial" w:cs="Arial"/>
              </w:rPr>
              <w:t>CASSA 201</w:t>
            </w:r>
            <w:r>
              <w:rPr>
                <w:rFonts w:ascii="Arial" w:hAnsi="Arial" w:cs="Arial"/>
              </w:rPr>
              <w:t>6</w:t>
            </w: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S1) riscossione crediti a breve termine</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S2) riscossione crediti a medio-lungo termine</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T) altre entrate per riduzioni di attività finanziarie</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X1) concessioni di crediti di breve termine</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X2) concessioni di crediti di medio-lungo termine</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Y) altre spese per acquisizione di attività finanziarie</w:t>
            </w:r>
          </w:p>
        </w:tc>
        <w:tc>
          <w:tcPr>
            <w:tcW w:w="788" w:type="dxa"/>
            <w:shd w:val="clear" w:color="auto" w:fill="auto"/>
            <w:vAlign w:val="center"/>
          </w:tcPr>
          <w:p w:rsidR="00047188" w:rsidRPr="005F02AE" w:rsidRDefault="00047188" w:rsidP="00EF762D">
            <w:pPr>
              <w:jc w:val="center"/>
              <w:rPr>
                <w:rFonts w:ascii="Arial" w:hAnsi="Arial" w:cs="Arial"/>
              </w:rPr>
            </w:pPr>
            <w:r w:rsidRPr="005F02AE">
              <w:rPr>
                <w:rFonts w:ascii="Arial" w:hAnsi="Arial" w:cs="Arial"/>
              </w:rPr>
              <w:t>(-)</w:t>
            </w: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r w:rsidR="00047188" w:rsidRPr="005F02AE" w:rsidTr="00EF762D">
        <w:tc>
          <w:tcPr>
            <w:tcW w:w="4412" w:type="dxa"/>
            <w:shd w:val="clear" w:color="auto" w:fill="auto"/>
          </w:tcPr>
          <w:p w:rsidR="00047188" w:rsidRPr="005F02AE" w:rsidRDefault="00047188" w:rsidP="00EF762D">
            <w:pPr>
              <w:rPr>
                <w:rFonts w:ascii="Arial" w:hAnsi="Arial" w:cs="Arial"/>
              </w:rPr>
            </w:pPr>
            <w:r w:rsidRPr="005F02AE">
              <w:rPr>
                <w:rFonts w:ascii="Arial" w:hAnsi="Arial" w:cs="Arial"/>
              </w:rPr>
              <w:t>EQUILIBRIO FINALE</w:t>
            </w:r>
          </w:p>
        </w:tc>
        <w:tc>
          <w:tcPr>
            <w:tcW w:w="788" w:type="dxa"/>
            <w:shd w:val="clear" w:color="auto" w:fill="auto"/>
            <w:vAlign w:val="center"/>
          </w:tcPr>
          <w:p w:rsidR="00047188" w:rsidRPr="005F02AE" w:rsidRDefault="00047188" w:rsidP="00EF762D">
            <w:pPr>
              <w:jc w:val="center"/>
              <w:rPr>
                <w:rFonts w:ascii="Arial" w:hAnsi="Arial" w:cs="Arial"/>
              </w:rPr>
            </w:pPr>
          </w:p>
        </w:tc>
        <w:tc>
          <w:tcPr>
            <w:tcW w:w="1744" w:type="dxa"/>
            <w:shd w:val="clear" w:color="auto" w:fill="auto"/>
            <w:vAlign w:val="center"/>
          </w:tcPr>
          <w:p w:rsidR="00047188" w:rsidRPr="005F02AE" w:rsidRDefault="00047188" w:rsidP="00EF762D">
            <w:pPr>
              <w:rPr>
                <w:rFonts w:ascii="Arial" w:hAnsi="Arial" w:cs="Arial"/>
              </w:rPr>
            </w:pPr>
          </w:p>
        </w:tc>
        <w:tc>
          <w:tcPr>
            <w:tcW w:w="1476" w:type="dxa"/>
            <w:shd w:val="clear" w:color="auto" w:fill="auto"/>
            <w:vAlign w:val="center"/>
          </w:tcPr>
          <w:p w:rsidR="00047188" w:rsidRPr="005F02AE" w:rsidRDefault="00047188" w:rsidP="00EF762D">
            <w:pPr>
              <w:rPr>
                <w:rFonts w:ascii="Arial" w:hAnsi="Arial" w:cs="Arial"/>
              </w:rPr>
            </w:pPr>
          </w:p>
        </w:tc>
      </w:tr>
    </w:tbl>
    <w:p w:rsidR="00047188" w:rsidRDefault="00047188" w:rsidP="00047188">
      <w:pPr>
        <w:rPr>
          <w:rFonts w:ascii="Arial" w:hAnsi="Arial" w:cs="Arial"/>
        </w:rPr>
      </w:pPr>
    </w:p>
    <w:p w:rsidR="00095E98" w:rsidRDefault="00095E98" w:rsidP="00047188">
      <w:pPr>
        <w:jc w:val="center"/>
        <w:rPr>
          <w:rFonts w:ascii="Arial" w:hAnsi="Arial" w:cs="Arial"/>
          <w:b/>
          <w:sz w:val="32"/>
          <w:szCs w:val="32"/>
        </w:rPr>
      </w:pPr>
    </w:p>
    <w:p w:rsidR="00095E98" w:rsidRDefault="00095E98" w:rsidP="00047188">
      <w:pPr>
        <w:jc w:val="center"/>
        <w:rPr>
          <w:rFonts w:ascii="Arial" w:hAnsi="Arial" w:cs="Arial"/>
          <w:b/>
          <w:sz w:val="32"/>
          <w:szCs w:val="32"/>
        </w:rPr>
      </w:pPr>
    </w:p>
    <w:p w:rsidR="00095E98" w:rsidRDefault="00095E98" w:rsidP="00047188">
      <w:pPr>
        <w:jc w:val="center"/>
        <w:rPr>
          <w:rFonts w:ascii="Arial" w:hAnsi="Arial" w:cs="Arial"/>
          <w:b/>
          <w:sz w:val="32"/>
          <w:szCs w:val="32"/>
        </w:rPr>
      </w:pPr>
    </w:p>
    <w:p w:rsidR="00095E98" w:rsidRDefault="00095E98" w:rsidP="00047188">
      <w:pPr>
        <w:jc w:val="center"/>
        <w:rPr>
          <w:rFonts w:ascii="Arial" w:hAnsi="Arial" w:cs="Arial"/>
          <w:b/>
          <w:sz w:val="32"/>
          <w:szCs w:val="32"/>
        </w:rPr>
      </w:pPr>
    </w:p>
    <w:p w:rsidR="00095E98" w:rsidRDefault="00095E98" w:rsidP="00047188">
      <w:pPr>
        <w:jc w:val="center"/>
        <w:rPr>
          <w:rFonts w:ascii="Arial" w:hAnsi="Arial" w:cs="Arial"/>
          <w:b/>
          <w:sz w:val="32"/>
          <w:szCs w:val="32"/>
        </w:rPr>
      </w:pPr>
    </w:p>
    <w:p w:rsidR="00095E98" w:rsidRDefault="00095E98" w:rsidP="00047188">
      <w:pPr>
        <w:jc w:val="center"/>
        <w:rPr>
          <w:rFonts w:ascii="Arial" w:hAnsi="Arial" w:cs="Arial"/>
          <w:b/>
          <w:sz w:val="32"/>
          <w:szCs w:val="32"/>
        </w:rPr>
      </w:pPr>
    </w:p>
    <w:p w:rsidR="00095E98" w:rsidRDefault="00095E98" w:rsidP="00047188">
      <w:pPr>
        <w:jc w:val="center"/>
        <w:rPr>
          <w:rFonts w:ascii="Arial" w:hAnsi="Arial" w:cs="Arial"/>
          <w:b/>
          <w:sz w:val="32"/>
          <w:szCs w:val="32"/>
        </w:rPr>
      </w:pPr>
    </w:p>
    <w:p w:rsidR="00095E98" w:rsidRDefault="00095E98" w:rsidP="00047188">
      <w:pPr>
        <w:jc w:val="center"/>
        <w:rPr>
          <w:rFonts w:ascii="Arial" w:hAnsi="Arial" w:cs="Arial"/>
          <w:b/>
          <w:sz w:val="32"/>
          <w:szCs w:val="32"/>
        </w:rPr>
      </w:pPr>
    </w:p>
    <w:p w:rsidR="00095E98" w:rsidRDefault="00095E98" w:rsidP="00047188">
      <w:pPr>
        <w:jc w:val="center"/>
        <w:rPr>
          <w:rFonts w:ascii="Arial" w:hAnsi="Arial" w:cs="Arial"/>
          <w:b/>
          <w:sz w:val="32"/>
          <w:szCs w:val="32"/>
        </w:rPr>
      </w:pPr>
    </w:p>
    <w:p w:rsidR="00095E98" w:rsidRDefault="00095E98" w:rsidP="00047188">
      <w:pPr>
        <w:jc w:val="center"/>
        <w:rPr>
          <w:rFonts w:ascii="Arial" w:hAnsi="Arial" w:cs="Arial"/>
          <w:b/>
          <w:sz w:val="32"/>
          <w:szCs w:val="32"/>
        </w:rPr>
      </w:pPr>
    </w:p>
    <w:p w:rsidR="00047188" w:rsidRPr="00456D13" w:rsidRDefault="00047188" w:rsidP="00047188">
      <w:pPr>
        <w:jc w:val="center"/>
        <w:rPr>
          <w:rFonts w:ascii="Arial" w:hAnsi="Arial" w:cs="Arial"/>
          <w:b/>
          <w:sz w:val="32"/>
          <w:szCs w:val="32"/>
        </w:rPr>
      </w:pPr>
      <w:r w:rsidRPr="00456D13">
        <w:rPr>
          <w:rFonts w:ascii="Arial" w:hAnsi="Arial" w:cs="Arial"/>
          <w:b/>
          <w:sz w:val="32"/>
          <w:szCs w:val="32"/>
        </w:rPr>
        <w:t>SEZIONE STRATEGICA – PARTE TERZA</w:t>
      </w:r>
    </w:p>
    <w:p w:rsidR="00047188" w:rsidRPr="00456D13" w:rsidRDefault="00047188" w:rsidP="00047188">
      <w:pPr>
        <w:jc w:val="center"/>
        <w:rPr>
          <w:rFonts w:ascii="Arial" w:hAnsi="Arial" w:cs="Arial"/>
          <w:sz w:val="28"/>
          <w:szCs w:val="28"/>
        </w:rPr>
      </w:pPr>
      <w:r w:rsidRPr="00456D13">
        <w:rPr>
          <w:rFonts w:ascii="Arial" w:hAnsi="Arial" w:cs="Arial"/>
          <w:sz w:val="28"/>
          <w:szCs w:val="28"/>
        </w:rPr>
        <w:t>OBIETTIVI</w:t>
      </w:r>
      <w:r w:rsidRPr="008C5D4C">
        <w:rPr>
          <w:rFonts w:ascii="Arial" w:hAnsi="Arial" w:cs="Arial"/>
          <w:sz w:val="48"/>
          <w:szCs w:val="48"/>
        </w:rPr>
        <w:t xml:space="preserve"> </w:t>
      </w:r>
      <w:r w:rsidRPr="00456D13">
        <w:rPr>
          <w:rFonts w:ascii="Arial" w:hAnsi="Arial" w:cs="Arial"/>
          <w:sz w:val="28"/>
          <w:szCs w:val="28"/>
        </w:rPr>
        <w:t>STRATEGICI DELL’ENTE</w:t>
      </w:r>
    </w:p>
    <w:p w:rsidR="00047188" w:rsidRPr="008C5D4C" w:rsidRDefault="00047188" w:rsidP="0004718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868"/>
        <w:gridCol w:w="4337"/>
      </w:tblGrid>
      <w:tr w:rsidR="00047188" w:rsidRPr="005F02AE" w:rsidTr="00EF762D">
        <w:tc>
          <w:tcPr>
            <w:tcW w:w="1647" w:type="dxa"/>
            <w:shd w:val="clear" w:color="auto" w:fill="F2F2F2"/>
            <w:vAlign w:val="center"/>
          </w:tcPr>
          <w:p w:rsidR="00047188" w:rsidRPr="005F02AE" w:rsidRDefault="00047188" w:rsidP="00EF762D">
            <w:pPr>
              <w:jc w:val="center"/>
              <w:rPr>
                <w:rFonts w:ascii="Arial" w:hAnsi="Arial" w:cs="Arial"/>
              </w:rPr>
            </w:pPr>
            <w:r w:rsidRPr="005F02AE">
              <w:rPr>
                <w:rFonts w:ascii="Arial" w:hAnsi="Arial" w:cs="Arial"/>
              </w:rPr>
              <w:t>OBIETTIVO</w:t>
            </w:r>
          </w:p>
          <w:p w:rsidR="00047188" w:rsidRPr="005F02AE" w:rsidRDefault="00047188" w:rsidP="00EF762D">
            <w:pPr>
              <w:jc w:val="center"/>
              <w:rPr>
                <w:rFonts w:ascii="Arial" w:hAnsi="Arial" w:cs="Arial"/>
              </w:rPr>
            </w:pPr>
            <w:r w:rsidRPr="005F02AE">
              <w:rPr>
                <w:rFonts w:ascii="Arial" w:hAnsi="Arial" w:cs="Arial"/>
              </w:rPr>
              <w:t>STRATEGICO</w:t>
            </w:r>
          </w:p>
        </w:tc>
        <w:tc>
          <w:tcPr>
            <w:tcW w:w="3085" w:type="dxa"/>
            <w:shd w:val="clear" w:color="auto" w:fill="F2F2F2"/>
            <w:vAlign w:val="center"/>
          </w:tcPr>
          <w:p w:rsidR="00047188" w:rsidRPr="005F02AE" w:rsidRDefault="00047188" w:rsidP="00EF762D">
            <w:pPr>
              <w:jc w:val="center"/>
              <w:rPr>
                <w:rFonts w:ascii="Arial" w:hAnsi="Arial" w:cs="Arial"/>
              </w:rPr>
            </w:pPr>
            <w:r w:rsidRPr="005F02AE">
              <w:rPr>
                <w:rFonts w:ascii="Arial" w:hAnsi="Arial" w:cs="Arial"/>
              </w:rPr>
              <w:t>DENOMINAZIONE</w:t>
            </w:r>
          </w:p>
        </w:tc>
        <w:tc>
          <w:tcPr>
            <w:tcW w:w="5122" w:type="dxa"/>
            <w:shd w:val="clear" w:color="auto" w:fill="F2F2F2"/>
            <w:vAlign w:val="center"/>
          </w:tcPr>
          <w:p w:rsidR="00047188" w:rsidRPr="005F02AE" w:rsidRDefault="00047188" w:rsidP="00EF762D">
            <w:pPr>
              <w:jc w:val="center"/>
              <w:rPr>
                <w:rFonts w:ascii="Arial" w:hAnsi="Arial" w:cs="Arial"/>
              </w:rPr>
            </w:pPr>
            <w:r w:rsidRPr="005F02AE">
              <w:rPr>
                <w:rFonts w:ascii="Arial" w:hAnsi="Arial" w:cs="Arial"/>
              </w:rPr>
              <w:t>DESCRIZIONE</w:t>
            </w:r>
          </w:p>
        </w:tc>
      </w:tr>
      <w:tr w:rsidR="00047188" w:rsidRPr="005F02AE" w:rsidTr="00EF762D">
        <w:tc>
          <w:tcPr>
            <w:tcW w:w="1647" w:type="dxa"/>
            <w:shd w:val="clear" w:color="auto" w:fill="auto"/>
          </w:tcPr>
          <w:p w:rsidR="00047188" w:rsidRPr="005F02AE" w:rsidRDefault="00047188" w:rsidP="00EF762D">
            <w:pPr>
              <w:jc w:val="center"/>
              <w:rPr>
                <w:rFonts w:ascii="Arial" w:hAnsi="Arial" w:cs="Arial"/>
              </w:rPr>
            </w:pPr>
            <w:r w:rsidRPr="005F02AE">
              <w:rPr>
                <w:rFonts w:ascii="Arial" w:hAnsi="Arial" w:cs="Arial"/>
              </w:rPr>
              <w:t>Ob. 1</w:t>
            </w:r>
          </w:p>
        </w:tc>
        <w:tc>
          <w:tcPr>
            <w:tcW w:w="3085" w:type="dxa"/>
            <w:shd w:val="clear" w:color="auto" w:fill="auto"/>
          </w:tcPr>
          <w:p w:rsidR="00047188" w:rsidRPr="005F02AE" w:rsidRDefault="00047188" w:rsidP="00EF762D">
            <w:pPr>
              <w:rPr>
                <w:rFonts w:ascii="Arial" w:hAnsi="Arial" w:cs="Arial"/>
              </w:rPr>
            </w:pPr>
            <w:r>
              <w:rPr>
                <w:rFonts w:ascii="Arial" w:hAnsi="Arial" w:cs="Arial"/>
              </w:rPr>
              <w:t>UNA COMUNITA’ CHE PARTECIPA</w:t>
            </w:r>
          </w:p>
        </w:tc>
        <w:tc>
          <w:tcPr>
            <w:tcW w:w="5122" w:type="dxa"/>
            <w:shd w:val="clear" w:color="auto" w:fill="auto"/>
          </w:tcPr>
          <w:p w:rsidR="00047188" w:rsidRPr="005F02AE" w:rsidRDefault="00047188" w:rsidP="00EF762D">
            <w:pPr>
              <w:rPr>
                <w:rFonts w:ascii="Arial" w:hAnsi="Arial" w:cs="Arial"/>
              </w:rPr>
            </w:pPr>
            <w:r>
              <w:rPr>
                <w:rFonts w:ascii="Arial" w:hAnsi="Arial" w:cs="Arial"/>
              </w:rPr>
              <w:t xml:space="preserve">Promozione di momenti ed occasione di confronto sia in sede istituzionale attraverso Commissioni consiliari permanenti e tematiche sia attraverso consigli comunali aperti e comitati di quartiere. </w:t>
            </w:r>
          </w:p>
        </w:tc>
      </w:tr>
      <w:tr w:rsidR="00047188" w:rsidRPr="005F02AE" w:rsidTr="00EF762D">
        <w:tc>
          <w:tcPr>
            <w:tcW w:w="1647" w:type="dxa"/>
            <w:shd w:val="clear" w:color="auto" w:fill="auto"/>
          </w:tcPr>
          <w:p w:rsidR="00047188" w:rsidRPr="005F02AE" w:rsidRDefault="00047188" w:rsidP="00EF762D">
            <w:pPr>
              <w:jc w:val="center"/>
              <w:rPr>
                <w:rFonts w:ascii="Arial" w:hAnsi="Arial" w:cs="Arial"/>
              </w:rPr>
            </w:pPr>
            <w:r w:rsidRPr="005F02AE">
              <w:rPr>
                <w:rFonts w:ascii="Arial" w:hAnsi="Arial" w:cs="Arial"/>
              </w:rPr>
              <w:t>Ob. 2</w:t>
            </w:r>
          </w:p>
        </w:tc>
        <w:tc>
          <w:tcPr>
            <w:tcW w:w="3085" w:type="dxa"/>
            <w:shd w:val="clear" w:color="auto" w:fill="auto"/>
          </w:tcPr>
          <w:p w:rsidR="00047188" w:rsidRPr="005F02AE" w:rsidRDefault="00047188" w:rsidP="00EF762D">
            <w:pPr>
              <w:rPr>
                <w:rFonts w:ascii="Arial" w:hAnsi="Arial" w:cs="Arial"/>
              </w:rPr>
            </w:pPr>
            <w:r>
              <w:rPr>
                <w:rFonts w:ascii="Arial" w:hAnsi="Arial" w:cs="Arial"/>
              </w:rPr>
              <w:t>UN TERRITORIO PULITO E SALUBRE</w:t>
            </w:r>
          </w:p>
        </w:tc>
        <w:tc>
          <w:tcPr>
            <w:tcW w:w="5122" w:type="dxa"/>
            <w:shd w:val="clear" w:color="auto" w:fill="auto"/>
          </w:tcPr>
          <w:p w:rsidR="00047188" w:rsidRPr="005F02AE" w:rsidRDefault="00047188" w:rsidP="00EF762D">
            <w:pPr>
              <w:rPr>
                <w:rFonts w:ascii="Arial" w:hAnsi="Arial" w:cs="Arial"/>
              </w:rPr>
            </w:pPr>
            <w:r>
              <w:rPr>
                <w:rFonts w:ascii="Arial" w:hAnsi="Arial" w:cs="Arial"/>
              </w:rPr>
              <w:t>Risparmio idrico, rivisitazione sistemi di depurazione, metanizzazione sul territorio, raccolta differenziata, randagismo.</w:t>
            </w:r>
          </w:p>
        </w:tc>
      </w:tr>
      <w:tr w:rsidR="00047188" w:rsidRPr="005F02AE" w:rsidTr="00EF762D">
        <w:tc>
          <w:tcPr>
            <w:tcW w:w="1647" w:type="dxa"/>
            <w:shd w:val="clear" w:color="auto" w:fill="auto"/>
          </w:tcPr>
          <w:p w:rsidR="00047188" w:rsidRPr="005F02AE" w:rsidRDefault="00047188" w:rsidP="00EF762D">
            <w:pPr>
              <w:jc w:val="center"/>
              <w:rPr>
                <w:rFonts w:ascii="Arial" w:hAnsi="Arial" w:cs="Arial"/>
              </w:rPr>
            </w:pPr>
            <w:r w:rsidRPr="005F02AE">
              <w:rPr>
                <w:rFonts w:ascii="Arial" w:hAnsi="Arial" w:cs="Arial"/>
              </w:rPr>
              <w:t>Ob. 3</w:t>
            </w:r>
          </w:p>
        </w:tc>
        <w:tc>
          <w:tcPr>
            <w:tcW w:w="3085" w:type="dxa"/>
            <w:shd w:val="clear" w:color="auto" w:fill="auto"/>
          </w:tcPr>
          <w:p w:rsidR="00047188" w:rsidRPr="005F02AE" w:rsidRDefault="00047188" w:rsidP="00EF762D">
            <w:pPr>
              <w:rPr>
                <w:rFonts w:ascii="Arial" w:hAnsi="Arial" w:cs="Arial"/>
              </w:rPr>
            </w:pPr>
            <w:r>
              <w:rPr>
                <w:rFonts w:ascii="Arial" w:hAnsi="Arial" w:cs="Arial"/>
              </w:rPr>
              <w:t>UNA COMUNITA’ SICURA</w:t>
            </w:r>
          </w:p>
        </w:tc>
        <w:tc>
          <w:tcPr>
            <w:tcW w:w="5122" w:type="dxa"/>
            <w:shd w:val="clear" w:color="auto" w:fill="auto"/>
          </w:tcPr>
          <w:p w:rsidR="00047188" w:rsidRPr="005F02AE" w:rsidRDefault="00047188" w:rsidP="00EF762D">
            <w:pPr>
              <w:rPr>
                <w:rFonts w:ascii="Arial" w:hAnsi="Arial" w:cs="Arial"/>
              </w:rPr>
            </w:pPr>
            <w:r>
              <w:rPr>
                <w:rFonts w:ascii="Arial" w:hAnsi="Arial" w:cs="Arial"/>
              </w:rPr>
              <w:t>Prevenzione costante e capillare sul territorio, controllo diffuso sulle strade, cura del territorio, rivisitazione dei piani di emergenza, rete diffusa di volontariato, informazione attraverso seminari, sinergie tra l’amministrazione e le autorità preposte all’ordine ed alla sicurezza.</w:t>
            </w:r>
          </w:p>
        </w:tc>
      </w:tr>
      <w:tr w:rsidR="00047188" w:rsidRPr="005F02AE" w:rsidTr="00EF762D">
        <w:tc>
          <w:tcPr>
            <w:tcW w:w="1647" w:type="dxa"/>
            <w:shd w:val="clear" w:color="auto" w:fill="auto"/>
          </w:tcPr>
          <w:p w:rsidR="00047188" w:rsidRPr="005F02AE" w:rsidRDefault="00047188" w:rsidP="00EF762D">
            <w:pPr>
              <w:jc w:val="center"/>
              <w:rPr>
                <w:rFonts w:ascii="Arial" w:hAnsi="Arial" w:cs="Arial"/>
              </w:rPr>
            </w:pPr>
            <w:r>
              <w:rPr>
                <w:rFonts w:ascii="Arial" w:hAnsi="Arial" w:cs="Arial"/>
              </w:rPr>
              <w:t>Ob. 4</w:t>
            </w:r>
          </w:p>
        </w:tc>
        <w:tc>
          <w:tcPr>
            <w:tcW w:w="3085" w:type="dxa"/>
            <w:shd w:val="clear" w:color="auto" w:fill="auto"/>
          </w:tcPr>
          <w:p w:rsidR="00047188" w:rsidRPr="005F02AE" w:rsidRDefault="00047188" w:rsidP="00EF762D">
            <w:pPr>
              <w:jc w:val="both"/>
              <w:rPr>
                <w:rFonts w:ascii="Arial" w:hAnsi="Arial" w:cs="Arial"/>
              </w:rPr>
            </w:pPr>
            <w:r>
              <w:rPr>
                <w:rFonts w:ascii="Arial" w:hAnsi="Arial" w:cs="Arial"/>
              </w:rPr>
              <w:t>UN TERRITORIO ATTRATIVO</w:t>
            </w:r>
          </w:p>
        </w:tc>
        <w:tc>
          <w:tcPr>
            <w:tcW w:w="5122" w:type="dxa"/>
            <w:shd w:val="clear" w:color="auto" w:fill="auto"/>
          </w:tcPr>
          <w:p w:rsidR="00047188" w:rsidRPr="005F02AE" w:rsidRDefault="00047188" w:rsidP="00EF762D">
            <w:pPr>
              <w:jc w:val="both"/>
              <w:rPr>
                <w:rFonts w:ascii="Arial" w:hAnsi="Arial" w:cs="Arial"/>
              </w:rPr>
            </w:pPr>
            <w:r>
              <w:rPr>
                <w:rFonts w:ascii="Arial" w:hAnsi="Arial" w:cs="Arial"/>
              </w:rPr>
              <w:t>Agevolazione fiscale delle attività, creazione zone free internet, riutilizzo case abbandonate, valorizzazione Monte Cocuzzo, ricupero spazi e luoghi (palazzo campagna, filande, ludoteche ecc.) riqualificazione urbana,Parco Acheronte, forme di agevolazione e sostegno attività produttive, artigianali, commerciali ed agricole.</w:t>
            </w:r>
          </w:p>
        </w:tc>
      </w:tr>
      <w:tr w:rsidR="00047188" w:rsidRPr="005F02AE" w:rsidTr="00EF762D">
        <w:tc>
          <w:tcPr>
            <w:tcW w:w="1647" w:type="dxa"/>
            <w:shd w:val="clear" w:color="auto" w:fill="auto"/>
          </w:tcPr>
          <w:p w:rsidR="00047188" w:rsidRPr="005F02AE" w:rsidRDefault="00047188" w:rsidP="00EF762D">
            <w:pPr>
              <w:jc w:val="center"/>
              <w:rPr>
                <w:rFonts w:ascii="Arial" w:hAnsi="Arial" w:cs="Arial"/>
              </w:rPr>
            </w:pPr>
            <w:r>
              <w:rPr>
                <w:rFonts w:ascii="Arial" w:hAnsi="Arial" w:cs="Arial"/>
              </w:rPr>
              <w:t>Ob. 5</w:t>
            </w:r>
          </w:p>
        </w:tc>
        <w:tc>
          <w:tcPr>
            <w:tcW w:w="3085" w:type="dxa"/>
            <w:shd w:val="clear" w:color="auto" w:fill="auto"/>
          </w:tcPr>
          <w:p w:rsidR="00047188" w:rsidRPr="005F02AE" w:rsidRDefault="00047188" w:rsidP="00EF762D">
            <w:pPr>
              <w:jc w:val="both"/>
              <w:rPr>
                <w:rFonts w:ascii="Arial" w:hAnsi="Arial" w:cs="Arial"/>
              </w:rPr>
            </w:pPr>
            <w:r>
              <w:rPr>
                <w:rFonts w:ascii="Arial" w:hAnsi="Arial" w:cs="Arial"/>
              </w:rPr>
              <w:t>UNA COMUNITA’ SOLIDALE</w:t>
            </w:r>
          </w:p>
        </w:tc>
        <w:tc>
          <w:tcPr>
            <w:tcW w:w="5122" w:type="dxa"/>
            <w:shd w:val="clear" w:color="auto" w:fill="auto"/>
          </w:tcPr>
          <w:p w:rsidR="00047188" w:rsidRPr="005F02AE" w:rsidRDefault="00047188" w:rsidP="00EF762D">
            <w:pPr>
              <w:jc w:val="both"/>
              <w:rPr>
                <w:rFonts w:ascii="Arial" w:hAnsi="Arial" w:cs="Arial"/>
              </w:rPr>
            </w:pPr>
            <w:r>
              <w:rPr>
                <w:rFonts w:ascii="Arial" w:hAnsi="Arial" w:cs="Arial"/>
              </w:rPr>
              <w:t>Concessione di aiuti economici, creazione di opportunità lavorative e formative, inclusione sociale e garanzia dei diritti, rete di assistenza domiciliare integrata, pratica dell’accoglienza, strutture per minori in condizioni di disagio.</w:t>
            </w:r>
          </w:p>
        </w:tc>
      </w:tr>
      <w:tr w:rsidR="00047188" w:rsidRPr="005F02AE" w:rsidTr="00EF762D">
        <w:tc>
          <w:tcPr>
            <w:tcW w:w="1647" w:type="dxa"/>
            <w:shd w:val="clear" w:color="auto" w:fill="auto"/>
          </w:tcPr>
          <w:p w:rsidR="00047188" w:rsidRPr="005F02AE" w:rsidRDefault="00047188" w:rsidP="00EF762D">
            <w:pPr>
              <w:jc w:val="center"/>
              <w:rPr>
                <w:rFonts w:ascii="Arial" w:hAnsi="Arial" w:cs="Arial"/>
              </w:rPr>
            </w:pPr>
            <w:r>
              <w:rPr>
                <w:rFonts w:ascii="Arial" w:hAnsi="Arial" w:cs="Arial"/>
              </w:rPr>
              <w:t>Ob. 6</w:t>
            </w:r>
          </w:p>
        </w:tc>
        <w:tc>
          <w:tcPr>
            <w:tcW w:w="3085" w:type="dxa"/>
            <w:shd w:val="clear" w:color="auto" w:fill="auto"/>
          </w:tcPr>
          <w:p w:rsidR="00047188" w:rsidRPr="005F02AE" w:rsidRDefault="00047188" w:rsidP="00EF762D">
            <w:pPr>
              <w:jc w:val="both"/>
              <w:rPr>
                <w:rFonts w:ascii="Arial" w:hAnsi="Arial" w:cs="Arial"/>
              </w:rPr>
            </w:pPr>
            <w:r>
              <w:rPr>
                <w:rFonts w:ascii="Arial" w:hAnsi="Arial" w:cs="Arial"/>
              </w:rPr>
              <w:t>UN TERRITORIO DELLA SOCIALITA’</w:t>
            </w:r>
          </w:p>
        </w:tc>
        <w:tc>
          <w:tcPr>
            <w:tcW w:w="5122" w:type="dxa"/>
            <w:shd w:val="clear" w:color="auto" w:fill="auto"/>
          </w:tcPr>
          <w:p w:rsidR="00047188" w:rsidRPr="005F02AE" w:rsidRDefault="00047188" w:rsidP="00EF762D">
            <w:pPr>
              <w:jc w:val="both"/>
              <w:rPr>
                <w:rFonts w:ascii="Arial" w:hAnsi="Arial" w:cs="Arial"/>
              </w:rPr>
            </w:pPr>
            <w:r>
              <w:rPr>
                <w:rFonts w:ascii="Arial" w:hAnsi="Arial" w:cs="Arial"/>
              </w:rPr>
              <w:t>Spazi di aggregazione sociale ( asili, circoli, ecc.) recupero spazi allo sport, luoghi di cultura arte e saperi.</w:t>
            </w:r>
          </w:p>
        </w:tc>
      </w:tr>
      <w:tr w:rsidR="00047188" w:rsidRPr="005F02AE" w:rsidTr="00EF762D">
        <w:tc>
          <w:tcPr>
            <w:tcW w:w="1647" w:type="dxa"/>
            <w:shd w:val="clear" w:color="auto" w:fill="auto"/>
          </w:tcPr>
          <w:p w:rsidR="00047188" w:rsidRPr="005F02AE" w:rsidRDefault="00047188" w:rsidP="00EF762D">
            <w:pPr>
              <w:jc w:val="center"/>
              <w:rPr>
                <w:rFonts w:ascii="Arial" w:hAnsi="Arial" w:cs="Arial"/>
              </w:rPr>
            </w:pPr>
            <w:r>
              <w:rPr>
                <w:rFonts w:ascii="Arial" w:hAnsi="Arial" w:cs="Arial"/>
              </w:rPr>
              <w:t>Ob. 7</w:t>
            </w:r>
          </w:p>
        </w:tc>
        <w:tc>
          <w:tcPr>
            <w:tcW w:w="3085" w:type="dxa"/>
            <w:shd w:val="clear" w:color="auto" w:fill="auto"/>
          </w:tcPr>
          <w:p w:rsidR="00047188" w:rsidRPr="005F02AE" w:rsidRDefault="00047188" w:rsidP="00EF762D">
            <w:pPr>
              <w:jc w:val="both"/>
              <w:rPr>
                <w:rFonts w:ascii="Arial" w:hAnsi="Arial" w:cs="Arial"/>
              </w:rPr>
            </w:pPr>
            <w:r>
              <w:rPr>
                <w:rFonts w:ascii="Arial" w:hAnsi="Arial" w:cs="Arial"/>
              </w:rPr>
              <w:t>UNA COMUNITA’ PIU’ EQUA</w:t>
            </w:r>
          </w:p>
        </w:tc>
        <w:tc>
          <w:tcPr>
            <w:tcW w:w="5122" w:type="dxa"/>
            <w:shd w:val="clear" w:color="auto" w:fill="auto"/>
          </w:tcPr>
          <w:p w:rsidR="00047188" w:rsidRPr="005F02AE" w:rsidRDefault="00047188" w:rsidP="00EF762D">
            <w:pPr>
              <w:jc w:val="both"/>
              <w:rPr>
                <w:rFonts w:ascii="Arial" w:hAnsi="Arial" w:cs="Arial"/>
              </w:rPr>
            </w:pPr>
            <w:r>
              <w:rPr>
                <w:rFonts w:ascii="Arial" w:hAnsi="Arial" w:cs="Arial"/>
              </w:rPr>
              <w:t>Riduzione carico fiscale, spending review, riorganizzazione macchina amministrativa, processi di stabilizzazione, ricerca finanziamenti sovra comunali.</w:t>
            </w:r>
          </w:p>
        </w:tc>
      </w:tr>
      <w:tr w:rsidR="00047188" w:rsidRPr="005F02AE" w:rsidTr="00EF762D">
        <w:tc>
          <w:tcPr>
            <w:tcW w:w="1647" w:type="dxa"/>
            <w:shd w:val="clear" w:color="auto" w:fill="auto"/>
          </w:tcPr>
          <w:p w:rsidR="00047188" w:rsidRPr="005F02AE" w:rsidRDefault="00047188" w:rsidP="00EF762D">
            <w:pPr>
              <w:jc w:val="center"/>
              <w:rPr>
                <w:rFonts w:ascii="Arial" w:hAnsi="Arial" w:cs="Arial"/>
              </w:rPr>
            </w:pPr>
            <w:r>
              <w:rPr>
                <w:rFonts w:ascii="Arial" w:hAnsi="Arial" w:cs="Arial"/>
              </w:rPr>
              <w:t>Ob. 8</w:t>
            </w:r>
          </w:p>
        </w:tc>
        <w:tc>
          <w:tcPr>
            <w:tcW w:w="3085" w:type="dxa"/>
            <w:shd w:val="clear" w:color="auto" w:fill="auto"/>
          </w:tcPr>
          <w:p w:rsidR="00047188" w:rsidRPr="005F02AE" w:rsidRDefault="00047188" w:rsidP="00EF762D">
            <w:pPr>
              <w:jc w:val="both"/>
              <w:rPr>
                <w:rFonts w:ascii="Arial" w:hAnsi="Arial" w:cs="Arial"/>
              </w:rPr>
            </w:pPr>
            <w:r>
              <w:rPr>
                <w:rFonts w:ascii="Arial" w:hAnsi="Arial" w:cs="Arial"/>
              </w:rPr>
              <w:t>UN TERRITORIO A PASSO CON I TEMPI</w:t>
            </w:r>
          </w:p>
        </w:tc>
        <w:tc>
          <w:tcPr>
            <w:tcW w:w="5122" w:type="dxa"/>
            <w:shd w:val="clear" w:color="auto" w:fill="auto"/>
          </w:tcPr>
          <w:p w:rsidR="00047188" w:rsidRPr="005F02AE" w:rsidRDefault="00047188" w:rsidP="00EF762D">
            <w:pPr>
              <w:jc w:val="both"/>
              <w:rPr>
                <w:rFonts w:ascii="Arial" w:hAnsi="Arial" w:cs="Arial"/>
              </w:rPr>
            </w:pPr>
            <w:r>
              <w:rPr>
                <w:rFonts w:ascii="Arial" w:hAnsi="Arial" w:cs="Arial"/>
              </w:rPr>
              <w:t>Utilizzo nuove tecnologie, fonti rinnovabili, autovetture elettriche, digitalizzazione informatica, accessibilità in tempo reale.</w:t>
            </w:r>
          </w:p>
        </w:tc>
      </w:tr>
      <w:tr w:rsidR="00047188" w:rsidRPr="005F02AE" w:rsidTr="00EF762D">
        <w:tc>
          <w:tcPr>
            <w:tcW w:w="1647" w:type="dxa"/>
            <w:shd w:val="clear" w:color="auto" w:fill="auto"/>
          </w:tcPr>
          <w:p w:rsidR="00047188" w:rsidRPr="005F02AE" w:rsidRDefault="00047188" w:rsidP="00EF762D">
            <w:pPr>
              <w:jc w:val="center"/>
              <w:rPr>
                <w:rFonts w:ascii="Arial" w:hAnsi="Arial" w:cs="Arial"/>
              </w:rPr>
            </w:pPr>
            <w:r>
              <w:rPr>
                <w:rFonts w:ascii="Arial" w:hAnsi="Arial" w:cs="Arial"/>
              </w:rPr>
              <w:t>Ob. 9</w:t>
            </w:r>
          </w:p>
        </w:tc>
        <w:tc>
          <w:tcPr>
            <w:tcW w:w="3085" w:type="dxa"/>
            <w:shd w:val="clear" w:color="auto" w:fill="auto"/>
          </w:tcPr>
          <w:p w:rsidR="00047188" w:rsidRPr="005F02AE" w:rsidRDefault="00047188" w:rsidP="00EF762D">
            <w:pPr>
              <w:jc w:val="both"/>
              <w:rPr>
                <w:rFonts w:ascii="Arial" w:hAnsi="Arial" w:cs="Arial"/>
              </w:rPr>
            </w:pPr>
            <w:r>
              <w:rPr>
                <w:rFonts w:ascii="Arial" w:hAnsi="Arial" w:cs="Arial"/>
              </w:rPr>
              <w:t>UNA COMUNITA’ BEN SERVITA</w:t>
            </w:r>
          </w:p>
        </w:tc>
        <w:tc>
          <w:tcPr>
            <w:tcW w:w="5122" w:type="dxa"/>
            <w:shd w:val="clear" w:color="auto" w:fill="auto"/>
          </w:tcPr>
          <w:p w:rsidR="00047188" w:rsidRPr="005F02AE" w:rsidRDefault="00047188" w:rsidP="00EF762D">
            <w:pPr>
              <w:jc w:val="both"/>
              <w:rPr>
                <w:rFonts w:ascii="Arial" w:hAnsi="Arial" w:cs="Arial"/>
              </w:rPr>
            </w:pPr>
            <w:r>
              <w:rPr>
                <w:rFonts w:ascii="Arial" w:hAnsi="Arial" w:cs="Arial"/>
              </w:rPr>
              <w:t>Rivisitazione dei servizi offerti alla cittadinanza, (rifiuti, servizio idrico, metanizzazione, viabilità, randagismo ecc.)</w:t>
            </w:r>
          </w:p>
        </w:tc>
      </w:tr>
      <w:tr w:rsidR="00047188" w:rsidRPr="005F02AE" w:rsidTr="00EF762D">
        <w:tc>
          <w:tcPr>
            <w:tcW w:w="1647" w:type="dxa"/>
            <w:shd w:val="clear" w:color="auto" w:fill="auto"/>
          </w:tcPr>
          <w:p w:rsidR="00047188" w:rsidRPr="005F02AE" w:rsidRDefault="00047188" w:rsidP="00EF762D">
            <w:pPr>
              <w:jc w:val="center"/>
              <w:rPr>
                <w:rFonts w:ascii="Arial" w:hAnsi="Arial" w:cs="Arial"/>
              </w:rPr>
            </w:pPr>
            <w:r>
              <w:rPr>
                <w:rFonts w:ascii="Arial" w:hAnsi="Arial" w:cs="Arial"/>
              </w:rPr>
              <w:t>Ob. 10</w:t>
            </w:r>
          </w:p>
        </w:tc>
        <w:tc>
          <w:tcPr>
            <w:tcW w:w="3085" w:type="dxa"/>
            <w:shd w:val="clear" w:color="auto" w:fill="auto"/>
          </w:tcPr>
          <w:p w:rsidR="00047188" w:rsidRPr="005F02AE" w:rsidRDefault="00047188" w:rsidP="00EF762D">
            <w:pPr>
              <w:jc w:val="both"/>
              <w:rPr>
                <w:rFonts w:ascii="Arial" w:hAnsi="Arial" w:cs="Arial"/>
              </w:rPr>
            </w:pPr>
            <w:r>
              <w:rPr>
                <w:rFonts w:ascii="Arial" w:hAnsi="Arial" w:cs="Arial"/>
              </w:rPr>
              <w:t>UNA CITTA’ DELLA CULTURA</w:t>
            </w:r>
          </w:p>
        </w:tc>
        <w:tc>
          <w:tcPr>
            <w:tcW w:w="5122" w:type="dxa"/>
            <w:shd w:val="clear" w:color="auto" w:fill="auto"/>
          </w:tcPr>
          <w:p w:rsidR="00047188" w:rsidRPr="005F02AE" w:rsidRDefault="00047188" w:rsidP="00EF762D">
            <w:pPr>
              <w:jc w:val="both"/>
              <w:rPr>
                <w:rFonts w:ascii="Arial" w:hAnsi="Arial" w:cs="Arial"/>
              </w:rPr>
            </w:pPr>
            <w:r>
              <w:rPr>
                <w:rFonts w:ascii="Arial" w:hAnsi="Arial" w:cs="Arial"/>
              </w:rPr>
              <w:t>Recupero tradizioni, piano della cultura, mostre, cineforum , attività scolastiche ecc.</w:t>
            </w:r>
          </w:p>
        </w:tc>
      </w:tr>
    </w:tbl>
    <w:p w:rsidR="00047188" w:rsidRDefault="00047188" w:rsidP="003A195A">
      <w:pPr>
        <w:jc w:val="both"/>
        <w:rPr>
          <w:rFonts w:ascii="Arial" w:hAnsi="Arial" w:cs="Arial"/>
        </w:rPr>
      </w:pPr>
    </w:p>
    <w:sectPr w:rsidR="00047188" w:rsidSect="006947A4">
      <w:headerReference w:type="default" r:id="rId8"/>
      <w:footerReference w:type="default" r:id="rId9"/>
      <w:pgSz w:w="11906" w:h="16838" w:code="9"/>
      <w:pgMar w:top="1418" w:right="2006" w:bottom="1985" w:left="1134" w:header="141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18F" w:rsidRDefault="0011618F">
      <w:r>
        <w:separator/>
      </w:r>
    </w:p>
  </w:endnote>
  <w:endnote w:type="continuationSeparator" w:id="0">
    <w:p w:rsidR="0011618F" w:rsidRDefault="0011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62D" w:rsidRDefault="00EF762D">
    <w:pPr>
      <w:pStyle w:val="Testodelblocco"/>
      <w:pBdr>
        <w:bottom w:val="single" w:sz="12" w:space="1" w:color="auto"/>
      </w:pBdr>
      <w:jc w:val="left"/>
      <w:rPr>
        <w:b/>
        <w:bCs/>
      </w:rPr>
    </w:pPr>
    <w:r>
      <w:rPr>
        <w:b/>
        <w:bCs/>
      </w:rPr>
      <w:t>________________________________________________________________</w:t>
    </w:r>
  </w:p>
  <w:p w:rsidR="00EF762D" w:rsidRDefault="00EF762D">
    <w:pPr>
      <w:pStyle w:val="Testodelblocco"/>
      <w:jc w:val="center"/>
      <w:rPr>
        <w:b/>
        <w:bCs/>
        <w:sz w:val="16"/>
      </w:rPr>
    </w:pPr>
    <w:r>
      <w:rPr>
        <w:b/>
        <w:bCs/>
        <w:sz w:val="16"/>
      </w:rPr>
      <w:t xml:space="preserve">tel. 0984 638911     tel. fax. 0984 630847    www.comune.mendicino.cs.it      e-mail  info@comune.mendicino.cs.it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18F" w:rsidRDefault="0011618F">
      <w:r>
        <w:separator/>
      </w:r>
    </w:p>
  </w:footnote>
  <w:footnote w:type="continuationSeparator" w:id="0">
    <w:p w:rsidR="0011618F" w:rsidRDefault="00116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62D" w:rsidRDefault="00EF762D">
    <w:pPr>
      <w:pStyle w:val="Titolo2"/>
    </w:pPr>
    <w:r>
      <w:rPr>
        <w:rFonts w:ascii="Colonna MT" w:hAnsi="Colonna MT"/>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9pt;margin-top:.5pt;width:82pt;height:79pt;z-index:251657728" fillcolor="window">
          <v:imagedata r:id="rId1" o:title=""/>
          <w10:wrap type="square" side="right"/>
        </v:shape>
        <o:OLEObject Type="Embed" ProgID="Word.Picture.8" ShapeID="_x0000_s1025" DrawAspect="Content" ObjectID="_1765961747" r:id="rId2"/>
      </w:object>
    </w:r>
    <w:r>
      <w:t xml:space="preserve">COMUNE DI MENDICINO </w:t>
    </w:r>
  </w:p>
  <w:p w:rsidR="00EF762D" w:rsidRDefault="00EF762D">
    <w:pPr>
      <w:ind w:left="708" w:firstLine="708"/>
      <w:rPr>
        <w:sz w:val="36"/>
      </w:rPr>
    </w:pPr>
    <w:r>
      <w:rPr>
        <w:sz w:val="40"/>
      </w:rPr>
      <w:t xml:space="preserve">       </w:t>
    </w:r>
    <w:r>
      <w:rPr>
        <w:sz w:val="40"/>
      </w:rPr>
      <w:tab/>
    </w:r>
    <w:r>
      <w:rPr>
        <w:sz w:val="36"/>
      </w:rPr>
      <w:t xml:space="preserve">    (PROVINCIA DI COSENZA)</w:t>
    </w:r>
  </w:p>
  <w:p w:rsidR="00EF762D" w:rsidRDefault="00EF762D">
    <w:pPr>
      <w:ind w:left="708" w:firstLine="708"/>
      <w:rPr>
        <w:sz w:val="36"/>
      </w:rPr>
    </w:pPr>
  </w:p>
  <w:p w:rsidR="00EF762D" w:rsidRDefault="00EF762D">
    <w:pPr>
      <w:ind w:left="708" w:firstLine="708"/>
      <w:rPr>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AF85DAC"/>
    <w:lvl w:ilvl="0" w:tplc="BA6AFECE">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0001EB"/>
    <w:multiLevelType w:val="hybridMultilevel"/>
    <w:tmpl w:val="00000BB3"/>
    <w:lvl w:ilvl="0" w:tplc="00002EA6">
      <w:start w:val="1"/>
      <w:numFmt w:val="decimal"/>
      <w:lvlText w:val="2.1.1.%1."/>
      <w:lvlJc w:val="left"/>
      <w:pPr>
        <w:tabs>
          <w:tab w:val="num" w:pos="720"/>
        </w:tabs>
        <w:ind w:left="720" w:hanging="360"/>
      </w:pPr>
    </w:lvl>
    <w:lvl w:ilvl="1" w:tplc="000012D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975"/>
    <w:multiLevelType w:val="hybridMultilevel"/>
    <w:tmpl w:val="000037E6"/>
    <w:lvl w:ilvl="0" w:tplc="000019D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DC0"/>
    <w:multiLevelType w:val="hybridMultilevel"/>
    <w:tmpl w:val="000049F7"/>
    <w:lvl w:ilvl="0" w:tplc="0000442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91D"/>
    <w:multiLevelType w:val="hybridMultilevel"/>
    <w:tmpl w:val="0000252A"/>
    <w:lvl w:ilvl="0" w:tplc="000037E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F90"/>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BB9"/>
    <w:multiLevelType w:val="hybridMultilevel"/>
    <w:tmpl w:val="00005772"/>
    <w:lvl w:ilvl="0" w:tplc="000013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5F12161"/>
    <w:multiLevelType w:val="hybridMultilevel"/>
    <w:tmpl w:val="83E457F8"/>
    <w:lvl w:ilvl="0" w:tplc="A9965F4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06CD2975"/>
    <w:multiLevelType w:val="hybridMultilevel"/>
    <w:tmpl w:val="CE761F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8153A31"/>
    <w:multiLevelType w:val="hybridMultilevel"/>
    <w:tmpl w:val="24DEAD26"/>
    <w:lvl w:ilvl="0" w:tplc="D8F84A4E">
      <w:numFmt w:val="bullet"/>
      <w:lvlText w:val="-"/>
      <w:lvlJc w:val="left"/>
      <w:pPr>
        <w:ind w:left="367" w:hanging="360"/>
      </w:pPr>
      <w:rPr>
        <w:rFonts w:ascii="Calibri" w:eastAsia="Calibri" w:hAnsi="Calibri" w:cs="Calibri" w:hint="default"/>
      </w:rPr>
    </w:lvl>
    <w:lvl w:ilvl="1" w:tplc="04100003" w:tentative="1">
      <w:start w:val="1"/>
      <w:numFmt w:val="bullet"/>
      <w:lvlText w:val="o"/>
      <w:lvlJc w:val="left"/>
      <w:pPr>
        <w:ind w:left="1087" w:hanging="360"/>
      </w:pPr>
      <w:rPr>
        <w:rFonts w:ascii="Courier New" w:hAnsi="Courier New" w:cs="Courier New" w:hint="default"/>
      </w:rPr>
    </w:lvl>
    <w:lvl w:ilvl="2" w:tplc="04100005" w:tentative="1">
      <w:start w:val="1"/>
      <w:numFmt w:val="bullet"/>
      <w:lvlText w:val=""/>
      <w:lvlJc w:val="left"/>
      <w:pPr>
        <w:ind w:left="1807" w:hanging="360"/>
      </w:pPr>
      <w:rPr>
        <w:rFonts w:ascii="Wingdings" w:hAnsi="Wingdings" w:hint="default"/>
      </w:rPr>
    </w:lvl>
    <w:lvl w:ilvl="3" w:tplc="04100001" w:tentative="1">
      <w:start w:val="1"/>
      <w:numFmt w:val="bullet"/>
      <w:lvlText w:val=""/>
      <w:lvlJc w:val="left"/>
      <w:pPr>
        <w:ind w:left="2527" w:hanging="360"/>
      </w:pPr>
      <w:rPr>
        <w:rFonts w:ascii="Symbol" w:hAnsi="Symbol" w:hint="default"/>
      </w:rPr>
    </w:lvl>
    <w:lvl w:ilvl="4" w:tplc="04100003" w:tentative="1">
      <w:start w:val="1"/>
      <w:numFmt w:val="bullet"/>
      <w:lvlText w:val="o"/>
      <w:lvlJc w:val="left"/>
      <w:pPr>
        <w:ind w:left="3247" w:hanging="360"/>
      </w:pPr>
      <w:rPr>
        <w:rFonts w:ascii="Courier New" w:hAnsi="Courier New" w:cs="Courier New" w:hint="default"/>
      </w:rPr>
    </w:lvl>
    <w:lvl w:ilvl="5" w:tplc="04100005" w:tentative="1">
      <w:start w:val="1"/>
      <w:numFmt w:val="bullet"/>
      <w:lvlText w:val=""/>
      <w:lvlJc w:val="left"/>
      <w:pPr>
        <w:ind w:left="3967" w:hanging="360"/>
      </w:pPr>
      <w:rPr>
        <w:rFonts w:ascii="Wingdings" w:hAnsi="Wingdings" w:hint="default"/>
      </w:rPr>
    </w:lvl>
    <w:lvl w:ilvl="6" w:tplc="04100001" w:tentative="1">
      <w:start w:val="1"/>
      <w:numFmt w:val="bullet"/>
      <w:lvlText w:val=""/>
      <w:lvlJc w:val="left"/>
      <w:pPr>
        <w:ind w:left="4687" w:hanging="360"/>
      </w:pPr>
      <w:rPr>
        <w:rFonts w:ascii="Symbol" w:hAnsi="Symbol" w:hint="default"/>
      </w:rPr>
    </w:lvl>
    <w:lvl w:ilvl="7" w:tplc="04100003" w:tentative="1">
      <w:start w:val="1"/>
      <w:numFmt w:val="bullet"/>
      <w:lvlText w:val="o"/>
      <w:lvlJc w:val="left"/>
      <w:pPr>
        <w:ind w:left="5407" w:hanging="360"/>
      </w:pPr>
      <w:rPr>
        <w:rFonts w:ascii="Courier New" w:hAnsi="Courier New" w:cs="Courier New" w:hint="default"/>
      </w:rPr>
    </w:lvl>
    <w:lvl w:ilvl="8" w:tplc="04100005" w:tentative="1">
      <w:start w:val="1"/>
      <w:numFmt w:val="bullet"/>
      <w:lvlText w:val=""/>
      <w:lvlJc w:val="left"/>
      <w:pPr>
        <w:ind w:left="6127" w:hanging="360"/>
      </w:pPr>
      <w:rPr>
        <w:rFonts w:ascii="Wingdings" w:hAnsi="Wingdings" w:hint="default"/>
      </w:rPr>
    </w:lvl>
  </w:abstractNum>
  <w:abstractNum w:abstractNumId="13">
    <w:nsid w:val="08513469"/>
    <w:multiLevelType w:val="hybridMultilevel"/>
    <w:tmpl w:val="6EE2427C"/>
    <w:lvl w:ilvl="0" w:tplc="D01AFABA">
      <w:start w:val="20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27675F7"/>
    <w:multiLevelType w:val="multilevel"/>
    <w:tmpl w:val="AA46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1D2211"/>
    <w:multiLevelType w:val="hybridMultilevel"/>
    <w:tmpl w:val="4E0CB7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A765709"/>
    <w:multiLevelType w:val="hybridMultilevel"/>
    <w:tmpl w:val="03B4732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1B490525"/>
    <w:multiLevelType w:val="hybridMultilevel"/>
    <w:tmpl w:val="375C2422"/>
    <w:lvl w:ilvl="0" w:tplc="C3FE6B8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1BBE72DD"/>
    <w:multiLevelType w:val="multilevel"/>
    <w:tmpl w:val="CE82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C85CCA"/>
    <w:multiLevelType w:val="hybridMultilevel"/>
    <w:tmpl w:val="C87232BC"/>
    <w:lvl w:ilvl="0" w:tplc="61406EF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60430D4"/>
    <w:multiLevelType w:val="multilevel"/>
    <w:tmpl w:val="DF2A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5C43B4"/>
    <w:multiLevelType w:val="hybridMultilevel"/>
    <w:tmpl w:val="4D262632"/>
    <w:lvl w:ilvl="0" w:tplc="04100017">
      <w:start w:val="1"/>
      <w:numFmt w:val="lowerLetter"/>
      <w:lvlText w:val="%1)"/>
      <w:lvlJc w:val="left"/>
      <w:pPr>
        <w:tabs>
          <w:tab w:val="num" w:pos="720"/>
        </w:tabs>
        <w:ind w:left="720" w:hanging="360"/>
      </w:pPr>
      <w:rPr>
        <w:rFonts w:hint="default"/>
      </w:rPr>
    </w:lvl>
    <w:lvl w:ilvl="1" w:tplc="A4143C6A">
      <w:start w:val="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5332643A"/>
    <w:multiLevelType w:val="hybridMultilevel"/>
    <w:tmpl w:val="C2C82A6E"/>
    <w:lvl w:ilvl="0" w:tplc="4A7609C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4FF02D5"/>
    <w:multiLevelType w:val="hybridMultilevel"/>
    <w:tmpl w:val="540604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6070F8D"/>
    <w:multiLevelType w:val="multilevel"/>
    <w:tmpl w:val="9C14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FB38A6"/>
    <w:multiLevelType w:val="hybridMultilevel"/>
    <w:tmpl w:val="775A4098"/>
    <w:lvl w:ilvl="0" w:tplc="7030530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38833CE"/>
    <w:multiLevelType w:val="multilevel"/>
    <w:tmpl w:val="630E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B37B23"/>
    <w:multiLevelType w:val="multilevel"/>
    <w:tmpl w:val="614C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0073AD"/>
    <w:multiLevelType w:val="multilevel"/>
    <w:tmpl w:val="4B82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C5249A"/>
    <w:multiLevelType w:val="hybridMultilevel"/>
    <w:tmpl w:val="EB860B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4692EA4"/>
    <w:multiLevelType w:val="hybridMultilevel"/>
    <w:tmpl w:val="4D2884C0"/>
    <w:lvl w:ilvl="0" w:tplc="8EF4BBE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4EE2649"/>
    <w:multiLevelType w:val="hybridMultilevel"/>
    <w:tmpl w:val="6EE2427C"/>
    <w:lvl w:ilvl="0" w:tplc="D01AFABA">
      <w:start w:val="20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ED20E33"/>
    <w:multiLevelType w:val="multilevel"/>
    <w:tmpl w:val="F356E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F35DA7"/>
    <w:multiLevelType w:val="hybridMultilevel"/>
    <w:tmpl w:val="3B101CA6"/>
    <w:lvl w:ilvl="0" w:tplc="83827230">
      <w:start w:val="195"/>
      <w:numFmt w:val="decimalZero"/>
      <w:lvlText w:val="%1"/>
      <w:lvlJc w:val="left"/>
      <w:pPr>
        <w:tabs>
          <w:tab w:val="num" w:pos="4380"/>
        </w:tabs>
        <w:ind w:left="4380" w:hanging="780"/>
      </w:pPr>
      <w:rPr>
        <w:rFonts w:hint="default"/>
      </w:rPr>
    </w:lvl>
    <w:lvl w:ilvl="1" w:tplc="04100019" w:tentative="1">
      <w:start w:val="1"/>
      <w:numFmt w:val="lowerLetter"/>
      <w:lvlText w:val="%2."/>
      <w:lvlJc w:val="left"/>
      <w:pPr>
        <w:tabs>
          <w:tab w:val="num" w:pos="4680"/>
        </w:tabs>
        <w:ind w:left="4680" w:hanging="360"/>
      </w:pPr>
    </w:lvl>
    <w:lvl w:ilvl="2" w:tplc="0410001B" w:tentative="1">
      <w:start w:val="1"/>
      <w:numFmt w:val="lowerRoman"/>
      <w:lvlText w:val="%3."/>
      <w:lvlJc w:val="right"/>
      <w:pPr>
        <w:tabs>
          <w:tab w:val="num" w:pos="5400"/>
        </w:tabs>
        <w:ind w:left="5400" w:hanging="180"/>
      </w:pPr>
    </w:lvl>
    <w:lvl w:ilvl="3" w:tplc="0410000F" w:tentative="1">
      <w:start w:val="1"/>
      <w:numFmt w:val="decimal"/>
      <w:lvlText w:val="%4."/>
      <w:lvlJc w:val="left"/>
      <w:pPr>
        <w:tabs>
          <w:tab w:val="num" w:pos="6120"/>
        </w:tabs>
        <w:ind w:left="6120" w:hanging="360"/>
      </w:pPr>
    </w:lvl>
    <w:lvl w:ilvl="4" w:tplc="04100019" w:tentative="1">
      <w:start w:val="1"/>
      <w:numFmt w:val="lowerLetter"/>
      <w:lvlText w:val="%5."/>
      <w:lvlJc w:val="left"/>
      <w:pPr>
        <w:tabs>
          <w:tab w:val="num" w:pos="6840"/>
        </w:tabs>
        <w:ind w:left="6840" w:hanging="360"/>
      </w:pPr>
    </w:lvl>
    <w:lvl w:ilvl="5" w:tplc="0410001B" w:tentative="1">
      <w:start w:val="1"/>
      <w:numFmt w:val="lowerRoman"/>
      <w:lvlText w:val="%6."/>
      <w:lvlJc w:val="right"/>
      <w:pPr>
        <w:tabs>
          <w:tab w:val="num" w:pos="7560"/>
        </w:tabs>
        <w:ind w:left="7560" w:hanging="180"/>
      </w:pPr>
    </w:lvl>
    <w:lvl w:ilvl="6" w:tplc="0410000F" w:tentative="1">
      <w:start w:val="1"/>
      <w:numFmt w:val="decimal"/>
      <w:lvlText w:val="%7."/>
      <w:lvlJc w:val="left"/>
      <w:pPr>
        <w:tabs>
          <w:tab w:val="num" w:pos="8280"/>
        </w:tabs>
        <w:ind w:left="8280" w:hanging="360"/>
      </w:pPr>
    </w:lvl>
    <w:lvl w:ilvl="7" w:tplc="04100019" w:tentative="1">
      <w:start w:val="1"/>
      <w:numFmt w:val="lowerLetter"/>
      <w:lvlText w:val="%8."/>
      <w:lvlJc w:val="left"/>
      <w:pPr>
        <w:tabs>
          <w:tab w:val="num" w:pos="9000"/>
        </w:tabs>
        <w:ind w:left="9000" w:hanging="360"/>
      </w:pPr>
    </w:lvl>
    <w:lvl w:ilvl="8" w:tplc="0410001B" w:tentative="1">
      <w:start w:val="1"/>
      <w:numFmt w:val="lowerRoman"/>
      <w:lvlText w:val="%9."/>
      <w:lvlJc w:val="right"/>
      <w:pPr>
        <w:tabs>
          <w:tab w:val="num" w:pos="9720"/>
        </w:tabs>
        <w:ind w:left="9720" w:hanging="180"/>
      </w:pPr>
    </w:lvl>
  </w:abstractNum>
  <w:num w:numId="1">
    <w:abstractNumId w:val="21"/>
  </w:num>
  <w:num w:numId="2">
    <w:abstractNumId w:val="16"/>
  </w:num>
  <w:num w:numId="3">
    <w:abstractNumId w:val="33"/>
  </w:num>
  <w:num w:numId="4">
    <w:abstractNumId w:val="30"/>
  </w:num>
  <w:num w:numId="5">
    <w:abstractNumId w:val="25"/>
  </w:num>
  <w:num w:numId="6">
    <w:abstractNumId w:val="17"/>
  </w:num>
  <w:num w:numId="7">
    <w:abstractNumId w:val="10"/>
  </w:num>
  <w:num w:numId="8">
    <w:abstractNumId w:val="22"/>
  </w:num>
  <w:num w:numId="9">
    <w:abstractNumId w:val="7"/>
  </w:num>
  <w:num w:numId="10">
    <w:abstractNumId w:val="12"/>
  </w:num>
  <w:num w:numId="11">
    <w:abstractNumId w:val="4"/>
  </w:num>
  <w:num w:numId="12">
    <w:abstractNumId w:val="3"/>
  </w:num>
  <w:num w:numId="13">
    <w:abstractNumId w:val="0"/>
  </w:num>
  <w:num w:numId="14">
    <w:abstractNumId w:val="31"/>
  </w:num>
  <w:num w:numId="15">
    <w:abstractNumId w:val="11"/>
  </w:num>
  <w:num w:numId="16">
    <w:abstractNumId w:val="29"/>
  </w:num>
  <w:num w:numId="17">
    <w:abstractNumId w:val="13"/>
  </w:num>
  <w:num w:numId="18">
    <w:abstractNumId w:val="19"/>
  </w:num>
  <w:num w:numId="19">
    <w:abstractNumId w:val="15"/>
  </w:num>
  <w:num w:numId="20">
    <w:abstractNumId w:val="23"/>
  </w:num>
  <w:num w:numId="21">
    <w:abstractNumId w:val="8"/>
  </w:num>
  <w:num w:numId="22">
    <w:abstractNumId w:val="1"/>
  </w:num>
  <w:num w:numId="23">
    <w:abstractNumId w:val="9"/>
  </w:num>
  <w:num w:numId="24">
    <w:abstractNumId w:val="2"/>
  </w:num>
  <w:num w:numId="25">
    <w:abstractNumId w:val="6"/>
  </w:num>
  <w:num w:numId="26">
    <w:abstractNumId w:val="5"/>
  </w:num>
  <w:num w:numId="27">
    <w:abstractNumId w:val="28"/>
  </w:num>
  <w:num w:numId="28">
    <w:abstractNumId w:val="27"/>
  </w:num>
  <w:num w:numId="29">
    <w:abstractNumId w:val="14"/>
  </w:num>
  <w:num w:numId="30">
    <w:abstractNumId w:val="20"/>
  </w:num>
  <w:num w:numId="31">
    <w:abstractNumId w:val="24"/>
  </w:num>
  <w:num w:numId="32">
    <w:abstractNumId w:val="32"/>
  </w:num>
  <w:num w:numId="33">
    <w:abstractNumId w:val="2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14"/>
    <w:rsid w:val="00006043"/>
    <w:rsid w:val="00010A81"/>
    <w:rsid w:val="00014ADA"/>
    <w:rsid w:val="00014E52"/>
    <w:rsid w:val="00015BA6"/>
    <w:rsid w:val="00020F2B"/>
    <w:rsid w:val="00036B43"/>
    <w:rsid w:val="0004197D"/>
    <w:rsid w:val="00042C45"/>
    <w:rsid w:val="00045EFF"/>
    <w:rsid w:val="00047188"/>
    <w:rsid w:val="0005164F"/>
    <w:rsid w:val="0006056C"/>
    <w:rsid w:val="00064593"/>
    <w:rsid w:val="00076715"/>
    <w:rsid w:val="00095E98"/>
    <w:rsid w:val="000B2FB0"/>
    <w:rsid w:val="000C2959"/>
    <w:rsid w:val="000D3E7F"/>
    <w:rsid w:val="000D5483"/>
    <w:rsid w:val="000F0414"/>
    <w:rsid w:val="000F3C4F"/>
    <w:rsid w:val="001142B7"/>
    <w:rsid w:val="0011577B"/>
    <w:rsid w:val="0011618F"/>
    <w:rsid w:val="001166A3"/>
    <w:rsid w:val="00142408"/>
    <w:rsid w:val="00150BDB"/>
    <w:rsid w:val="00172A08"/>
    <w:rsid w:val="00174ECC"/>
    <w:rsid w:val="00180576"/>
    <w:rsid w:val="001814AC"/>
    <w:rsid w:val="001D6A52"/>
    <w:rsid w:val="001E0B8F"/>
    <w:rsid w:val="00201909"/>
    <w:rsid w:val="00206D87"/>
    <w:rsid w:val="00213E67"/>
    <w:rsid w:val="002328B7"/>
    <w:rsid w:val="00241DE7"/>
    <w:rsid w:val="002521DC"/>
    <w:rsid w:val="00261195"/>
    <w:rsid w:val="002629CD"/>
    <w:rsid w:val="0027410F"/>
    <w:rsid w:val="002836D6"/>
    <w:rsid w:val="002A073D"/>
    <w:rsid w:val="002A373E"/>
    <w:rsid w:val="002B4DA0"/>
    <w:rsid w:val="002C58A3"/>
    <w:rsid w:val="002C7894"/>
    <w:rsid w:val="002E72C4"/>
    <w:rsid w:val="002F1C87"/>
    <w:rsid w:val="002F27D9"/>
    <w:rsid w:val="003000C1"/>
    <w:rsid w:val="00301032"/>
    <w:rsid w:val="003018FD"/>
    <w:rsid w:val="00304724"/>
    <w:rsid w:val="003132ED"/>
    <w:rsid w:val="00316093"/>
    <w:rsid w:val="00317D99"/>
    <w:rsid w:val="0034017B"/>
    <w:rsid w:val="00342264"/>
    <w:rsid w:val="0034622E"/>
    <w:rsid w:val="003567D1"/>
    <w:rsid w:val="00370AFE"/>
    <w:rsid w:val="003741FE"/>
    <w:rsid w:val="00381D34"/>
    <w:rsid w:val="0039223D"/>
    <w:rsid w:val="0039559F"/>
    <w:rsid w:val="003A0463"/>
    <w:rsid w:val="003A195A"/>
    <w:rsid w:val="003A6623"/>
    <w:rsid w:val="003A788A"/>
    <w:rsid w:val="003C7D9D"/>
    <w:rsid w:val="003D543A"/>
    <w:rsid w:val="003D6AC7"/>
    <w:rsid w:val="003E4FFE"/>
    <w:rsid w:val="003E75F6"/>
    <w:rsid w:val="00400AD3"/>
    <w:rsid w:val="004012FA"/>
    <w:rsid w:val="004019D6"/>
    <w:rsid w:val="004045CE"/>
    <w:rsid w:val="0040704D"/>
    <w:rsid w:val="004133D6"/>
    <w:rsid w:val="00422568"/>
    <w:rsid w:val="00426007"/>
    <w:rsid w:val="004310EB"/>
    <w:rsid w:val="0043216B"/>
    <w:rsid w:val="004416F0"/>
    <w:rsid w:val="00444FD1"/>
    <w:rsid w:val="00445BBE"/>
    <w:rsid w:val="0045015A"/>
    <w:rsid w:val="00461E2E"/>
    <w:rsid w:val="0046330B"/>
    <w:rsid w:val="00465453"/>
    <w:rsid w:val="00470791"/>
    <w:rsid w:val="00471C90"/>
    <w:rsid w:val="004860E8"/>
    <w:rsid w:val="004923A6"/>
    <w:rsid w:val="004B218F"/>
    <w:rsid w:val="004B2780"/>
    <w:rsid w:val="004C28CF"/>
    <w:rsid w:val="004D203E"/>
    <w:rsid w:val="004E1E61"/>
    <w:rsid w:val="004E26DF"/>
    <w:rsid w:val="004E3A6B"/>
    <w:rsid w:val="004E4CEC"/>
    <w:rsid w:val="004E65E1"/>
    <w:rsid w:val="004F67BD"/>
    <w:rsid w:val="00520998"/>
    <w:rsid w:val="00535011"/>
    <w:rsid w:val="0054083F"/>
    <w:rsid w:val="00551062"/>
    <w:rsid w:val="005524AC"/>
    <w:rsid w:val="00572CE7"/>
    <w:rsid w:val="00575E78"/>
    <w:rsid w:val="00587322"/>
    <w:rsid w:val="00591671"/>
    <w:rsid w:val="005A0427"/>
    <w:rsid w:val="005A10E5"/>
    <w:rsid w:val="005A56FC"/>
    <w:rsid w:val="005A598A"/>
    <w:rsid w:val="005B5869"/>
    <w:rsid w:val="005B7A41"/>
    <w:rsid w:val="005D02F5"/>
    <w:rsid w:val="005D460A"/>
    <w:rsid w:val="005D72E1"/>
    <w:rsid w:val="005D79ED"/>
    <w:rsid w:val="005E34DA"/>
    <w:rsid w:val="005F5169"/>
    <w:rsid w:val="0060181F"/>
    <w:rsid w:val="00601A92"/>
    <w:rsid w:val="00604BE4"/>
    <w:rsid w:val="006104A3"/>
    <w:rsid w:val="00610D49"/>
    <w:rsid w:val="00613CE6"/>
    <w:rsid w:val="00614902"/>
    <w:rsid w:val="00614F34"/>
    <w:rsid w:val="00615DD2"/>
    <w:rsid w:val="00622C98"/>
    <w:rsid w:val="00635B2B"/>
    <w:rsid w:val="00637947"/>
    <w:rsid w:val="006404B0"/>
    <w:rsid w:val="006405C7"/>
    <w:rsid w:val="006451A0"/>
    <w:rsid w:val="00645D81"/>
    <w:rsid w:val="00651B9E"/>
    <w:rsid w:val="006565BD"/>
    <w:rsid w:val="0066191D"/>
    <w:rsid w:val="0067190E"/>
    <w:rsid w:val="00671DD9"/>
    <w:rsid w:val="006733B0"/>
    <w:rsid w:val="0067606D"/>
    <w:rsid w:val="006947A4"/>
    <w:rsid w:val="006A32D0"/>
    <w:rsid w:val="006A4CCF"/>
    <w:rsid w:val="006A4DFE"/>
    <w:rsid w:val="006C1462"/>
    <w:rsid w:val="006C766E"/>
    <w:rsid w:val="006D1877"/>
    <w:rsid w:val="00715AE6"/>
    <w:rsid w:val="007259FA"/>
    <w:rsid w:val="00727125"/>
    <w:rsid w:val="00735C25"/>
    <w:rsid w:val="0074218A"/>
    <w:rsid w:val="00747F76"/>
    <w:rsid w:val="00750CEB"/>
    <w:rsid w:val="00772EEE"/>
    <w:rsid w:val="00776710"/>
    <w:rsid w:val="0078305B"/>
    <w:rsid w:val="00783179"/>
    <w:rsid w:val="0078445D"/>
    <w:rsid w:val="0079229D"/>
    <w:rsid w:val="007A56D7"/>
    <w:rsid w:val="007B36C0"/>
    <w:rsid w:val="007B47AB"/>
    <w:rsid w:val="007E6BAC"/>
    <w:rsid w:val="007F50F1"/>
    <w:rsid w:val="0081450E"/>
    <w:rsid w:val="008205D5"/>
    <w:rsid w:val="00820E6C"/>
    <w:rsid w:val="0082116B"/>
    <w:rsid w:val="0082230F"/>
    <w:rsid w:val="00823E47"/>
    <w:rsid w:val="0082612C"/>
    <w:rsid w:val="008362CB"/>
    <w:rsid w:val="00862588"/>
    <w:rsid w:val="00863E28"/>
    <w:rsid w:val="00863F58"/>
    <w:rsid w:val="00875247"/>
    <w:rsid w:val="00875D97"/>
    <w:rsid w:val="008826F0"/>
    <w:rsid w:val="008873E5"/>
    <w:rsid w:val="00894499"/>
    <w:rsid w:val="008A6AC6"/>
    <w:rsid w:val="008D5264"/>
    <w:rsid w:val="008E7BF1"/>
    <w:rsid w:val="009031F7"/>
    <w:rsid w:val="009059DF"/>
    <w:rsid w:val="00912C90"/>
    <w:rsid w:val="00925746"/>
    <w:rsid w:val="009301DA"/>
    <w:rsid w:val="00931545"/>
    <w:rsid w:val="009466BC"/>
    <w:rsid w:val="00955700"/>
    <w:rsid w:val="009710DF"/>
    <w:rsid w:val="00973EAA"/>
    <w:rsid w:val="0098186B"/>
    <w:rsid w:val="00986818"/>
    <w:rsid w:val="00990C27"/>
    <w:rsid w:val="00995F50"/>
    <w:rsid w:val="00996C8F"/>
    <w:rsid w:val="009A01F7"/>
    <w:rsid w:val="009A1611"/>
    <w:rsid w:val="009A7A05"/>
    <w:rsid w:val="009B5391"/>
    <w:rsid w:val="009C5090"/>
    <w:rsid w:val="009E04DB"/>
    <w:rsid w:val="009E230A"/>
    <w:rsid w:val="009F20A7"/>
    <w:rsid w:val="00A106F3"/>
    <w:rsid w:val="00A2241A"/>
    <w:rsid w:val="00A26580"/>
    <w:rsid w:val="00A30469"/>
    <w:rsid w:val="00A3224A"/>
    <w:rsid w:val="00A3768F"/>
    <w:rsid w:val="00A403C4"/>
    <w:rsid w:val="00A4211B"/>
    <w:rsid w:val="00A42B18"/>
    <w:rsid w:val="00A51C8D"/>
    <w:rsid w:val="00A645FF"/>
    <w:rsid w:val="00A7379E"/>
    <w:rsid w:val="00A75501"/>
    <w:rsid w:val="00A76F0E"/>
    <w:rsid w:val="00A87716"/>
    <w:rsid w:val="00AB465C"/>
    <w:rsid w:val="00AB7F1E"/>
    <w:rsid w:val="00AC710F"/>
    <w:rsid w:val="00AF4935"/>
    <w:rsid w:val="00B0781F"/>
    <w:rsid w:val="00B120DA"/>
    <w:rsid w:val="00B1477C"/>
    <w:rsid w:val="00B25E5C"/>
    <w:rsid w:val="00B331A4"/>
    <w:rsid w:val="00B34D01"/>
    <w:rsid w:val="00B41A84"/>
    <w:rsid w:val="00B465B7"/>
    <w:rsid w:val="00B7055E"/>
    <w:rsid w:val="00B83E46"/>
    <w:rsid w:val="00B86DA3"/>
    <w:rsid w:val="00B86F13"/>
    <w:rsid w:val="00B92489"/>
    <w:rsid w:val="00B96249"/>
    <w:rsid w:val="00BA049D"/>
    <w:rsid w:val="00BB1D78"/>
    <w:rsid w:val="00BC3C10"/>
    <w:rsid w:val="00BC436B"/>
    <w:rsid w:val="00BD065B"/>
    <w:rsid w:val="00BD27BF"/>
    <w:rsid w:val="00BD3296"/>
    <w:rsid w:val="00BD46AC"/>
    <w:rsid w:val="00BE3F13"/>
    <w:rsid w:val="00C22AB1"/>
    <w:rsid w:val="00C22BEB"/>
    <w:rsid w:val="00C35D67"/>
    <w:rsid w:val="00C46973"/>
    <w:rsid w:val="00C47A13"/>
    <w:rsid w:val="00C70725"/>
    <w:rsid w:val="00C7551B"/>
    <w:rsid w:val="00C77CCC"/>
    <w:rsid w:val="00C87FD3"/>
    <w:rsid w:val="00CA1115"/>
    <w:rsid w:val="00CB11C3"/>
    <w:rsid w:val="00CB1425"/>
    <w:rsid w:val="00CC2536"/>
    <w:rsid w:val="00CD2E21"/>
    <w:rsid w:val="00CE6609"/>
    <w:rsid w:val="00CF0565"/>
    <w:rsid w:val="00CF4A2D"/>
    <w:rsid w:val="00D0250B"/>
    <w:rsid w:val="00D02538"/>
    <w:rsid w:val="00D04A17"/>
    <w:rsid w:val="00D36F17"/>
    <w:rsid w:val="00D379BA"/>
    <w:rsid w:val="00D571B8"/>
    <w:rsid w:val="00D74F28"/>
    <w:rsid w:val="00D7658B"/>
    <w:rsid w:val="00D93C70"/>
    <w:rsid w:val="00D94B5B"/>
    <w:rsid w:val="00D9656B"/>
    <w:rsid w:val="00DB5A6E"/>
    <w:rsid w:val="00DC035B"/>
    <w:rsid w:val="00DD5E80"/>
    <w:rsid w:val="00DD7690"/>
    <w:rsid w:val="00DE7C58"/>
    <w:rsid w:val="00DF5F8E"/>
    <w:rsid w:val="00E0007A"/>
    <w:rsid w:val="00E0013F"/>
    <w:rsid w:val="00E03259"/>
    <w:rsid w:val="00E108A7"/>
    <w:rsid w:val="00E12082"/>
    <w:rsid w:val="00E15DEA"/>
    <w:rsid w:val="00E172BE"/>
    <w:rsid w:val="00E238AA"/>
    <w:rsid w:val="00E3698C"/>
    <w:rsid w:val="00E3746D"/>
    <w:rsid w:val="00E5419C"/>
    <w:rsid w:val="00E605A5"/>
    <w:rsid w:val="00E60DF2"/>
    <w:rsid w:val="00E61C4A"/>
    <w:rsid w:val="00E622BC"/>
    <w:rsid w:val="00E70AA1"/>
    <w:rsid w:val="00E80685"/>
    <w:rsid w:val="00E8147B"/>
    <w:rsid w:val="00E82453"/>
    <w:rsid w:val="00E9406F"/>
    <w:rsid w:val="00E9540E"/>
    <w:rsid w:val="00EA34FC"/>
    <w:rsid w:val="00EA3E6C"/>
    <w:rsid w:val="00EC77F5"/>
    <w:rsid w:val="00EF100E"/>
    <w:rsid w:val="00EF19A5"/>
    <w:rsid w:val="00EF1D29"/>
    <w:rsid w:val="00EF762D"/>
    <w:rsid w:val="00F145C5"/>
    <w:rsid w:val="00F31D6E"/>
    <w:rsid w:val="00F32A68"/>
    <w:rsid w:val="00F45756"/>
    <w:rsid w:val="00F6375D"/>
    <w:rsid w:val="00F71D76"/>
    <w:rsid w:val="00F720EE"/>
    <w:rsid w:val="00F74258"/>
    <w:rsid w:val="00FA1DA8"/>
    <w:rsid w:val="00FA68C0"/>
    <w:rsid w:val="00FC14A3"/>
    <w:rsid w:val="00FC290A"/>
    <w:rsid w:val="00FC3756"/>
    <w:rsid w:val="00FC7868"/>
    <w:rsid w:val="00FE3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E122A3FB-281B-4701-89E8-17A8AF37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qFormat="1"/>
    <w:lsdException w:name="Subtitle" w:uiPriority="11"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047188"/>
    <w:pPr>
      <w:keepNext/>
      <w:keepLines/>
      <w:spacing w:before="320"/>
      <w:outlineLvl w:val="0"/>
    </w:pPr>
    <w:rPr>
      <w:rFonts w:ascii="Calibri Light" w:hAnsi="Calibri Light"/>
      <w:color w:val="2E74B5"/>
      <w:sz w:val="32"/>
      <w:szCs w:val="32"/>
      <w:lang w:eastAsia="en-US"/>
    </w:rPr>
  </w:style>
  <w:style w:type="paragraph" w:styleId="Titolo2">
    <w:name w:val="heading 2"/>
    <w:basedOn w:val="Normale"/>
    <w:next w:val="Normale"/>
    <w:link w:val="Titolo2Carattere"/>
    <w:uiPriority w:val="9"/>
    <w:qFormat/>
    <w:pPr>
      <w:keepNext/>
      <w:ind w:left="78" w:firstLine="708"/>
      <w:jc w:val="center"/>
      <w:outlineLvl w:val="1"/>
    </w:pPr>
    <w:rPr>
      <w:sz w:val="48"/>
      <w:szCs w:val="20"/>
    </w:rPr>
  </w:style>
  <w:style w:type="paragraph" w:styleId="Titolo3">
    <w:name w:val="heading 3"/>
    <w:basedOn w:val="Normale"/>
    <w:next w:val="Normale"/>
    <w:link w:val="Titolo3Carattere"/>
    <w:uiPriority w:val="9"/>
    <w:semiHidden/>
    <w:unhideWhenUsed/>
    <w:qFormat/>
    <w:rsid w:val="00047188"/>
    <w:pPr>
      <w:keepNext/>
      <w:keepLines/>
      <w:spacing w:before="40"/>
      <w:outlineLvl w:val="2"/>
    </w:pPr>
    <w:rPr>
      <w:rFonts w:ascii="Calibri Light" w:hAnsi="Calibri Light"/>
      <w:color w:val="44546A"/>
      <w:lang w:eastAsia="en-US"/>
    </w:rPr>
  </w:style>
  <w:style w:type="paragraph" w:styleId="Titolo4">
    <w:name w:val="heading 4"/>
    <w:basedOn w:val="Normale"/>
    <w:next w:val="Normale"/>
    <w:link w:val="Titolo4Carattere"/>
    <w:uiPriority w:val="9"/>
    <w:semiHidden/>
    <w:unhideWhenUsed/>
    <w:qFormat/>
    <w:rsid w:val="00047188"/>
    <w:pPr>
      <w:keepNext/>
      <w:keepLines/>
      <w:spacing w:before="40" w:line="264" w:lineRule="auto"/>
      <w:outlineLvl w:val="3"/>
    </w:pPr>
    <w:rPr>
      <w:rFonts w:ascii="Calibri Light" w:hAnsi="Calibri Light"/>
      <w:sz w:val="22"/>
      <w:szCs w:val="22"/>
      <w:lang w:eastAsia="en-US"/>
    </w:rPr>
  </w:style>
  <w:style w:type="paragraph" w:styleId="Titolo5">
    <w:name w:val="heading 5"/>
    <w:basedOn w:val="Normale"/>
    <w:next w:val="Normale"/>
    <w:link w:val="Titolo5Carattere"/>
    <w:uiPriority w:val="9"/>
    <w:semiHidden/>
    <w:unhideWhenUsed/>
    <w:qFormat/>
    <w:rsid w:val="00047188"/>
    <w:pPr>
      <w:keepNext/>
      <w:keepLines/>
      <w:spacing w:before="40" w:line="264" w:lineRule="auto"/>
      <w:outlineLvl w:val="4"/>
    </w:pPr>
    <w:rPr>
      <w:rFonts w:ascii="Calibri Light" w:hAnsi="Calibri Light"/>
      <w:color w:val="44546A"/>
      <w:sz w:val="22"/>
      <w:szCs w:val="22"/>
      <w:lang w:eastAsia="en-US"/>
    </w:rPr>
  </w:style>
  <w:style w:type="paragraph" w:styleId="Titolo6">
    <w:name w:val="heading 6"/>
    <w:basedOn w:val="Normale"/>
    <w:next w:val="Normale"/>
    <w:link w:val="Titolo6Carattere"/>
    <w:uiPriority w:val="9"/>
    <w:semiHidden/>
    <w:unhideWhenUsed/>
    <w:qFormat/>
    <w:rsid w:val="00047188"/>
    <w:pPr>
      <w:keepNext/>
      <w:keepLines/>
      <w:spacing w:before="40" w:line="264" w:lineRule="auto"/>
      <w:outlineLvl w:val="5"/>
    </w:pPr>
    <w:rPr>
      <w:rFonts w:ascii="Calibri Light" w:hAnsi="Calibri Light"/>
      <w:i/>
      <w:iCs/>
      <w:color w:val="44546A"/>
      <w:sz w:val="21"/>
      <w:szCs w:val="21"/>
      <w:lang w:eastAsia="en-US"/>
    </w:rPr>
  </w:style>
  <w:style w:type="paragraph" w:styleId="Titolo7">
    <w:name w:val="heading 7"/>
    <w:basedOn w:val="Normale"/>
    <w:next w:val="Normale"/>
    <w:link w:val="Titolo7Carattere"/>
    <w:uiPriority w:val="9"/>
    <w:semiHidden/>
    <w:unhideWhenUsed/>
    <w:qFormat/>
    <w:rsid w:val="00047188"/>
    <w:pPr>
      <w:keepNext/>
      <w:keepLines/>
      <w:spacing w:before="40" w:line="264" w:lineRule="auto"/>
      <w:outlineLvl w:val="6"/>
    </w:pPr>
    <w:rPr>
      <w:rFonts w:ascii="Calibri Light" w:hAnsi="Calibri Light"/>
      <w:i/>
      <w:iCs/>
      <w:color w:val="1F4E79"/>
      <w:sz w:val="21"/>
      <w:szCs w:val="21"/>
      <w:lang w:eastAsia="en-US"/>
    </w:rPr>
  </w:style>
  <w:style w:type="paragraph" w:styleId="Titolo8">
    <w:name w:val="heading 8"/>
    <w:basedOn w:val="Normale"/>
    <w:next w:val="Normale"/>
    <w:link w:val="Titolo8Carattere"/>
    <w:uiPriority w:val="9"/>
    <w:semiHidden/>
    <w:unhideWhenUsed/>
    <w:qFormat/>
    <w:rsid w:val="00047188"/>
    <w:pPr>
      <w:keepNext/>
      <w:keepLines/>
      <w:spacing w:before="40" w:line="264" w:lineRule="auto"/>
      <w:outlineLvl w:val="7"/>
    </w:pPr>
    <w:rPr>
      <w:rFonts w:ascii="Calibri Light" w:hAnsi="Calibri Light"/>
      <w:b/>
      <w:bCs/>
      <w:color w:val="44546A"/>
      <w:sz w:val="20"/>
      <w:szCs w:val="20"/>
      <w:lang w:eastAsia="en-US"/>
    </w:rPr>
  </w:style>
  <w:style w:type="paragraph" w:styleId="Titolo9">
    <w:name w:val="heading 9"/>
    <w:basedOn w:val="Normale"/>
    <w:next w:val="Normale"/>
    <w:link w:val="Titolo9Carattere"/>
    <w:uiPriority w:val="9"/>
    <w:semiHidden/>
    <w:unhideWhenUsed/>
    <w:qFormat/>
    <w:rsid w:val="00047188"/>
    <w:pPr>
      <w:keepNext/>
      <w:keepLines/>
      <w:spacing w:before="40" w:line="264" w:lineRule="auto"/>
      <w:outlineLvl w:val="8"/>
    </w:pPr>
    <w:rPr>
      <w:rFonts w:ascii="Calibri Light" w:hAnsi="Calibri Light"/>
      <w:b/>
      <w:bCs/>
      <w:i/>
      <w:iCs/>
      <w:color w:val="44546A"/>
      <w:sz w:val="20"/>
      <w:szCs w:val="20"/>
      <w:lang w:eastAsia="en-U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uiPriority w:val="99"/>
    <w:semiHidden/>
  </w:style>
  <w:style w:type="character" w:customStyle="1" w:styleId="Titolo1Carattere">
    <w:name w:val="Titolo 1 Carattere"/>
    <w:basedOn w:val="Carpredefinitoparagrafo"/>
    <w:link w:val="Titolo1"/>
    <w:uiPriority w:val="9"/>
    <w:rsid w:val="00047188"/>
    <w:rPr>
      <w:rFonts w:ascii="Calibri Light" w:hAnsi="Calibri Light"/>
      <w:color w:val="2E74B5"/>
      <w:sz w:val="32"/>
      <w:szCs w:val="32"/>
      <w:lang w:eastAsia="en-US"/>
    </w:rPr>
  </w:style>
  <w:style w:type="character" w:customStyle="1" w:styleId="Titolo2Carattere">
    <w:name w:val="Titolo 2 Carattere"/>
    <w:basedOn w:val="Carpredefinitoparagrafo"/>
    <w:link w:val="Titolo2"/>
    <w:uiPriority w:val="9"/>
    <w:rsid w:val="00047188"/>
    <w:rPr>
      <w:sz w:val="48"/>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rsid w:val="00047188"/>
    <w:rPr>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sid w:val="00047188"/>
    <w:rPr>
      <w:sz w:val="24"/>
      <w:szCs w:val="24"/>
    </w:rPr>
  </w:style>
  <w:style w:type="paragraph" w:styleId="Testodelblocco">
    <w:name w:val="Block Text"/>
    <w:basedOn w:val="Normale"/>
    <w:pPr>
      <w:ind w:left="1080" w:right="818"/>
      <w:jc w:val="right"/>
    </w:pPr>
  </w:style>
  <w:style w:type="character" w:styleId="Collegamentoipertestuale">
    <w:name w:val="Hyperlink"/>
    <w:basedOn w:val="Carpredefinitoparagrafo"/>
    <w:rPr>
      <w:color w:val="0000FF"/>
      <w:u w:val="single"/>
    </w:rPr>
  </w:style>
  <w:style w:type="paragraph" w:styleId="Testofumetto">
    <w:name w:val="Balloon Text"/>
    <w:basedOn w:val="Normale"/>
    <w:link w:val="TestofumettoCarattere"/>
    <w:uiPriority w:val="99"/>
    <w:rsid w:val="0078445D"/>
    <w:rPr>
      <w:rFonts w:ascii="Tahoma" w:hAnsi="Tahoma" w:cs="Tahoma"/>
      <w:sz w:val="16"/>
      <w:szCs w:val="16"/>
    </w:rPr>
  </w:style>
  <w:style w:type="character" w:customStyle="1" w:styleId="TestofumettoCarattere">
    <w:name w:val="Testo fumetto Carattere"/>
    <w:basedOn w:val="Carpredefinitoparagrafo"/>
    <w:link w:val="Testofumetto"/>
    <w:uiPriority w:val="99"/>
    <w:rsid w:val="00047188"/>
    <w:rPr>
      <w:rFonts w:ascii="Tahoma" w:hAnsi="Tahoma" w:cs="Tahoma"/>
      <w:sz w:val="16"/>
      <w:szCs w:val="16"/>
    </w:rPr>
  </w:style>
  <w:style w:type="paragraph" w:styleId="Paragrafoelenco">
    <w:name w:val="List Paragraph"/>
    <w:basedOn w:val="Normale"/>
    <w:uiPriority w:val="34"/>
    <w:qFormat/>
    <w:rsid w:val="00047188"/>
    <w:pPr>
      <w:spacing w:after="160" w:line="259" w:lineRule="auto"/>
      <w:ind w:left="720"/>
      <w:contextualSpacing/>
    </w:pPr>
    <w:rPr>
      <w:rFonts w:ascii="Calibri" w:eastAsia="Calibri" w:hAnsi="Calibri"/>
      <w:sz w:val="22"/>
      <w:szCs w:val="22"/>
      <w:lang w:eastAsia="en-US"/>
    </w:rPr>
  </w:style>
  <w:style w:type="character" w:customStyle="1" w:styleId="Titolo3Carattere">
    <w:name w:val="Titolo 3 Carattere"/>
    <w:basedOn w:val="Carpredefinitoparagrafo"/>
    <w:link w:val="Titolo3"/>
    <w:uiPriority w:val="9"/>
    <w:semiHidden/>
    <w:rsid w:val="00047188"/>
    <w:rPr>
      <w:rFonts w:ascii="Calibri Light" w:hAnsi="Calibri Light"/>
      <w:color w:val="44546A"/>
      <w:sz w:val="24"/>
      <w:szCs w:val="24"/>
      <w:lang w:eastAsia="en-US"/>
    </w:rPr>
  </w:style>
  <w:style w:type="character" w:customStyle="1" w:styleId="Titolo4Carattere">
    <w:name w:val="Titolo 4 Carattere"/>
    <w:basedOn w:val="Carpredefinitoparagrafo"/>
    <w:link w:val="Titolo4"/>
    <w:uiPriority w:val="9"/>
    <w:semiHidden/>
    <w:rsid w:val="00047188"/>
    <w:rPr>
      <w:rFonts w:ascii="Calibri Light" w:hAnsi="Calibri Light"/>
      <w:sz w:val="22"/>
      <w:szCs w:val="22"/>
      <w:lang w:eastAsia="en-US"/>
    </w:rPr>
  </w:style>
  <w:style w:type="character" w:customStyle="1" w:styleId="Titolo5Carattere">
    <w:name w:val="Titolo 5 Carattere"/>
    <w:basedOn w:val="Carpredefinitoparagrafo"/>
    <w:link w:val="Titolo5"/>
    <w:uiPriority w:val="9"/>
    <w:semiHidden/>
    <w:rsid w:val="00047188"/>
    <w:rPr>
      <w:rFonts w:ascii="Calibri Light" w:hAnsi="Calibri Light"/>
      <w:color w:val="44546A"/>
      <w:sz w:val="22"/>
      <w:szCs w:val="22"/>
      <w:lang w:eastAsia="en-US"/>
    </w:rPr>
  </w:style>
  <w:style w:type="character" w:customStyle="1" w:styleId="Titolo6Carattere">
    <w:name w:val="Titolo 6 Carattere"/>
    <w:basedOn w:val="Carpredefinitoparagrafo"/>
    <w:link w:val="Titolo6"/>
    <w:uiPriority w:val="9"/>
    <w:semiHidden/>
    <w:rsid w:val="00047188"/>
    <w:rPr>
      <w:rFonts w:ascii="Calibri Light" w:hAnsi="Calibri Light"/>
      <w:i/>
      <w:iCs/>
      <w:color w:val="44546A"/>
      <w:sz w:val="21"/>
      <w:szCs w:val="21"/>
      <w:lang w:eastAsia="en-US"/>
    </w:rPr>
  </w:style>
  <w:style w:type="character" w:customStyle="1" w:styleId="Titolo7Carattere">
    <w:name w:val="Titolo 7 Carattere"/>
    <w:basedOn w:val="Carpredefinitoparagrafo"/>
    <w:link w:val="Titolo7"/>
    <w:uiPriority w:val="9"/>
    <w:semiHidden/>
    <w:rsid w:val="00047188"/>
    <w:rPr>
      <w:rFonts w:ascii="Calibri Light" w:hAnsi="Calibri Light"/>
      <w:i/>
      <w:iCs/>
      <w:color w:val="1F4E79"/>
      <w:sz w:val="21"/>
      <w:szCs w:val="21"/>
      <w:lang w:eastAsia="en-US"/>
    </w:rPr>
  </w:style>
  <w:style w:type="character" w:customStyle="1" w:styleId="Titolo8Carattere">
    <w:name w:val="Titolo 8 Carattere"/>
    <w:basedOn w:val="Carpredefinitoparagrafo"/>
    <w:link w:val="Titolo8"/>
    <w:uiPriority w:val="9"/>
    <w:semiHidden/>
    <w:rsid w:val="00047188"/>
    <w:rPr>
      <w:rFonts w:ascii="Calibri Light" w:hAnsi="Calibri Light"/>
      <w:b/>
      <w:bCs/>
      <w:color w:val="44546A"/>
      <w:lang w:eastAsia="en-US"/>
    </w:rPr>
  </w:style>
  <w:style w:type="character" w:customStyle="1" w:styleId="Titolo9Carattere">
    <w:name w:val="Titolo 9 Carattere"/>
    <w:basedOn w:val="Carpredefinitoparagrafo"/>
    <w:link w:val="Titolo9"/>
    <w:uiPriority w:val="9"/>
    <w:semiHidden/>
    <w:rsid w:val="00047188"/>
    <w:rPr>
      <w:rFonts w:ascii="Calibri Light" w:hAnsi="Calibri Light"/>
      <w:b/>
      <w:bCs/>
      <w:i/>
      <w:iCs/>
      <w:color w:val="44546A"/>
      <w:lang w:eastAsia="en-US"/>
    </w:rPr>
  </w:style>
  <w:style w:type="paragraph" w:styleId="Titolo">
    <w:name w:val="Title"/>
    <w:basedOn w:val="Normale"/>
    <w:next w:val="Normale"/>
    <w:link w:val="TitoloCarattere"/>
    <w:qFormat/>
    <w:rsid w:val="00047188"/>
    <w:pPr>
      <w:contextualSpacing/>
    </w:pPr>
    <w:rPr>
      <w:rFonts w:ascii="Calibri Light" w:hAnsi="Calibri Light"/>
      <w:color w:val="5B9BD5"/>
      <w:spacing w:val="-10"/>
      <w:sz w:val="56"/>
      <w:szCs w:val="56"/>
      <w:lang w:eastAsia="en-US"/>
    </w:rPr>
  </w:style>
  <w:style w:type="character" w:customStyle="1" w:styleId="TitoloCarattere">
    <w:name w:val="Titolo Carattere"/>
    <w:basedOn w:val="Carpredefinitoparagrafo"/>
    <w:link w:val="Titolo"/>
    <w:rsid w:val="00047188"/>
    <w:rPr>
      <w:rFonts w:ascii="Calibri Light" w:hAnsi="Calibri Light"/>
      <w:color w:val="5B9BD5"/>
      <w:spacing w:val="-10"/>
      <w:sz w:val="56"/>
      <w:szCs w:val="56"/>
      <w:lang w:eastAsia="en-US"/>
    </w:rPr>
  </w:style>
  <w:style w:type="paragraph" w:styleId="Sottotitolo">
    <w:name w:val="Subtitle"/>
    <w:basedOn w:val="Normale"/>
    <w:next w:val="Normale"/>
    <w:link w:val="SottotitoloCarattere"/>
    <w:uiPriority w:val="11"/>
    <w:qFormat/>
    <w:rsid w:val="00047188"/>
    <w:pPr>
      <w:numPr>
        <w:ilvl w:val="1"/>
      </w:numPr>
      <w:spacing w:after="120"/>
    </w:pPr>
    <w:rPr>
      <w:rFonts w:ascii="Calibri Light" w:hAnsi="Calibri Light"/>
      <w:lang w:eastAsia="en-US"/>
    </w:rPr>
  </w:style>
  <w:style w:type="character" w:customStyle="1" w:styleId="SottotitoloCarattere">
    <w:name w:val="Sottotitolo Carattere"/>
    <w:basedOn w:val="Carpredefinitoparagrafo"/>
    <w:link w:val="Sottotitolo"/>
    <w:uiPriority w:val="11"/>
    <w:rsid w:val="00047188"/>
    <w:rPr>
      <w:rFonts w:ascii="Calibri Light" w:hAnsi="Calibri Light"/>
      <w:sz w:val="24"/>
      <w:szCs w:val="24"/>
      <w:lang w:eastAsia="en-US"/>
    </w:rPr>
  </w:style>
  <w:style w:type="character" w:styleId="Enfasigrassetto">
    <w:name w:val="Strong"/>
    <w:uiPriority w:val="22"/>
    <w:qFormat/>
    <w:rsid w:val="00047188"/>
    <w:rPr>
      <w:b/>
      <w:bCs/>
    </w:rPr>
  </w:style>
  <w:style w:type="character" w:styleId="Enfasicorsivo">
    <w:name w:val="Emphasis"/>
    <w:uiPriority w:val="20"/>
    <w:qFormat/>
    <w:rsid w:val="00047188"/>
    <w:rPr>
      <w:i/>
      <w:iCs/>
    </w:rPr>
  </w:style>
  <w:style w:type="paragraph" w:styleId="Nessunaspaziatura">
    <w:name w:val="No Spacing"/>
    <w:uiPriority w:val="1"/>
    <w:qFormat/>
    <w:rsid w:val="00047188"/>
    <w:rPr>
      <w:rFonts w:ascii="Calibri" w:hAnsi="Calibri"/>
      <w:lang w:eastAsia="en-US"/>
    </w:rPr>
  </w:style>
  <w:style w:type="paragraph" w:styleId="Citazione">
    <w:name w:val="Quote"/>
    <w:basedOn w:val="Normale"/>
    <w:next w:val="Normale"/>
    <w:link w:val="CitazioneCarattere"/>
    <w:uiPriority w:val="29"/>
    <w:qFormat/>
    <w:rsid w:val="00047188"/>
    <w:pPr>
      <w:spacing w:before="160" w:after="120" w:line="264" w:lineRule="auto"/>
      <w:ind w:left="720" w:right="720"/>
    </w:pPr>
    <w:rPr>
      <w:rFonts w:ascii="Calibri" w:hAnsi="Calibri"/>
      <w:i/>
      <w:iCs/>
      <w:color w:val="404040"/>
      <w:sz w:val="20"/>
      <w:szCs w:val="20"/>
      <w:lang w:eastAsia="en-US"/>
    </w:rPr>
  </w:style>
  <w:style w:type="character" w:customStyle="1" w:styleId="CitazioneCarattere">
    <w:name w:val="Citazione Carattere"/>
    <w:basedOn w:val="Carpredefinitoparagrafo"/>
    <w:link w:val="Citazione"/>
    <w:uiPriority w:val="29"/>
    <w:rsid w:val="00047188"/>
    <w:rPr>
      <w:rFonts w:ascii="Calibri" w:hAnsi="Calibri"/>
      <w:i/>
      <w:iCs/>
      <w:color w:val="404040"/>
      <w:lang w:eastAsia="en-US"/>
    </w:rPr>
  </w:style>
  <w:style w:type="paragraph" w:styleId="Citazioneintensa">
    <w:name w:val="Intense Quote"/>
    <w:basedOn w:val="Normale"/>
    <w:next w:val="Normale"/>
    <w:link w:val="CitazioneintensaCarattere"/>
    <w:uiPriority w:val="30"/>
    <w:qFormat/>
    <w:rsid w:val="00047188"/>
    <w:pPr>
      <w:pBdr>
        <w:left w:val="single" w:sz="18" w:space="12" w:color="5B9BD5"/>
      </w:pBdr>
      <w:spacing w:before="100" w:beforeAutospacing="1" w:after="120" w:line="300" w:lineRule="auto"/>
      <w:ind w:left="1224" w:right="1224"/>
    </w:pPr>
    <w:rPr>
      <w:rFonts w:ascii="Calibri Light" w:hAnsi="Calibri Light"/>
      <w:color w:val="5B9BD5"/>
      <w:sz w:val="28"/>
      <w:szCs w:val="28"/>
      <w:lang w:eastAsia="en-US"/>
    </w:rPr>
  </w:style>
  <w:style w:type="character" w:customStyle="1" w:styleId="CitazioneintensaCarattere">
    <w:name w:val="Citazione intensa Carattere"/>
    <w:basedOn w:val="Carpredefinitoparagrafo"/>
    <w:link w:val="Citazioneintensa"/>
    <w:uiPriority w:val="30"/>
    <w:rsid w:val="00047188"/>
    <w:rPr>
      <w:rFonts w:ascii="Calibri Light" w:hAnsi="Calibri Light"/>
      <w:color w:val="5B9BD5"/>
      <w:sz w:val="28"/>
      <w:szCs w:val="28"/>
      <w:lang w:eastAsia="en-US"/>
    </w:rPr>
  </w:style>
  <w:style w:type="character" w:styleId="Enfasidelicata">
    <w:name w:val="Subtle Emphasis"/>
    <w:uiPriority w:val="19"/>
    <w:qFormat/>
    <w:rsid w:val="00047188"/>
    <w:rPr>
      <w:i/>
      <w:iCs/>
      <w:color w:val="404040"/>
    </w:rPr>
  </w:style>
  <w:style w:type="character" w:styleId="Enfasiintensa">
    <w:name w:val="Intense Emphasis"/>
    <w:uiPriority w:val="21"/>
    <w:qFormat/>
    <w:rsid w:val="00047188"/>
    <w:rPr>
      <w:b/>
      <w:bCs/>
      <w:i/>
      <w:iCs/>
    </w:rPr>
  </w:style>
  <w:style w:type="character" w:styleId="Riferimentodelicato">
    <w:name w:val="Subtle Reference"/>
    <w:uiPriority w:val="31"/>
    <w:qFormat/>
    <w:rsid w:val="00047188"/>
    <w:rPr>
      <w:smallCaps/>
      <w:color w:val="404040"/>
      <w:u w:val="single" w:color="7F7F7F"/>
    </w:rPr>
  </w:style>
  <w:style w:type="character" w:styleId="Riferimentointenso">
    <w:name w:val="Intense Reference"/>
    <w:uiPriority w:val="32"/>
    <w:qFormat/>
    <w:rsid w:val="00047188"/>
    <w:rPr>
      <w:b/>
      <w:bCs/>
      <w:smallCaps/>
      <w:spacing w:val="5"/>
      <w:u w:val="single"/>
    </w:rPr>
  </w:style>
  <w:style w:type="character" w:styleId="Titolodellibro">
    <w:name w:val="Book Title"/>
    <w:uiPriority w:val="33"/>
    <w:qFormat/>
    <w:rsid w:val="00047188"/>
    <w:rPr>
      <w:b/>
      <w:bCs/>
      <w:smallCaps/>
    </w:rPr>
  </w:style>
  <w:style w:type="character" w:customStyle="1" w:styleId="apple-converted-space">
    <w:name w:val="apple-converted-space"/>
    <w:basedOn w:val="Carpredefinitoparagrafo"/>
    <w:rsid w:val="00BA049D"/>
  </w:style>
  <w:style w:type="character" w:customStyle="1" w:styleId="articleseperator">
    <w:name w:val="article_seperator"/>
    <w:basedOn w:val="Carpredefinitoparagrafo"/>
    <w:rsid w:val="00BA049D"/>
  </w:style>
  <w:style w:type="paragraph" w:styleId="NormaleWeb">
    <w:name w:val="Normal (Web)"/>
    <w:basedOn w:val="Normale"/>
    <w:uiPriority w:val="99"/>
    <w:unhideWhenUsed/>
    <w:rsid w:val="00BA04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074763">
      <w:bodyDiv w:val="1"/>
      <w:marLeft w:val="0"/>
      <w:marRight w:val="0"/>
      <w:marTop w:val="0"/>
      <w:marBottom w:val="0"/>
      <w:divBdr>
        <w:top w:val="none" w:sz="0" w:space="0" w:color="auto"/>
        <w:left w:val="none" w:sz="0" w:space="0" w:color="auto"/>
        <w:bottom w:val="none" w:sz="0" w:space="0" w:color="auto"/>
        <w:right w:val="none" w:sz="0" w:space="0" w:color="auto"/>
      </w:divBdr>
      <w:divsChild>
        <w:div w:id="472790312">
          <w:marLeft w:val="0"/>
          <w:marRight w:val="0"/>
          <w:marTop w:val="30"/>
          <w:marBottom w:val="0"/>
          <w:divBdr>
            <w:top w:val="none" w:sz="0" w:space="0" w:color="auto"/>
            <w:left w:val="none" w:sz="0" w:space="0" w:color="auto"/>
            <w:bottom w:val="none" w:sz="0" w:space="0" w:color="auto"/>
            <w:right w:val="none" w:sz="0" w:space="0" w:color="auto"/>
          </w:divBdr>
          <w:divsChild>
            <w:div w:id="115952918">
              <w:marLeft w:val="0"/>
              <w:marRight w:val="0"/>
              <w:marTop w:val="0"/>
              <w:marBottom w:val="0"/>
              <w:divBdr>
                <w:top w:val="none" w:sz="0" w:space="0" w:color="auto"/>
                <w:left w:val="none" w:sz="0" w:space="0" w:color="auto"/>
                <w:bottom w:val="none" w:sz="0" w:space="0" w:color="auto"/>
                <w:right w:val="none" w:sz="0" w:space="0" w:color="auto"/>
              </w:divBdr>
            </w:div>
            <w:div w:id="1086727634">
              <w:marLeft w:val="0"/>
              <w:marRight w:val="0"/>
              <w:marTop w:val="0"/>
              <w:marBottom w:val="0"/>
              <w:divBdr>
                <w:top w:val="none" w:sz="0" w:space="0" w:color="auto"/>
                <w:left w:val="none" w:sz="0" w:space="0" w:color="auto"/>
                <w:bottom w:val="none" w:sz="0" w:space="0" w:color="auto"/>
                <w:right w:val="none" w:sz="0" w:space="0" w:color="auto"/>
              </w:divBdr>
            </w:div>
            <w:div w:id="1114710105">
              <w:marLeft w:val="0"/>
              <w:marRight w:val="0"/>
              <w:marTop w:val="0"/>
              <w:marBottom w:val="0"/>
              <w:divBdr>
                <w:top w:val="none" w:sz="0" w:space="0" w:color="auto"/>
                <w:left w:val="none" w:sz="0" w:space="0" w:color="auto"/>
                <w:bottom w:val="none" w:sz="0" w:space="0" w:color="auto"/>
                <w:right w:val="none" w:sz="0" w:space="0" w:color="auto"/>
              </w:divBdr>
            </w:div>
            <w:div w:id="1210613056">
              <w:marLeft w:val="0"/>
              <w:marRight w:val="0"/>
              <w:marTop w:val="0"/>
              <w:marBottom w:val="0"/>
              <w:divBdr>
                <w:top w:val="none" w:sz="0" w:space="0" w:color="auto"/>
                <w:left w:val="none" w:sz="0" w:space="0" w:color="auto"/>
                <w:bottom w:val="none" w:sz="0" w:space="0" w:color="auto"/>
                <w:right w:val="none" w:sz="0" w:space="0" w:color="auto"/>
              </w:divBdr>
            </w:div>
            <w:div w:id="1498301055">
              <w:marLeft w:val="0"/>
              <w:marRight w:val="0"/>
              <w:marTop w:val="0"/>
              <w:marBottom w:val="0"/>
              <w:divBdr>
                <w:top w:val="none" w:sz="0" w:space="0" w:color="auto"/>
                <w:left w:val="none" w:sz="0" w:space="0" w:color="auto"/>
                <w:bottom w:val="none" w:sz="0" w:space="0" w:color="auto"/>
                <w:right w:val="none" w:sz="0" w:space="0" w:color="auto"/>
              </w:divBdr>
            </w:div>
            <w:div w:id="2135949408">
              <w:marLeft w:val="0"/>
              <w:marRight w:val="0"/>
              <w:marTop w:val="0"/>
              <w:marBottom w:val="0"/>
              <w:divBdr>
                <w:top w:val="none" w:sz="0" w:space="0" w:color="auto"/>
                <w:left w:val="none" w:sz="0" w:space="0" w:color="auto"/>
                <w:bottom w:val="none" w:sz="0" w:space="0" w:color="auto"/>
                <w:right w:val="none" w:sz="0" w:space="0" w:color="auto"/>
              </w:divBdr>
            </w:div>
          </w:divsChild>
        </w:div>
        <w:div w:id="489559315">
          <w:marLeft w:val="0"/>
          <w:marRight w:val="0"/>
          <w:marTop w:val="0"/>
          <w:marBottom w:val="0"/>
          <w:divBdr>
            <w:top w:val="none" w:sz="0" w:space="0" w:color="auto"/>
            <w:left w:val="none" w:sz="0" w:space="0" w:color="auto"/>
            <w:bottom w:val="none" w:sz="0" w:space="0" w:color="auto"/>
            <w:right w:val="none" w:sz="0" w:space="0" w:color="auto"/>
          </w:divBdr>
        </w:div>
        <w:div w:id="1158688065">
          <w:marLeft w:val="0"/>
          <w:marRight w:val="0"/>
          <w:marTop w:val="0"/>
          <w:marBottom w:val="0"/>
          <w:divBdr>
            <w:top w:val="none" w:sz="0" w:space="0" w:color="auto"/>
            <w:left w:val="none" w:sz="0" w:space="0" w:color="auto"/>
            <w:bottom w:val="none" w:sz="0" w:space="0" w:color="auto"/>
            <w:right w:val="none" w:sz="0" w:space="0" w:color="auto"/>
          </w:divBdr>
        </w:div>
        <w:div w:id="1826386760">
          <w:marLeft w:val="0"/>
          <w:marRight w:val="0"/>
          <w:marTop w:val="0"/>
          <w:marBottom w:val="0"/>
          <w:divBdr>
            <w:top w:val="none" w:sz="0" w:space="0" w:color="auto"/>
            <w:left w:val="none" w:sz="0" w:space="0" w:color="auto"/>
            <w:bottom w:val="none" w:sz="0" w:space="0" w:color="auto"/>
            <w:right w:val="none" w:sz="0" w:space="0" w:color="auto"/>
          </w:divBdr>
        </w:div>
        <w:div w:id="2106530634">
          <w:marLeft w:val="0"/>
          <w:marRight w:val="0"/>
          <w:marTop w:val="0"/>
          <w:marBottom w:val="0"/>
          <w:divBdr>
            <w:top w:val="none" w:sz="0" w:space="0" w:color="auto"/>
            <w:left w:val="none" w:sz="0" w:space="0" w:color="auto"/>
            <w:bottom w:val="none" w:sz="0" w:space="0" w:color="auto"/>
            <w:right w:val="none" w:sz="0" w:space="0" w:color="auto"/>
          </w:divBdr>
        </w:div>
      </w:divsChild>
    </w:div>
    <w:div w:id="1525364371">
      <w:bodyDiv w:val="1"/>
      <w:marLeft w:val="0"/>
      <w:marRight w:val="0"/>
      <w:marTop w:val="0"/>
      <w:marBottom w:val="0"/>
      <w:divBdr>
        <w:top w:val="none" w:sz="0" w:space="0" w:color="auto"/>
        <w:left w:val="none" w:sz="0" w:space="0" w:color="auto"/>
        <w:bottom w:val="none" w:sz="0" w:space="0" w:color="auto"/>
        <w:right w:val="none" w:sz="0" w:space="0" w:color="auto"/>
      </w:divBdr>
    </w:div>
    <w:div w:id="1654676754">
      <w:bodyDiv w:val="1"/>
      <w:marLeft w:val="0"/>
      <w:marRight w:val="0"/>
      <w:marTop w:val="0"/>
      <w:marBottom w:val="0"/>
      <w:divBdr>
        <w:top w:val="none" w:sz="0" w:space="0" w:color="auto"/>
        <w:left w:val="none" w:sz="0" w:space="0" w:color="auto"/>
        <w:bottom w:val="none" w:sz="0" w:space="0" w:color="auto"/>
        <w:right w:val="none" w:sz="0" w:space="0" w:color="auto"/>
      </w:divBdr>
      <w:divsChild>
        <w:div w:id="1092431457">
          <w:marLeft w:val="0"/>
          <w:marRight w:val="0"/>
          <w:marTop w:val="0"/>
          <w:marBottom w:val="0"/>
          <w:divBdr>
            <w:top w:val="none" w:sz="0" w:space="0" w:color="auto"/>
            <w:left w:val="none" w:sz="0" w:space="0" w:color="auto"/>
            <w:bottom w:val="none" w:sz="0" w:space="0" w:color="auto"/>
            <w:right w:val="none" w:sz="0" w:space="0" w:color="auto"/>
          </w:divBdr>
          <w:divsChild>
            <w:div w:id="938485691">
              <w:marLeft w:val="0"/>
              <w:marRight w:val="0"/>
              <w:marTop w:val="0"/>
              <w:marBottom w:val="0"/>
              <w:divBdr>
                <w:top w:val="none" w:sz="0" w:space="0" w:color="auto"/>
                <w:left w:val="none" w:sz="0" w:space="0" w:color="auto"/>
                <w:bottom w:val="none" w:sz="0" w:space="0" w:color="auto"/>
                <w:right w:val="none" w:sz="0" w:space="0" w:color="auto"/>
              </w:divBdr>
              <w:divsChild>
                <w:div w:id="18439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6632-DE71-4DE3-A126-72070ED8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8151</Words>
  <Characters>46462</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54504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Comune di Mendicino (Copia Dimostrativa)</dc:creator>
  <cp:keywords/>
  <dc:description/>
  <cp:lastModifiedBy>gsacer4@outlook.it</cp:lastModifiedBy>
  <cp:revision>2</cp:revision>
  <cp:lastPrinted>2015-12-29T14:19:00Z</cp:lastPrinted>
  <dcterms:created xsi:type="dcterms:W3CDTF">2024-01-05T11:09:00Z</dcterms:created>
  <dcterms:modified xsi:type="dcterms:W3CDTF">2024-01-05T11:09:00Z</dcterms:modified>
</cp:coreProperties>
</file>